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6D9F41" w14:textId="11EF9D15" w:rsidR="00C6735B" w:rsidRPr="00E374A0" w:rsidRDefault="00C6735B" w:rsidP="00CF3889">
      <w:pPr>
        <w:jc w:val="center"/>
        <w:rPr>
          <w:b/>
          <w:sz w:val="36"/>
          <w:szCs w:val="36"/>
        </w:rPr>
      </w:pPr>
      <w:r w:rsidRPr="00E374A0">
        <w:rPr>
          <w:b/>
          <w:sz w:val="36"/>
          <w:szCs w:val="36"/>
        </w:rPr>
        <w:t>FAMILY PICKLIST (PUBLIC)</w:t>
      </w:r>
    </w:p>
    <w:p w14:paraId="182F7C1E" w14:textId="77777777" w:rsidR="00C6735B" w:rsidRPr="00E374A0" w:rsidRDefault="00C6735B" w:rsidP="00174CAA">
      <w:pPr>
        <w:pStyle w:val="TOCHeading"/>
        <w:jc w:val="center"/>
        <w:rPr>
          <w:rFonts w:ascii="Arial" w:eastAsia="Times New Roman" w:hAnsi="Arial" w:cs="Times New Roman"/>
          <w:bCs/>
          <w:noProof/>
          <w:color w:val="auto"/>
          <w:sz w:val="24"/>
          <w:szCs w:val="20"/>
          <w:lang w:val="en-CA" w:eastAsia="en-CA"/>
        </w:rPr>
      </w:pPr>
    </w:p>
    <w:sdt>
      <w:sdtPr>
        <w:rPr>
          <w:rFonts w:ascii="Arial" w:eastAsia="Times New Roman" w:hAnsi="Arial" w:cs="Times New Roman"/>
          <w:b/>
          <w:bCs/>
          <w:noProof/>
          <w:color w:val="auto"/>
          <w:sz w:val="24"/>
          <w:szCs w:val="24"/>
          <w:lang w:val="en-CA" w:eastAsia="en-CA"/>
        </w:rPr>
        <w:id w:val="-1994403037"/>
        <w:docPartObj>
          <w:docPartGallery w:val="Table of Contents"/>
          <w:docPartUnique/>
        </w:docPartObj>
      </w:sdtPr>
      <w:sdtEndPr>
        <w:rPr>
          <w:rFonts w:eastAsia="Arial Narrow" w:cs="Arial"/>
          <w:sz w:val="28"/>
          <w:szCs w:val="28"/>
          <w:lang w:eastAsia="en-US"/>
        </w:rPr>
      </w:sdtEndPr>
      <w:sdtContent>
        <w:p w14:paraId="67D5B63C" w14:textId="4D40C9C1" w:rsidR="00174CAA" w:rsidRPr="00E374A0" w:rsidRDefault="00174CAA" w:rsidP="00C6735B">
          <w:pPr>
            <w:pStyle w:val="TOCHeading"/>
            <w:rPr>
              <w:rFonts w:ascii="Arial" w:eastAsia="Times New Roman" w:hAnsi="Arial" w:cs="Times New Roman"/>
              <w:b/>
              <w:color w:val="auto"/>
              <w:sz w:val="24"/>
              <w:szCs w:val="24"/>
              <w:lang w:val="en-CA" w:eastAsia="en-CA"/>
            </w:rPr>
          </w:pPr>
          <w:r w:rsidRPr="00E374A0">
            <w:rPr>
              <w:rFonts w:ascii="Arial" w:eastAsia="Times New Roman" w:hAnsi="Arial" w:cs="Times New Roman"/>
              <w:b/>
              <w:color w:val="auto"/>
              <w:sz w:val="24"/>
              <w:szCs w:val="24"/>
              <w:lang w:val="en-CA" w:eastAsia="en-CA"/>
            </w:rPr>
            <w:t xml:space="preserve">TABLE OF CONTENTS </w:t>
          </w:r>
        </w:p>
        <w:p w14:paraId="4CC5AABC" w14:textId="77777777" w:rsidR="00174CAA" w:rsidRPr="00E374A0" w:rsidRDefault="00174CAA" w:rsidP="00174CAA"/>
        <w:p w14:paraId="5C5FD1B1" w14:textId="5C691CDE" w:rsidR="00C73C56" w:rsidRDefault="00CF3889">
          <w:pPr>
            <w:pStyle w:val="TOC1"/>
            <w:rPr>
              <w:rFonts w:asciiTheme="minorHAnsi" w:eastAsiaTheme="minorEastAsia" w:hAnsiTheme="minorHAnsi" w:cstheme="minorBidi"/>
              <w:b w:val="0"/>
              <w:bCs w:val="0"/>
              <w:sz w:val="22"/>
              <w:szCs w:val="22"/>
              <w:lang w:val="en-CA" w:eastAsia="en-CA"/>
            </w:rPr>
          </w:pPr>
          <w:r w:rsidRPr="00E374A0">
            <w:rPr>
              <w:lang w:val="en-CA"/>
            </w:rPr>
            <w:fldChar w:fldCharType="begin"/>
          </w:r>
          <w:r w:rsidRPr="00E374A0">
            <w:rPr>
              <w:lang w:val="en-CA"/>
            </w:rPr>
            <w:instrText xml:space="preserve"> TOC \o "1-3" \h \z \u </w:instrText>
          </w:r>
          <w:r w:rsidRPr="00E374A0">
            <w:rPr>
              <w:lang w:val="en-CA"/>
            </w:rPr>
            <w:fldChar w:fldCharType="separate"/>
          </w:r>
          <w:hyperlink w:anchor="_Toc187245986" w:history="1">
            <w:r w:rsidR="00C73C56" w:rsidRPr="00BA0D17">
              <w:rPr>
                <w:rStyle w:val="Hyperlink"/>
              </w:rPr>
              <w:t>FAMILY LAW ACT PICKLIST</w:t>
            </w:r>
            <w:r w:rsidR="00C73C56">
              <w:rPr>
                <w:webHidden/>
              </w:rPr>
              <w:tab/>
            </w:r>
            <w:r w:rsidR="00C73C56">
              <w:rPr>
                <w:webHidden/>
              </w:rPr>
              <w:fldChar w:fldCharType="begin"/>
            </w:r>
            <w:r w:rsidR="00C73C56">
              <w:rPr>
                <w:webHidden/>
              </w:rPr>
              <w:instrText xml:space="preserve"> PAGEREF _Toc187245986 \h </w:instrText>
            </w:r>
            <w:r w:rsidR="00C73C56">
              <w:rPr>
                <w:webHidden/>
              </w:rPr>
            </w:r>
            <w:r w:rsidR="00C73C56">
              <w:rPr>
                <w:webHidden/>
              </w:rPr>
              <w:fldChar w:fldCharType="separate"/>
            </w:r>
            <w:r w:rsidR="00845FF8">
              <w:rPr>
                <w:webHidden/>
              </w:rPr>
              <w:t>3</w:t>
            </w:r>
            <w:r w:rsidR="00C73C56">
              <w:rPr>
                <w:webHidden/>
              </w:rPr>
              <w:fldChar w:fldCharType="end"/>
            </w:r>
          </w:hyperlink>
        </w:p>
        <w:p w14:paraId="62FC5B00" w14:textId="27F63388" w:rsidR="00C73C56" w:rsidRDefault="00C73C56">
          <w:pPr>
            <w:pStyle w:val="TOC2"/>
            <w:tabs>
              <w:tab w:val="left" w:pos="880"/>
              <w:tab w:val="right" w:leader="dot" w:pos="9465"/>
            </w:tabs>
            <w:rPr>
              <w:rFonts w:asciiTheme="minorHAnsi" w:eastAsiaTheme="minorEastAsia" w:hAnsiTheme="minorHAnsi" w:cstheme="minorBidi"/>
              <w:b w:val="0"/>
              <w:noProof/>
              <w:sz w:val="22"/>
              <w:szCs w:val="22"/>
            </w:rPr>
          </w:pPr>
          <w:hyperlink w:anchor="_Toc187245987" w:history="1">
            <w:r w:rsidRPr="00BA0D17">
              <w:rPr>
                <w:rStyle w:val="Hyperlink"/>
                <w:noProof/>
              </w:rPr>
              <w:t>A.</w:t>
            </w:r>
            <w:r>
              <w:rPr>
                <w:rFonts w:asciiTheme="minorHAnsi" w:eastAsiaTheme="minorEastAsia" w:hAnsiTheme="minorHAnsi" w:cstheme="minorBidi"/>
                <w:b w:val="0"/>
                <w:noProof/>
                <w:sz w:val="22"/>
                <w:szCs w:val="22"/>
              </w:rPr>
              <w:tab/>
            </w:r>
            <w:r w:rsidRPr="00BA0D17">
              <w:rPr>
                <w:rStyle w:val="Hyperlink"/>
                <w:noProof/>
              </w:rPr>
              <w:t>RECITALS</w:t>
            </w:r>
            <w:r>
              <w:rPr>
                <w:noProof/>
                <w:webHidden/>
              </w:rPr>
              <w:tab/>
            </w:r>
            <w:r>
              <w:rPr>
                <w:noProof/>
                <w:webHidden/>
              </w:rPr>
              <w:fldChar w:fldCharType="begin"/>
            </w:r>
            <w:r>
              <w:rPr>
                <w:noProof/>
                <w:webHidden/>
              </w:rPr>
              <w:instrText xml:space="preserve"> PAGEREF _Toc187245987 \h </w:instrText>
            </w:r>
            <w:r>
              <w:rPr>
                <w:noProof/>
                <w:webHidden/>
              </w:rPr>
            </w:r>
            <w:r>
              <w:rPr>
                <w:noProof/>
                <w:webHidden/>
              </w:rPr>
              <w:fldChar w:fldCharType="separate"/>
            </w:r>
            <w:r w:rsidR="00845FF8">
              <w:rPr>
                <w:noProof/>
                <w:webHidden/>
              </w:rPr>
              <w:t>3</w:t>
            </w:r>
            <w:r>
              <w:rPr>
                <w:noProof/>
                <w:webHidden/>
              </w:rPr>
              <w:fldChar w:fldCharType="end"/>
            </w:r>
          </w:hyperlink>
        </w:p>
        <w:p w14:paraId="063BF7D4" w14:textId="13087D48" w:rsidR="00C73C56" w:rsidRDefault="00C73C56">
          <w:pPr>
            <w:pStyle w:val="TOC2"/>
            <w:tabs>
              <w:tab w:val="left" w:pos="880"/>
              <w:tab w:val="right" w:leader="dot" w:pos="9465"/>
            </w:tabs>
            <w:rPr>
              <w:rFonts w:asciiTheme="minorHAnsi" w:eastAsiaTheme="minorEastAsia" w:hAnsiTheme="minorHAnsi" w:cstheme="minorBidi"/>
              <w:b w:val="0"/>
              <w:noProof/>
              <w:sz w:val="22"/>
              <w:szCs w:val="22"/>
            </w:rPr>
          </w:pPr>
          <w:hyperlink w:anchor="_Toc187245988" w:history="1">
            <w:r w:rsidRPr="00BA0D17">
              <w:rPr>
                <w:rStyle w:val="Hyperlink"/>
                <w:noProof/>
              </w:rPr>
              <w:t>B.</w:t>
            </w:r>
            <w:r>
              <w:rPr>
                <w:rFonts w:asciiTheme="minorHAnsi" w:eastAsiaTheme="minorEastAsia" w:hAnsiTheme="minorHAnsi" w:cstheme="minorBidi"/>
                <w:b w:val="0"/>
                <w:noProof/>
                <w:sz w:val="22"/>
                <w:szCs w:val="22"/>
              </w:rPr>
              <w:tab/>
            </w:r>
            <w:r w:rsidRPr="00BA0D17">
              <w:rPr>
                <w:rStyle w:val="Hyperlink"/>
                <w:noProof/>
              </w:rPr>
              <w:t>APPLICATION ABOUT A FAMILY LAW MATTER</w:t>
            </w:r>
            <w:r>
              <w:rPr>
                <w:noProof/>
                <w:webHidden/>
              </w:rPr>
              <w:tab/>
            </w:r>
            <w:r>
              <w:rPr>
                <w:noProof/>
                <w:webHidden/>
              </w:rPr>
              <w:fldChar w:fldCharType="begin"/>
            </w:r>
            <w:r>
              <w:rPr>
                <w:noProof/>
                <w:webHidden/>
              </w:rPr>
              <w:instrText xml:space="preserve"> PAGEREF _Toc187245988 \h </w:instrText>
            </w:r>
            <w:r>
              <w:rPr>
                <w:noProof/>
                <w:webHidden/>
              </w:rPr>
            </w:r>
            <w:r>
              <w:rPr>
                <w:noProof/>
                <w:webHidden/>
              </w:rPr>
              <w:fldChar w:fldCharType="separate"/>
            </w:r>
            <w:r w:rsidR="00845FF8">
              <w:rPr>
                <w:noProof/>
                <w:webHidden/>
              </w:rPr>
              <w:t>3</w:t>
            </w:r>
            <w:r>
              <w:rPr>
                <w:noProof/>
                <w:webHidden/>
              </w:rPr>
              <w:fldChar w:fldCharType="end"/>
            </w:r>
          </w:hyperlink>
        </w:p>
        <w:p w14:paraId="459F37EA" w14:textId="6922FB87" w:rsidR="00C73C56" w:rsidRDefault="00C73C56">
          <w:pPr>
            <w:pStyle w:val="TOC3"/>
            <w:tabs>
              <w:tab w:val="right" w:leader="dot" w:pos="9465"/>
            </w:tabs>
            <w:rPr>
              <w:rFonts w:cstheme="minorBidi"/>
              <w:noProof/>
              <w:lang w:val="en-CA" w:eastAsia="en-CA"/>
            </w:rPr>
          </w:pPr>
          <w:hyperlink w:anchor="_Toc187245989" w:history="1">
            <w:r w:rsidRPr="00BA0D17">
              <w:rPr>
                <w:rStyle w:val="Hyperlink"/>
                <w:noProof/>
              </w:rPr>
              <w:t>Guardianship (ss. 39 &amp; 51, Rule 51)</w:t>
            </w:r>
            <w:r>
              <w:rPr>
                <w:noProof/>
                <w:webHidden/>
              </w:rPr>
              <w:tab/>
            </w:r>
            <w:r>
              <w:rPr>
                <w:noProof/>
                <w:webHidden/>
              </w:rPr>
              <w:fldChar w:fldCharType="begin"/>
            </w:r>
            <w:r>
              <w:rPr>
                <w:noProof/>
                <w:webHidden/>
              </w:rPr>
              <w:instrText xml:space="preserve"> PAGEREF _Toc187245989 \h </w:instrText>
            </w:r>
            <w:r>
              <w:rPr>
                <w:noProof/>
                <w:webHidden/>
              </w:rPr>
            </w:r>
            <w:r>
              <w:rPr>
                <w:noProof/>
                <w:webHidden/>
              </w:rPr>
              <w:fldChar w:fldCharType="separate"/>
            </w:r>
            <w:r w:rsidR="00845FF8">
              <w:rPr>
                <w:noProof/>
                <w:webHidden/>
              </w:rPr>
              <w:t>3</w:t>
            </w:r>
            <w:r>
              <w:rPr>
                <w:noProof/>
                <w:webHidden/>
              </w:rPr>
              <w:fldChar w:fldCharType="end"/>
            </w:r>
          </w:hyperlink>
        </w:p>
        <w:p w14:paraId="0830D2D2" w14:textId="08DEEE01" w:rsidR="00C73C56" w:rsidRDefault="00C73C56">
          <w:pPr>
            <w:pStyle w:val="TOC3"/>
            <w:tabs>
              <w:tab w:val="right" w:leader="dot" w:pos="9465"/>
            </w:tabs>
            <w:rPr>
              <w:rFonts w:cstheme="minorBidi"/>
              <w:noProof/>
              <w:lang w:val="en-CA" w:eastAsia="en-CA"/>
            </w:rPr>
          </w:pPr>
          <w:hyperlink w:anchor="_Toc187245990" w:history="1">
            <w:r w:rsidRPr="00BA0D17">
              <w:rPr>
                <w:rStyle w:val="Hyperlink"/>
                <w:noProof/>
              </w:rPr>
              <w:t>Parental Responsibilities (ss. 40, 41 &amp; 45(1)(a))</w:t>
            </w:r>
            <w:r>
              <w:rPr>
                <w:noProof/>
                <w:webHidden/>
              </w:rPr>
              <w:tab/>
            </w:r>
            <w:r>
              <w:rPr>
                <w:noProof/>
                <w:webHidden/>
              </w:rPr>
              <w:fldChar w:fldCharType="begin"/>
            </w:r>
            <w:r>
              <w:rPr>
                <w:noProof/>
                <w:webHidden/>
              </w:rPr>
              <w:instrText xml:space="preserve"> PAGEREF _Toc187245990 \h </w:instrText>
            </w:r>
            <w:r>
              <w:rPr>
                <w:noProof/>
                <w:webHidden/>
              </w:rPr>
            </w:r>
            <w:r>
              <w:rPr>
                <w:noProof/>
                <w:webHidden/>
              </w:rPr>
              <w:fldChar w:fldCharType="separate"/>
            </w:r>
            <w:r w:rsidR="00845FF8">
              <w:rPr>
                <w:noProof/>
                <w:webHidden/>
              </w:rPr>
              <w:t>4</w:t>
            </w:r>
            <w:r>
              <w:rPr>
                <w:noProof/>
                <w:webHidden/>
              </w:rPr>
              <w:fldChar w:fldCharType="end"/>
            </w:r>
          </w:hyperlink>
        </w:p>
        <w:p w14:paraId="5414685A" w14:textId="74D587E5" w:rsidR="00C73C56" w:rsidRDefault="00C73C56">
          <w:pPr>
            <w:pStyle w:val="TOC3"/>
            <w:tabs>
              <w:tab w:val="right" w:leader="dot" w:pos="9465"/>
            </w:tabs>
            <w:rPr>
              <w:rFonts w:cstheme="minorBidi"/>
              <w:noProof/>
              <w:lang w:val="en-CA" w:eastAsia="en-CA"/>
            </w:rPr>
          </w:pPr>
          <w:hyperlink w:anchor="_Toc187245991" w:history="1">
            <w:r w:rsidRPr="00BA0D17">
              <w:rPr>
                <w:rStyle w:val="Hyperlink"/>
                <w:noProof/>
              </w:rPr>
              <w:t>Parenting Time (s. 45)</w:t>
            </w:r>
            <w:r>
              <w:rPr>
                <w:noProof/>
                <w:webHidden/>
              </w:rPr>
              <w:tab/>
            </w:r>
            <w:r>
              <w:rPr>
                <w:noProof/>
                <w:webHidden/>
              </w:rPr>
              <w:fldChar w:fldCharType="begin"/>
            </w:r>
            <w:r>
              <w:rPr>
                <w:noProof/>
                <w:webHidden/>
              </w:rPr>
              <w:instrText xml:space="preserve"> PAGEREF _Toc187245991 \h </w:instrText>
            </w:r>
            <w:r>
              <w:rPr>
                <w:noProof/>
                <w:webHidden/>
              </w:rPr>
            </w:r>
            <w:r>
              <w:rPr>
                <w:noProof/>
                <w:webHidden/>
              </w:rPr>
              <w:fldChar w:fldCharType="separate"/>
            </w:r>
            <w:r w:rsidR="00845FF8">
              <w:rPr>
                <w:noProof/>
                <w:webHidden/>
              </w:rPr>
              <w:t>7</w:t>
            </w:r>
            <w:r>
              <w:rPr>
                <w:noProof/>
                <w:webHidden/>
              </w:rPr>
              <w:fldChar w:fldCharType="end"/>
            </w:r>
          </w:hyperlink>
        </w:p>
        <w:p w14:paraId="2DF42907" w14:textId="1BF1D170" w:rsidR="00C73C56" w:rsidRDefault="00C73C56">
          <w:pPr>
            <w:pStyle w:val="TOC3"/>
            <w:tabs>
              <w:tab w:val="right" w:leader="dot" w:pos="9465"/>
            </w:tabs>
            <w:rPr>
              <w:rFonts w:cstheme="minorBidi"/>
              <w:noProof/>
              <w:lang w:val="en-CA" w:eastAsia="en-CA"/>
            </w:rPr>
          </w:pPr>
          <w:hyperlink w:anchor="_Toc187245992" w:history="1">
            <w:r w:rsidRPr="00BA0D17">
              <w:rPr>
                <w:rStyle w:val="Hyperlink"/>
                <w:noProof/>
              </w:rPr>
              <w:t>Contact (s. 59)</w:t>
            </w:r>
            <w:r>
              <w:rPr>
                <w:noProof/>
                <w:webHidden/>
              </w:rPr>
              <w:tab/>
            </w:r>
            <w:r>
              <w:rPr>
                <w:noProof/>
                <w:webHidden/>
              </w:rPr>
              <w:fldChar w:fldCharType="begin"/>
            </w:r>
            <w:r>
              <w:rPr>
                <w:noProof/>
                <w:webHidden/>
              </w:rPr>
              <w:instrText xml:space="preserve"> PAGEREF _Toc187245992 \h </w:instrText>
            </w:r>
            <w:r>
              <w:rPr>
                <w:noProof/>
                <w:webHidden/>
              </w:rPr>
            </w:r>
            <w:r>
              <w:rPr>
                <w:noProof/>
                <w:webHidden/>
              </w:rPr>
              <w:fldChar w:fldCharType="separate"/>
            </w:r>
            <w:r w:rsidR="00845FF8">
              <w:rPr>
                <w:noProof/>
                <w:webHidden/>
              </w:rPr>
              <w:t>8</w:t>
            </w:r>
            <w:r>
              <w:rPr>
                <w:noProof/>
                <w:webHidden/>
              </w:rPr>
              <w:fldChar w:fldCharType="end"/>
            </w:r>
          </w:hyperlink>
        </w:p>
        <w:p w14:paraId="0AD6AD57" w14:textId="406EB2FC" w:rsidR="00C73C56" w:rsidRDefault="00C73C56">
          <w:pPr>
            <w:pStyle w:val="TOC3"/>
            <w:tabs>
              <w:tab w:val="right" w:leader="dot" w:pos="9465"/>
            </w:tabs>
            <w:rPr>
              <w:rFonts w:cstheme="minorBidi"/>
              <w:noProof/>
              <w:lang w:val="en-CA" w:eastAsia="en-CA"/>
            </w:rPr>
          </w:pPr>
          <w:hyperlink w:anchor="_Toc187245993" w:history="1">
            <w:r w:rsidRPr="00BA0D17">
              <w:rPr>
                <w:rStyle w:val="Hyperlink"/>
                <w:noProof/>
              </w:rPr>
              <w:t>Conditions Relating to Parenting Time / Contact (ss. 45 &amp; 59)</w:t>
            </w:r>
            <w:r>
              <w:rPr>
                <w:noProof/>
                <w:webHidden/>
              </w:rPr>
              <w:tab/>
            </w:r>
            <w:r>
              <w:rPr>
                <w:noProof/>
                <w:webHidden/>
              </w:rPr>
              <w:fldChar w:fldCharType="begin"/>
            </w:r>
            <w:r>
              <w:rPr>
                <w:noProof/>
                <w:webHidden/>
              </w:rPr>
              <w:instrText xml:space="preserve"> PAGEREF _Toc187245993 \h </w:instrText>
            </w:r>
            <w:r>
              <w:rPr>
                <w:noProof/>
                <w:webHidden/>
              </w:rPr>
            </w:r>
            <w:r>
              <w:rPr>
                <w:noProof/>
                <w:webHidden/>
              </w:rPr>
              <w:fldChar w:fldCharType="separate"/>
            </w:r>
            <w:r w:rsidR="00845FF8">
              <w:rPr>
                <w:noProof/>
                <w:webHidden/>
              </w:rPr>
              <w:t>9</w:t>
            </w:r>
            <w:r>
              <w:rPr>
                <w:noProof/>
                <w:webHidden/>
              </w:rPr>
              <w:fldChar w:fldCharType="end"/>
            </w:r>
          </w:hyperlink>
        </w:p>
        <w:p w14:paraId="68C49422" w14:textId="1E17D307" w:rsidR="00C73C56" w:rsidRDefault="00C73C56">
          <w:pPr>
            <w:pStyle w:val="TOC3"/>
            <w:tabs>
              <w:tab w:val="right" w:leader="dot" w:pos="9465"/>
            </w:tabs>
            <w:rPr>
              <w:rFonts w:cstheme="minorBidi"/>
              <w:noProof/>
              <w:lang w:val="en-CA" w:eastAsia="en-CA"/>
            </w:rPr>
          </w:pPr>
          <w:hyperlink w:anchor="_Toc187245994" w:history="1">
            <w:r w:rsidRPr="00BA0D17">
              <w:rPr>
                <w:rStyle w:val="Hyperlink"/>
                <w:noProof/>
              </w:rPr>
              <w:t>Child Support and Special and Extraordinary Expenses ss. 149, 152 &amp; 170 and Federal Child Support Guidelines)</w:t>
            </w:r>
            <w:r>
              <w:rPr>
                <w:noProof/>
                <w:webHidden/>
              </w:rPr>
              <w:tab/>
            </w:r>
            <w:r>
              <w:rPr>
                <w:noProof/>
                <w:webHidden/>
              </w:rPr>
              <w:fldChar w:fldCharType="begin"/>
            </w:r>
            <w:r>
              <w:rPr>
                <w:noProof/>
                <w:webHidden/>
              </w:rPr>
              <w:instrText xml:space="preserve"> PAGEREF _Toc187245994 \h </w:instrText>
            </w:r>
            <w:r>
              <w:rPr>
                <w:noProof/>
                <w:webHidden/>
              </w:rPr>
            </w:r>
            <w:r>
              <w:rPr>
                <w:noProof/>
                <w:webHidden/>
              </w:rPr>
              <w:fldChar w:fldCharType="separate"/>
            </w:r>
            <w:r w:rsidR="00845FF8">
              <w:rPr>
                <w:noProof/>
                <w:webHidden/>
              </w:rPr>
              <w:t>10</w:t>
            </w:r>
            <w:r>
              <w:rPr>
                <w:noProof/>
                <w:webHidden/>
              </w:rPr>
              <w:fldChar w:fldCharType="end"/>
            </w:r>
          </w:hyperlink>
        </w:p>
        <w:p w14:paraId="5873B8A9" w14:textId="1FD3E7CC" w:rsidR="00C73C56" w:rsidRDefault="00C73C56">
          <w:pPr>
            <w:pStyle w:val="TOC3"/>
            <w:tabs>
              <w:tab w:val="right" w:leader="dot" w:pos="9465"/>
            </w:tabs>
            <w:rPr>
              <w:rFonts w:cstheme="minorBidi"/>
              <w:noProof/>
              <w:lang w:val="en-CA" w:eastAsia="en-CA"/>
            </w:rPr>
          </w:pPr>
          <w:hyperlink w:anchor="_Toc187245995" w:history="1">
            <w:r w:rsidRPr="00BA0D17">
              <w:rPr>
                <w:rStyle w:val="Hyperlink"/>
                <w:noProof/>
              </w:rPr>
              <w:t>Spousal Support (ss. 164, 165, 168 &amp; 170)</w:t>
            </w:r>
            <w:r>
              <w:rPr>
                <w:noProof/>
                <w:webHidden/>
              </w:rPr>
              <w:tab/>
            </w:r>
            <w:r>
              <w:rPr>
                <w:noProof/>
                <w:webHidden/>
              </w:rPr>
              <w:fldChar w:fldCharType="begin"/>
            </w:r>
            <w:r>
              <w:rPr>
                <w:noProof/>
                <w:webHidden/>
              </w:rPr>
              <w:instrText xml:space="preserve"> PAGEREF _Toc187245995 \h </w:instrText>
            </w:r>
            <w:r>
              <w:rPr>
                <w:noProof/>
                <w:webHidden/>
              </w:rPr>
            </w:r>
            <w:r>
              <w:rPr>
                <w:noProof/>
                <w:webHidden/>
              </w:rPr>
              <w:fldChar w:fldCharType="separate"/>
            </w:r>
            <w:r w:rsidR="00845FF8">
              <w:rPr>
                <w:noProof/>
                <w:webHidden/>
              </w:rPr>
              <w:t>11</w:t>
            </w:r>
            <w:r>
              <w:rPr>
                <w:noProof/>
                <w:webHidden/>
              </w:rPr>
              <w:fldChar w:fldCharType="end"/>
            </w:r>
          </w:hyperlink>
        </w:p>
        <w:p w14:paraId="6A802334" w14:textId="329F4724" w:rsidR="00C73C56" w:rsidRDefault="00C73C56">
          <w:pPr>
            <w:pStyle w:val="TOC3"/>
            <w:tabs>
              <w:tab w:val="right" w:leader="dot" w:pos="9465"/>
            </w:tabs>
            <w:rPr>
              <w:rFonts w:cstheme="minorBidi"/>
              <w:noProof/>
              <w:lang w:val="en-CA" w:eastAsia="en-CA"/>
            </w:rPr>
          </w:pPr>
          <w:hyperlink w:anchor="_Toc187245996" w:history="1">
            <w:r w:rsidRPr="00BA0D17">
              <w:rPr>
                <w:rStyle w:val="Hyperlink"/>
                <w:rFonts w:eastAsia="Arial Narrow"/>
                <w:noProof/>
              </w:rPr>
              <w:t>Payment of Support Arrears</w:t>
            </w:r>
            <w:r>
              <w:rPr>
                <w:noProof/>
                <w:webHidden/>
              </w:rPr>
              <w:tab/>
            </w:r>
            <w:r>
              <w:rPr>
                <w:noProof/>
                <w:webHidden/>
              </w:rPr>
              <w:fldChar w:fldCharType="begin"/>
            </w:r>
            <w:r>
              <w:rPr>
                <w:noProof/>
                <w:webHidden/>
              </w:rPr>
              <w:instrText xml:space="preserve"> PAGEREF _Toc187245996 \h </w:instrText>
            </w:r>
            <w:r>
              <w:rPr>
                <w:noProof/>
                <w:webHidden/>
              </w:rPr>
            </w:r>
            <w:r>
              <w:rPr>
                <w:noProof/>
                <w:webHidden/>
              </w:rPr>
              <w:fldChar w:fldCharType="separate"/>
            </w:r>
            <w:r w:rsidR="00845FF8">
              <w:rPr>
                <w:noProof/>
                <w:webHidden/>
              </w:rPr>
              <w:t>12</w:t>
            </w:r>
            <w:r>
              <w:rPr>
                <w:noProof/>
                <w:webHidden/>
              </w:rPr>
              <w:fldChar w:fldCharType="end"/>
            </w:r>
          </w:hyperlink>
        </w:p>
        <w:p w14:paraId="50D36CBD" w14:textId="752DD1A9" w:rsidR="00C73C56" w:rsidRDefault="00C73C56">
          <w:pPr>
            <w:pStyle w:val="TOC3"/>
            <w:tabs>
              <w:tab w:val="right" w:leader="dot" w:pos="9465"/>
            </w:tabs>
            <w:rPr>
              <w:rFonts w:cstheme="minorBidi"/>
              <w:noProof/>
              <w:lang w:val="en-CA" w:eastAsia="en-CA"/>
            </w:rPr>
          </w:pPr>
          <w:hyperlink w:anchor="_Toc187245997" w:history="1">
            <w:r w:rsidRPr="00BA0D17">
              <w:rPr>
                <w:rStyle w:val="Hyperlink"/>
                <w:noProof/>
              </w:rPr>
              <w:t>Child Support Recalculation Service</w:t>
            </w:r>
            <w:r>
              <w:rPr>
                <w:noProof/>
                <w:webHidden/>
              </w:rPr>
              <w:tab/>
            </w:r>
            <w:r>
              <w:rPr>
                <w:noProof/>
                <w:webHidden/>
              </w:rPr>
              <w:fldChar w:fldCharType="begin"/>
            </w:r>
            <w:r>
              <w:rPr>
                <w:noProof/>
                <w:webHidden/>
              </w:rPr>
              <w:instrText xml:space="preserve"> PAGEREF _Toc187245997 \h </w:instrText>
            </w:r>
            <w:r>
              <w:rPr>
                <w:noProof/>
                <w:webHidden/>
              </w:rPr>
            </w:r>
            <w:r>
              <w:rPr>
                <w:noProof/>
                <w:webHidden/>
              </w:rPr>
              <w:fldChar w:fldCharType="separate"/>
            </w:r>
            <w:r w:rsidR="00845FF8">
              <w:rPr>
                <w:noProof/>
                <w:webHidden/>
              </w:rPr>
              <w:t>12</w:t>
            </w:r>
            <w:r>
              <w:rPr>
                <w:noProof/>
                <w:webHidden/>
              </w:rPr>
              <w:fldChar w:fldCharType="end"/>
            </w:r>
          </w:hyperlink>
        </w:p>
        <w:p w14:paraId="59FF693F" w14:textId="6BA23F96" w:rsidR="00C73C56" w:rsidRDefault="00C73C56">
          <w:pPr>
            <w:pStyle w:val="TOC3"/>
            <w:tabs>
              <w:tab w:val="right" w:leader="dot" w:pos="9465"/>
            </w:tabs>
            <w:rPr>
              <w:rFonts w:cstheme="minorBidi"/>
              <w:noProof/>
              <w:lang w:val="en-CA" w:eastAsia="en-CA"/>
            </w:rPr>
          </w:pPr>
          <w:hyperlink w:anchor="_Toc187245998" w:history="1">
            <w:r w:rsidRPr="00BA0D17">
              <w:rPr>
                <w:rStyle w:val="Hyperlink"/>
                <w:rFonts w:eastAsia="Arial Narrow"/>
                <w:noProof/>
              </w:rPr>
              <w:t>Companion Animals</w:t>
            </w:r>
            <w:r>
              <w:rPr>
                <w:noProof/>
                <w:webHidden/>
              </w:rPr>
              <w:tab/>
            </w:r>
            <w:r>
              <w:rPr>
                <w:noProof/>
                <w:webHidden/>
              </w:rPr>
              <w:fldChar w:fldCharType="begin"/>
            </w:r>
            <w:r>
              <w:rPr>
                <w:noProof/>
                <w:webHidden/>
              </w:rPr>
              <w:instrText xml:space="preserve"> PAGEREF _Toc187245998 \h </w:instrText>
            </w:r>
            <w:r>
              <w:rPr>
                <w:noProof/>
                <w:webHidden/>
              </w:rPr>
            </w:r>
            <w:r>
              <w:rPr>
                <w:noProof/>
                <w:webHidden/>
              </w:rPr>
              <w:fldChar w:fldCharType="separate"/>
            </w:r>
            <w:r w:rsidR="00845FF8">
              <w:rPr>
                <w:noProof/>
                <w:webHidden/>
              </w:rPr>
              <w:t>13</w:t>
            </w:r>
            <w:r>
              <w:rPr>
                <w:noProof/>
                <w:webHidden/>
              </w:rPr>
              <w:fldChar w:fldCharType="end"/>
            </w:r>
          </w:hyperlink>
        </w:p>
        <w:p w14:paraId="367586E1" w14:textId="0386B006" w:rsidR="00C73C56" w:rsidRDefault="00C73C56">
          <w:pPr>
            <w:pStyle w:val="TOC2"/>
            <w:tabs>
              <w:tab w:val="left" w:pos="880"/>
              <w:tab w:val="right" w:leader="dot" w:pos="9465"/>
            </w:tabs>
            <w:rPr>
              <w:rFonts w:asciiTheme="minorHAnsi" w:eastAsiaTheme="minorEastAsia" w:hAnsiTheme="minorHAnsi" w:cstheme="minorBidi"/>
              <w:b w:val="0"/>
              <w:noProof/>
              <w:sz w:val="22"/>
              <w:szCs w:val="22"/>
            </w:rPr>
          </w:pPr>
          <w:hyperlink w:anchor="_Toc187245999" w:history="1">
            <w:r w:rsidRPr="00BA0D17">
              <w:rPr>
                <w:rStyle w:val="Hyperlink"/>
                <w:noProof/>
              </w:rPr>
              <w:t>C.</w:t>
            </w:r>
            <w:r>
              <w:rPr>
                <w:rFonts w:asciiTheme="minorHAnsi" w:eastAsiaTheme="minorEastAsia" w:hAnsiTheme="minorHAnsi" w:cstheme="minorBidi"/>
                <w:b w:val="0"/>
                <w:noProof/>
                <w:sz w:val="22"/>
                <w:szCs w:val="22"/>
              </w:rPr>
              <w:tab/>
            </w:r>
            <w:r w:rsidRPr="00BA0D17">
              <w:rPr>
                <w:rStyle w:val="Hyperlink"/>
                <w:noProof/>
              </w:rPr>
              <w:t>APPLICATION ABOUT PRIORITY PARENTING MATTER</w:t>
            </w:r>
            <w:r>
              <w:rPr>
                <w:noProof/>
                <w:webHidden/>
              </w:rPr>
              <w:tab/>
            </w:r>
            <w:r>
              <w:rPr>
                <w:noProof/>
                <w:webHidden/>
              </w:rPr>
              <w:fldChar w:fldCharType="begin"/>
            </w:r>
            <w:r>
              <w:rPr>
                <w:noProof/>
                <w:webHidden/>
              </w:rPr>
              <w:instrText xml:space="preserve"> PAGEREF _Toc187245999 \h </w:instrText>
            </w:r>
            <w:r>
              <w:rPr>
                <w:noProof/>
                <w:webHidden/>
              </w:rPr>
            </w:r>
            <w:r>
              <w:rPr>
                <w:noProof/>
                <w:webHidden/>
              </w:rPr>
              <w:fldChar w:fldCharType="separate"/>
            </w:r>
            <w:r w:rsidR="00845FF8">
              <w:rPr>
                <w:noProof/>
                <w:webHidden/>
              </w:rPr>
              <w:t>13</w:t>
            </w:r>
            <w:r>
              <w:rPr>
                <w:noProof/>
                <w:webHidden/>
              </w:rPr>
              <w:fldChar w:fldCharType="end"/>
            </w:r>
          </w:hyperlink>
        </w:p>
        <w:p w14:paraId="55C43C48" w14:textId="77EA2A4C" w:rsidR="00C73C56" w:rsidRDefault="00C73C56">
          <w:pPr>
            <w:pStyle w:val="TOC3"/>
            <w:tabs>
              <w:tab w:val="right" w:leader="dot" w:pos="9465"/>
            </w:tabs>
            <w:rPr>
              <w:rFonts w:cstheme="minorBidi"/>
              <w:noProof/>
              <w:lang w:val="en-CA" w:eastAsia="en-CA"/>
            </w:rPr>
          </w:pPr>
          <w:hyperlink w:anchor="_Toc187246000" w:history="1">
            <w:r w:rsidRPr="00BA0D17">
              <w:rPr>
                <w:rStyle w:val="Hyperlink"/>
                <w:rFonts w:eastAsia="Arial Narrow"/>
                <w:noProof/>
              </w:rPr>
              <w:t>Medical Treatment</w:t>
            </w:r>
            <w:r>
              <w:rPr>
                <w:noProof/>
                <w:webHidden/>
              </w:rPr>
              <w:tab/>
            </w:r>
            <w:r>
              <w:rPr>
                <w:noProof/>
                <w:webHidden/>
              </w:rPr>
              <w:fldChar w:fldCharType="begin"/>
            </w:r>
            <w:r>
              <w:rPr>
                <w:noProof/>
                <w:webHidden/>
              </w:rPr>
              <w:instrText xml:space="preserve"> PAGEREF _Toc187246000 \h </w:instrText>
            </w:r>
            <w:r>
              <w:rPr>
                <w:noProof/>
                <w:webHidden/>
              </w:rPr>
            </w:r>
            <w:r>
              <w:rPr>
                <w:noProof/>
                <w:webHidden/>
              </w:rPr>
              <w:fldChar w:fldCharType="separate"/>
            </w:r>
            <w:r w:rsidR="00845FF8">
              <w:rPr>
                <w:noProof/>
                <w:webHidden/>
              </w:rPr>
              <w:t>13</w:t>
            </w:r>
            <w:r>
              <w:rPr>
                <w:noProof/>
                <w:webHidden/>
              </w:rPr>
              <w:fldChar w:fldCharType="end"/>
            </w:r>
          </w:hyperlink>
        </w:p>
        <w:p w14:paraId="64496820" w14:textId="6C8631B0" w:rsidR="00C73C56" w:rsidRDefault="00C73C56">
          <w:pPr>
            <w:pStyle w:val="TOC3"/>
            <w:tabs>
              <w:tab w:val="right" w:leader="dot" w:pos="9465"/>
            </w:tabs>
            <w:rPr>
              <w:rFonts w:cstheme="minorBidi"/>
              <w:noProof/>
              <w:lang w:val="en-CA" w:eastAsia="en-CA"/>
            </w:rPr>
          </w:pPr>
          <w:hyperlink w:anchor="_Toc187246001" w:history="1">
            <w:r w:rsidRPr="00BA0D17">
              <w:rPr>
                <w:rStyle w:val="Hyperlink"/>
                <w:noProof/>
              </w:rPr>
              <w:t>Travel and Passport (s. 41)</w:t>
            </w:r>
            <w:r>
              <w:rPr>
                <w:noProof/>
                <w:webHidden/>
              </w:rPr>
              <w:tab/>
            </w:r>
            <w:r>
              <w:rPr>
                <w:noProof/>
                <w:webHidden/>
              </w:rPr>
              <w:fldChar w:fldCharType="begin"/>
            </w:r>
            <w:r>
              <w:rPr>
                <w:noProof/>
                <w:webHidden/>
              </w:rPr>
              <w:instrText xml:space="preserve"> PAGEREF _Toc187246001 \h </w:instrText>
            </w:r>
            <w:r>
              <w:rPr>
                <w:noProof/>
                <w:webHidden/>
              </w:rPr>
            </w:r>
            <w:r>
              <w:rPr>
                <w:noProof/>
                <w:webHidden/>
              </w:rPr>
              <w:fldChar w:fldCharType="separate"/>
            </w:r>
            <w:r w:rsidR="00845FF8">
              <w:rPr>
                <w:noProof/>
                <w:webHidden/>
              </w:rPr>
              <w:t>14</w:t>
            </w:r>
            <w:r>
              <w:rPr>
                <w:noProof/>
                <w:webHidden/>
              </w:rPr>
              <w:fldChar w:fldCharType="end"/>
            </w:r>
          </w:hyperlink>
        </w:p>
        <w:p w14:paraId="6F2C88E3" w14:textId="25522509" w:rsidR="00C73C56" w:rsidRDefault="00C73C56">
          <w:pPr>
            <w:pStyle w:val="TOC3"/>
            <w:tabs>
              <w:tab w:val="right" w:leader="dot" w:pos="9465"/>
            </w:tabs>
            <w:rPr>
              <w:rFonts w:cstheme="minorBidi"/>
              <w:noProof/>
              <w:lang w:val="en-CA" w:eastAsia="en-CA"/>
            </w:rPr>
          </w:pPr>
          <w:hyperlink w:anchor="_Toc187246002" w:history="1">
            <w:r w:rsidRPr="00BA0D17">
              <w:rPr>
                <w:rStyle w:val="Hyperlink"/>
                <w:noProof/>
              </w:rPr>
              <w:t>Relocation where there is no agreement or order respecting parenting arrangements (ss. 46)</w:t>
            </w:r>
            <w:r>
              <w:rPr>
                <w:noProof/>
                <w:webHidden/>
              </w:rPr>
              <w:tab/>
            </w:r>
            <w:r>
              <w:rPr>
                <w:noProof/>
                <w:webHidden/>
              </w:rPr>
              <w:fldChar w:fldCharType="begin"/>
            </w:r>
            <w:r>
              <w:rPr>
                <w:noProof/>
                <w:webHidden/>
              </w:rPr>
              <w:instrText xml:space="preserve"> PAGEREF _Toc187246002 \h </w:instrText>
            </w:r>
            <w:r>
              <w:rPr>
                <w:noProof/>
                <w:webHidden/>
              </w:rPr>
            </w:r>
            <w:r>
              <w:rPr>
                <w:noProof/>
                <w:webHidden/>
              </w:rPr>
              <w:fldChar w:fldCharType="separate"/>
            </w:r>
            <w:r w:rsidR="00845FF8">
              <w:rPr>
                <w:noProof/>
                <w:webHidden/>
              </w:rPr>
              <w:t>15</w:t>
            </w:r>
            <w:r>
              <w:rPr>
                <w:noProof/>
                <w:webHidden/>
              </w:rPr>
              <w:fldChar w:fldCharType="end"/>
            </w:r>
          </w:hyperlink>
        </w:p>
        <w:p w14:paraId="1A8C5092" w14:textId="176525D0" w:rsidR="00C73C56" w:rsidRDefault="00C73C56">
          <w:pPr>
            <w:pStyle w:val="TOC3"/>
            <w:tabs>
              <w:tab w:val="right" w:leader="dot" w:pos="9465"/>
            </w:tabs>
            <w:rPr>
              <w:rFonts w:cstheme="minorBidi"/>
              <w:noProof/>
              <w:lang w:val="en-CA" w:eastAsia="en-CA"/>
            </w:rPr>
          </w:pPr>
          <w:hyperlink w:anchor="_Toc187246003" w:history="1">
            <w:r w:rsidRPr="00BA0D17">
              <w:rPr>
                <w:rStyle w:val="Hyperlink"/>
                <w:noProof/>
              </w:rPr>
              <w:t>Non-Removal (s. 64)</w:t>
            </w:r>
            <w:r>
              <w:rPr>
                <w:noProof/>
                <w:webHidden/>
              </w:rPr>
              <w:tab/>
            </w:r>
            <w:r>
              <w:rPr>
                <w:noProof/>
                <w:webHidden/>
              </w:rPr>
              <w:fldChar w:fldCharType="begin"/>
            </w:r>
            <w:r>
              <w:rPr>
                <w:noProof/>
                <w:webHidden/>
              </w:rPr>
              <w:instrText xml:space="preserve"> PAGEREF _Toc187246003 \h </w:instrText>
            </w:r>
            <w:r>
              <w:rPr>
                <w:noProof/>
                <w:webHidden/>
              </w:rPr>
            </w:r>
            <w:r>
              <w:rPr>
                <w:noProof/>
                <w:webHidden/>
              </w:rPr>
              <w:fldChar w:fldCharType="separate"/>
            </w:r>
            <w:r w:rsidR="00845FF8">
              <w:rPr>
                <w:noProof/>
                <w:webHidden/>
              </w:rPr>
              <w:t>15</w:t>
            </w:r>
            <w:r>
              <w:rPr>
                <w:noProof/>
                <w:webHidden/>
              </w:rPr>
              <w:fldChar w:fldCharType="end"/>
            </w:r>
          </w:hyperlink>
        </w:p>
        <w:p w14:paraId="13FBBE4B" w14:textId="26377A40" w:rsidR="00C73C56" w:rsidRDefault="00C73C56">
          <w:pPr>
            <w:pStyle w:val="TOC3"/>
            <w:tabs>
              <w:tab w:val="right" w:leader="dot" w:pos="9465"/>
            </w:tabs>
            <w:rPr>
              <w:rFonts w:cstheme="minorBidi"/>
              <w:noProof/>
              <w:lang w:val="en-CA" w:eastAsia="en-CA"/>
            </w:rPr>
          </w:pPr>
          <w:hyperlink w:anchor="_Toc187246004" w:history="1">
            <w:r w:rsidRPr="00BA0D17">
              <w:rPr>
                <w:rStyle w:val="Hyperlink"/>
                <w:rFonts w:eastAsia="Arial Narrow"/>
                <w:noProof/>
              </w:rPr>
              <w:t>Interjurisdictional Issues s. 74(2)(c)</w:t>
            </w:r>
            <w:r>
              <w:rPr>
                <w:noProof/>
                <w:webHidden/>
              </w:rPr>
              <w:tab/>
            </w:r>
            <w:r>
              <w:rPr>
                <w:noProof/>
                <w:webHidden/>
              </w:rPr>
              <w:fldChar w:fldCharType="begin"/>
            </w:r>
            <w:r>
              <w:rPr>
                <w:noProof/>
                <w:webHidden/>
              </w:rPr>
              <w:instrText xml:space="preserve"> PAGEREF _Toc187246004 \h </w:instrText>
            </w:r>
            <w:r>
              <w:rPr>
                <w:noProof/>
                <w:webHidden/>
              </w:rPr>
            </w:r>
            <w:r>
              <w:rPr>
                <w:noProof/>
                <w:webHidden/>
              </w:rPr>
              <w:fldChar w:fldCharType="separate"/>
            </w:r>
            <w:r w:rsidR="00845FF8">
              <w:rPr>
                <w:noProof/>
                <w:webHidden/>
              </w:rPr>
              <w:t>15</w:t>
            </w:r>
            <w:r>
              <w:rPr>
                <w:noProof/>
                <w:webHidden/>
              </w:rPr>
              <w:fldChar w:fldCharType="end"/>
            </w:r>
          </w:hyperlink>
        </w:p>
        <w:p w14:paraId="3BC00123" w14:textId="41033908" w:rsidR="00C73C56" w:rsidRDefault="00C73C56">
          <w:pPr>
            <w:pStyle w:val="TOC3"/>
            <w:tabs>
              <w:tab w:val="right" w:leader="dot" w:pos="9465"/>
            </w:tabs>
            <w:rPr>
              <w:rFonts w:cstheme="minorBidi"/>
              <w:noProof/>
              <w:lang w:val="en-CA" w:eastAsia="en-CA"/>
            </w:rPr>
          </w:pPr>
          <w:hyperlink w:anchor="_Toc187246005" w:history="1">
            <w:r w:rsidRPr="00BA0D17">
              <w:rPr>
                <w:rStyle w:val="Hyperlink"/>
                <w:noProof/>
              </w:rPr>
              <w:t>Alleged Wrongful Removal of a Child to BC (s. 77(2))</w:t>
            </w:r>
            <w:r>
              <w:rPr>
                <w:noProof/>
                <w:webHidden/>
              </w:rPr>
              <w:tab/>
            </w:r>
            <w:r>
              <w:rPr>
                <w:noProof/>
                <w:webHidden/>
              </w:rPr>
              <w:fldChar w:fldCharType="begin"/>
            </w:r>
            <w:r>
              <w:rPr>
                <w:noProof/>
                <w:webHidden/>
              </w:rPr>
              <w:instrText xml:space="preserve"> PAGEREF _Toc187246005 \h </w:instrText>
            </w:r>
            <w:r>
              <w:rPr>
                <w:noProof/>
                <w:webHidden/>
              </w:rPr>
            </w:r>
            <w:r>
              <w:rPr>
                <w:noProof/>
                <w:webHidden/>
              </w:rPr>
              <w:fldChar w:fldCharType="separate"/>
            </w:r>
            <w:r w:rsidR="00845FF8">
              <w:rPr>
                <w:noProof/>
                <w:webHidden/>
              </w:rPr>
              <w:t>16</w:t>
            </w:r>
            <w:r>
              <w:rPr>
                <w:noProof/>
                <w:webHidden/>
              </w:rPr>
              <w:fldChar w:fldCharType="end"/>
            </w:r>
          </w:hyperlink>
        </w:p>
        <w:p w14:paraId="4FF876E7" w14:textId="78245401" w:rsidR="00C73C56" w:rsidRDefault="00C73C56">
          <w:pPr>
            <w:pStyle w:val="TOC2"/>
            <w:tabs>
              <w:tab w:val="left" w:pos="880"/>
              <w:tab w:val="right" w:leader="dot" w:pos="9465"/>
            </w:tabs>
            <w:rPr>
              <w:rFonts w:asciiTheme="minorHAnsi" w:eastAsiaTheme="minorEastAsia" w:hAnsiTheme="minorHAnsi" w:cstheme="minorBidi"/>
              <w:b w:val="0"/>
              <w:noProof/>
              <w:sz w:val="22"/>
              <w:szCs w:val="22"/>
            </w:rPr>
          </w:pPr>
          <w:hyperlink w:anchor="_Toc187246006" w:history="1">
            <w:r w:rsidRPr="00BA0D17">
              <w:rPr>
                <w:rStyle w:val="Hyperlink"/>
                <w:noProof/>
              </w:rPr>
              <w:t>D.</w:t>
            </w:r>
            <w:r>
              <w:rPr>
                <w:rFonts w:asciiTheme="minorHAnsi" w:eastAsiaTheme="minorEastAsia" w:hAnsiTheme="minorHAnsi" w:cstheme="minorBidi"/>
                <w:b w:val="0"/>
                <w:noProof/>
                <w:sz w:val="22"/>
                <w:szCs w:val="22"/>
              </w:rPr>
              <w:tab/>
            </w:r>
            <w:r w:rsidRPr="00BA0D17">
              <w:rPr>
                <w:rStyle w:val="Hyperlink"/>
                <w:noProof/>
              </w:rPr>
              <w:t>APPLICATION FOR CASE MANAGEMENT ORDER</w:t>
            </w:r>
            <w:r>
              <w:rPr>
                <w:noProof/>
                <w:webHidden/>
              </w:rPr>
              <w:tab/>
            </w:r>
            <w:r>
              <w:rPr>
                <w:noProof/>
                <w:webHidden/>
              </w:rPr>
              <w:fldChar w:fldCharType="begin"/>
            </w:r>
            <w:r>
              <w:rPr>
                <w:noProof/>
                <w:webHidden/>
              </w:rPr>
              <w:instrText xml:space="preserve"> PAGEREF _Toc187246006 \h </w:instrText>
            </w:r>
            <w:r>
              <w:rPr>
                <w:noProof/>
                <w:webHidden/>
              </w:rPr>
            </w:r>
            <w:r>
              <w:rPr>
                <w:noProof/>
                <w:webHidden/>
              </w:rPr>
              <w:fldChar w:fldCharType="separate"/>
            </w:r>
            <w:r w:rsidR="00845FF8">
              <w:rPr>
                <w:noProof/>
                <w:webHidden/>
              </w:rPr>
              <w:t>16</w:t>
            </w:r>
            <w:r>
              <w:rPr>
                <w:noProof/>
                <w:webHidden/>
              </w:rPr>
              <w:fldChar w:fldCharType="end"/>
            </w:r>
          </w:hyperlink>
        </w:p>
        <w:p w14:paraId="09F657EF" w14:textId="34AFD314" w:rsidR="00C73C56" w:rsidRDefault="00C73C56">
          <w:pPr>
            <w:pStyle w:val="TOC3"/>
            <w:tabs>
              <w:tab w:val="right" w:leader="dot" w:pos="9465"/>
            </w:tabs>
            <w:rPr>
              <w:rFonts w:cstheme="minorBidi"/>
              <w:noProof/>
              <w:lang w:val="en-CA" w:eastAsia="en-CA"/>
            </w:rPr>
          </w:pPr>
          <w:hyperlink w:anchor="_Toc187246007" w:history="1">
            <w:r w:rsidRPr="00BA0D17">
              <w:rPr>
                <w:rStyle w:val="Hyperlink"/>
                <w:noProof/>
              </w:rPr>
              <w:t>Alternative Service (Rules 62(i), 157, 177(f) and 182)</w:t>
            </w:r>
            <w:r>
              <w:rPr>
                <w:noProof/>
                <w:webHidden/>
              </w:rPr>
              <w:tab/>
            </w:r>
            <w:r>
              <w:rPr>
                <w:noProof/>
                <w:webHidden/>
              </w:rPr>
              <w:fldChar w:fldCharType="begin"/>
            </w:r>
            <w:r>
              <w:rPr>
                <w:noProof/>
                <w:webHidden/>
              </w:rPr>
              <w:instrText xml:space="preserve"> PAGEREF _Toc187246007 \h </w:instrText>
            </w:r>
            <w:r>
              <w:rPr>
                <w:noProof/>
                <w:webHidden/>
              </w:rPr>
            </w:r>
            <w:r>
              <w:rPr>
                <w:noProof/>
                <w:webHidden/>
              </w:rPr>
              <w:fldChar w:fldCharType="separate"/>
            </w:r>
            <w:r w:rsidR="00845FF8">
              <w:rPr>
                <w:noProof/>
                <w:webHidden/>
              </w:rPr>
              <w:t>16</w:t>
            </w:r>
            <w:r>
              <w:rPr>
                <w:noProof/>
                <w:webHidden/>
              </w:rPr>
              <w:fldChar w:fldCharType="end"/>
            </w:r>
          </w:hyperlink>
        </w:p>
        <w:p w14:paraId="4A982166" w14:textId="6412FB05" w:rsidR="00C73C56" w:rsidRDefault="00C73C56">
          <w:pPr>
            <w:pStyle w:val="TOC3"/>
            <w:tabs>
              <w:tab w:val="right" w:leader="dot" w:pos="9465"/>
            </w:tabs>
            <w:rPr>
              <w:rFonts w:cstheme="minorBidi"/>
              <w:noProof/>
              <w:lang w:val="en-CA" w:eastAsia="en-CA"/>
            </w:rPr>
          </w:pPr>
          <w:hyperlink w:anchor="_Toc187246008" w:history="1">
            <w:r w:rsidRPr="00BA0D17">
              <w:rPr>
                <w:rStyle w:val="Hyperlink"/>
                <w:rFonts w:eastAsia="Arial Narrow"/>
                <w:noProof/>
              </w:rPr>
              <w:t>Appointment of Counsel for Children (s. 203, Rule 162)</w:t>
            </w:r>
            <w:r>
              <w:rPr>
                <w:noProof/>
                <w:webHidden/>
              </w:rPr>
              <w:tab/>
            </w:r>
            <w:r>
              <w:rPr>
                <w:noProof/>
                <w:webHidden/>
              </w:rPr>
              <w:fldChar w:fldCharType="begin"/>
            </w:r>
            <w:r>
              <w:rPr>
                <w:noProof/>
                <w:webHidden/>
              </w:rPr>
              <w:instrText xml:space="preserve"> PAGEREF _Toc187246008 \h </w:instrText>
            </w:r>
            <w:r>
              <w:rPr>
                <w:noProof/>
                <w:webHidden/>
              </w:rPr>
            </w:r>
            <w:r>
              <w:rPr>
                <w:noProof/>
                <w:webHidden/>
              </w:rPr>
              <w:fldChar w:fldCharType="separate"/>
            </w:r>
            <w:r w:rsidR="00845FF8">
              <w:rPr>
                <w:noProof/>
                <w:webHidden/>
              </w:rPr>
              <w:t>21</w:t>
            </w:r>
            <w:r>
              <w:rPr>
                <w:noProof/>
                <w:webHidden/>
              </w:rPr>
              <w:fldChar w:fldCharType="end"/>
            </w:r>
          </w:hyperlink>
        </w:p>
        <w:p w14:paraId="49461B06" w14:textId="5474C7FB" w:rsidR="00C73C56" w:rsidRDefault="00C73C56">
          <w:pPr>
            <w:pStyle w:val="TOC3"/>
            <w:tabs>
              <w:tab w:val="right" w:leader="dot" w:pos="9465"/>
            </w:tabs>
            <w:rPr>
              <w:rFonts w:cstheme="minorBidi"/>
              <w:noProof/>
              <w:lang w:val="en-CA" w:eastAsia="en-CA"/>
            </w:rPr>
          </w:pPr>
          <w:hyperlink w:anchor="_Toc187246009" w:history="1">
            <w:r w:rsidRPr="00BA0D17">
              <w:rPr>
                <w:rStyle w:val="Hyperlink"/>
                <w:rFonts w:eastAsia="Arial Narrow"/>
                <w:noProof/>
              </w:rPr>
              <w:t>Attendance Using Electronic Communication (Rule 164)</w:t>
            </w:r>
            <w:r>
              <w:rPr>
                <w:noProof/>
                <w:webHidden/>
              </w:rPr>
              <w:tab/>
            </w:r>
            <w:r>
              <w:rPr>
                <w:noProof/>
                <w:webHidden/>
              </w:rPr>
              <w:fldChar w:fldCharType="begin"/>
            </w:r>
            <w:r>
              <w:rPr>
                <w:noProof/>
                <w:webHidden/>
              </w:rPr>
              <w:instrText xml:space="preserve"> PAGEREF _Toc187246009 \h </w:instrText>
            </w:r>
            <w:r>
              <w:rPr>
                <w:noProof/>
                <w:webHidden/>
              </w:rPr>
            </w:r>
            <w:r>
              <w:rPr>
                <w:noProof/>
                <w:webHidden/>
              </w:rPr>
              <w:fldChar w:fldCharType="separate"/>
            </w:r>
            <w:r w:rsidR="00845FF8">
              <w:rPr>
                <w:noProof/>
                <w:webHidden/>
              </w:rPr>
              <w:t>22</w:t>
            </w:r>
            <w:r>
              <w:rPr>
                <w:noProof/>
                <w:webHidden/>
              </w:rPr>
              <w:fldChar w:fldCharType="end"/>
            </w:r>
          </w:hyperlink>
        </w:p>
        <w:p w14:paraId="21878E46" w14:textId="79045938" w:rsidR="00C73C56" w:rsidRDefault="00C73C56">
          <w:pPr>
            <w:pStyle w:val="TOC3"/>
            <w:tabs>
              <w:tab w:val="right" w:leader="dot" w:pos="9465"/>
            </w:tabs>
            <w:rPr>
              <w:rFonts w:cstheme="minorBidi"/>
              <w:noProof/>
              <w:lang w:val="en-CA" w:eastAsia="en-CA"/>
            </w:rPr>
          </w:pPr>
          <w:hyperlink w:anchor="_Toc187246010" w:history="1">
            <w:r w:rsidRPr="00BA0D17">
              <w:rPr>
                <w:rStyle w:val="Hyperlink"/>
                <w:rFonts w:eastAsia="Arial Narrow"/>
                <w:noProof/>
              </w:rPr>
              <w:t>Conduct Orders (ss. 222 to 227)</w:t>
            </w:r>
            <w:r>
              <w:rPr>
                <w:noProof/>
                <w:webHidden/>
              </w:rPr>
              <w:tab/>
            </w:r>
            <w:r>
              <w:rPr>
                <w:noProof/>
                <w:webHidden/>
              </w:rPr>
              <w:fldChar w:fldCharType="begin"/>
            </w:r>
            <w:r>
              <w:rPr>
                <w:noProof/>
                <w:webHidden/>
              </w:rPr>
              <w:instrText xml:space="preserve"> PAGEREF _Toc187246010 \h </w:instrText>
            </w:r>
            <w:r>
              <w:rPr>
                <w:noProof/>
                <w:webHidden/>
              </w:rPr>
            </w:r>
            <w:r>
              <w:rPr>
                <w:noProof/>
                <w:webHidden/>
              </w:rPr>
              <w:fldChar w:fldCharType="separate"/>
            </w:r>
            <w:r w:rsidR="00845FF8">
              <w:rPr>
                <w:noProof/>
                <w:webHidden/>
              </w:rPr>
              <w:t>23</w:t>
            </w:r>
            <w:r>
              <w:rPr>
                <w:noProof/>
                <w:webHidden/>
              </w:rPr>
              <w:fldChar w:fldCharType="end"/>
            </w:r>
          </w:hyperlink>
        </w:p>
        <w:p w14:paraId="6869C5C8" w14:textId="4081DA29" w:rsidR="00C73C56" w:rsidRDefault="00C73C56">
          <w:pPr>
            <w:pStyle w:val="TOC3"/>
            <w:tabs>
              <w:tab w:val="right" w:leader="dot" w:pos="9465"/>
            </w:tabs>
            <w:rPr>
              <w:rFonts w:cstheme="minorBidi"/>
              <w:noProof/>
              <w:lang w:val="en-CA" w:eastAsia="en-CA"/>
            </w:rPr>
          </w:pPr>
          <w:hyperlink w:anchor="_Toc187246011" w:history="1">
            <w:r w:rsidRPr="00BA0D17">
              <w:rPr>
                <w:rStyle w:val="Hyperlink"/>
                <w:noProof/>
              </w:rPr>
              <w:t>Conduct Orders: Drug Testing and Abstention</w:t>
            </w:r>
            <w:r>
              <w:rPr>
                <w:noProof/>
                <w:webHidden/>
              </w:rPr>
              <w:tab/>
            </w:r>
            <w:r>
              <w:rPr>
                <w:noProof/>
                <w:webHidden/>
              </w:rPr>
              <w:fldChar w:fldCharType="begin"/>
            </w:r>
            <w:r>
              <w:rPr>
                <w:noProof/>
                <w:webHidden/>
              </w:rPr>
              <w:instrText xml:space="preserve"> PAGEREF _Toc187246011 \h </w:instrText>
            </w:r>
            <w:r>
              <w:rPr>
                <w:noProof/>
                <w:webHidden/>
              </w:rPr>
            </w:r>
            <w:r>
              <w:rPr>
                <w:noProof/>
                <w:webHidden/>
              </w:rPr>
              <w:fldChar w:fldCharType="separate"/>
            </w:r>
            <w:r w:rsidR="00845FF8">
              <w:rPr>
                <w:noProof/>
                <w:webHidden/>
              </w:rPr>
              <w:t>25</w:t>
            </w:r>
            <w:r>
              <w:rPr>
                <w:noProof/>
                <w:webHidden/>
              </w:rPr>
              <w:fldChar w:fldCharType="end"/>
            </w:r>
          </w:hyperlink>
        </w:p>
        <w:p w14:paraId="3CD565E5" w14:textId="6BE316E4" w:rsidR="00C73C56" w:rsidRDefault="00C73C56">
          <w:pPr>
            <w:pStyle w:val="TOC3"/>
            <w:tabs>
              <w:tab w:val="right" w:leader="dot" w:pos="9465"/>
            </w:tabs>
            <w:rPr>
              <w:rFonts w:cstheme="minorBidi"/>
              <w:noProof/>
              <w:lang w:val="en-CA" w:eastAsia="en-CA"/>
            </w:rPr>
          </w:pPr>
          <w:hyperlink w:anchor="_Toc187246012" w:history="1">
            <w:r w:rsidRPr="00BA0D17">
              <w:rPr>
                <w:rStyle w:val="Hyperlink"/>
                <w:rFonts w:eastAsia="Arial Narrow"/>
                <w:noProof/>
              </w:rPr>
              <w:t>Correcting or Amending a filed Document (Rule 62(c))</w:t>
            </w:r>
            <w:r>
              <w:rPr>
                <w:noProof/>
                <w:webHidden/>
              </w:rPr>
              <w:tab/>
            </w:r>
            <w:r>
              <w:rPr>
                <w:noProof/>
                <w:webHidden/>
              </w:rPr>
              <w:fldChar w:fldCharType="begin"/>
            </w:r>
            <w:r>
              <w:rPr>
                <w:noProof/>
                <w:webHidden/>
              </w:rPr>
              <w:instrText xml:space="preserve"> PAGEREF _Toc187246012 \h </w:instrText>
            </w:r>
            <w:r>
              <w:rPr>
                <w:noProof/>
                <w:webHidden/>
              </w:rPr>
            </w:r>
            <w:r>
              <w:rPr>
                <w:noProof/>
                <w:webHidden/>
              </w:rPr>
              <w:fldChar w:fldCharType="separate"/>
            </w:r>
            <w:r w:rsidR="00845FF8">
              <w:rPr>
                <w:noProof/>
                <w:webHidden/>
              </w:rPr>
              <w:t>26</w:t>
            </w:r>
            <w:r>
              <w:rPr>
                <w:noProof/>
                <w:webHidden/>
              </w:rPr>
              <w:fldChar w:fldCharType="end"/>
            </w:r>
          </w:hyperlink>
        </w:p>
        <w:p w14:paraId="61B2CCAB" w14:textId="3EAA7148" w:rsidR="00C73C56" w:rsidRDefault="00C73C56">
          <w:pPr>
            <w:pStyle w:val="TOC3"/>
            <w:tabs>
              <w:tab w:val="right" w:leader="dot" w:pos="9465"/>
            </w:tabs>
            <w:rPr>
              <w:rFonts w:cstheme="minorBidi"/>
              <w:noProof/>
              <w:lang w:val="en-CA" w:eastAsia="en-CA"/>
            </w:rPr>
          </w:pPr>
          <w:hyperlink w:anchor="_Toc187246013" w:history="1">
            <w:r w:rsidRPr="00BA0D17">
              <w:rPr>
                <w:rStyle w:val="Hyperlink"/>
                <w:rFonts w:eastAsia="Arial Narrow"/>
                <w:noProof/>
              </w:rPr>
              <w:t>Disclosure:  Access to Searchable Information (s. 242 and Rule 62(g) and (g.1) and Family Orders and Agreements Enforcement Assistance Act (FOAEAA)</w:t>
            </w:r>
            <w:r>
              <w:rPr>
                <w:noProof/>
                <w:webHidden/>
              </w:rPr>
              <w:tab/>
            </w:r>
            <w:r>
              <w:rPr>
                <w:noProof/>
                <w:webHidden/>
              </w:rPr>
              <w:fldChar w:fldCharType="begin"/>
            </w:r>
            <w:r>
              <w:rPr>
                <w:noProof/>
                <w:webHidden/>
              </w:rPr>
              <w:instrText xml:space="preserve"> PAGEREF _Toc187246013 \h </w:instrText>
            </w:r>
            <w:r>
              <w:rPr>
                <w:noProof/>
                <w:webHidden/>
              </w:rPr>
            </w:r>
            <w:r>
              <w:rPr>
                <w:noProof/>
                <w:webHidden/>
              </w:rPr>
              <w:fldChar w:fldCharType="separate"/>
            </w:r>
            <w:r w:rsidR="00845FF8">
              <w:rPr>
                <w:noProof/>
                <w:webHidden/>
              </w:rPr>
              <w:t>26</w:t>
            </w:r>
            <w:r>
              <w:rPr>
                <w:noProof/>
                <w:webHidden/>
              </w:rPr>
              <w:fldChar w:fldCharType="end"/>
            </w:r>
          </w:hyperlink>
        </w:p>
        <w:p w14:paraId="2362AB18" w14:textId="4D0A3182" w:rsidR="00C73C56" w:rsidRDefault="00C73C56">
          <w:pPr>
            <w:pStyle w:val="TOC3"/>
            <w:tabs>
              <w:tab w:val="right" w:leader="dot" w:pos="9465"/>
            </w:tabs>
            <w:rPr>
              <w:rFonts w:cstheme="minorBidi"/>
              <w:noProof/>
              <w:lang w:val="en-CA" w:eastAsia="en-CA"/>
            </w:rPr>
          </w:pPr>
          <w:hyperlink w:anchor="_Toc187246014" w:history="1">
            <w:r w:rsidRPr="00BA0D17">
              <w:rPr>
                <w:rStyle w:val="Hyperlink"/>
                <w:rFonts w:eastAsia="Arial Narrow"/>
                <w:noProof/>
              </w:rPr>
              <w:t>Disclosure:  Information to be Disclosed by a Person Who is not a Party (Rule 62(e))</w:t>
            </w:r>
            <w:r>
              <w:rPr>
                <w:noProof/>
                <w:webHidden/>
              </w:rPr>
              <w:tab/>
            </w:r>
            <w:r>
              <w:rPr>
                <w:noProof/>
                <w:webHidden/>
              </w:rPr>
              <w:fldChar w:fldCharType="begin"/>
            </w:r>
            <w:r>
              <w:rPr>
                <w:noProof/>
                <w:webHidden/>
              </w:rPr>
              <w:instrText xml:space="preserve"> PAGEREF _Toc187246014 \h </w:instrText>
            </w:r>
            <w:r>
              <w:rPr>
                <w:noProof/>
                <w:webHidden/>
              </w:rPr>
            </w:r>
            <w:r>
              <w:rPr>
                <w:noProof/>
                <w:webHidden/>
              </w:rPr>
              <w:fldChar w:fldCharType="separate"/>
            </w:r>
            <w:r w:rsidR="00845FF8">
              <w:rPr>
                <w:noProof/>
                <w:webHidden/>
              </w:rPr>
              <w:t>27</w:t>
            </w:r>
            <w:r>
              <w:rPr>
                <w:noProof/>
                <w:webHidden/>
              </w:rPr>
              <w:fldChar w:fldCharType="end"/>
            </w:r>
          </w:hyperlink>
        </w:p>
        <w:p w14:paraId="1B4A6B92" w14:textId="57EC9191" w:rsidR="00C73C56" w:rsidRDefault="00C73C56">
          <w:pPr>
            <w:pStyle w:val="TOC3"/>
            <w:tabs>
              <w:tab w:val="right" w:leader="dot" w:pos="9465"/>
            </w:tabs>
            <w:rPr>
              <w:rFonts w:cstheme="minorBidi"/>
              <w:noProof/>
              <w:lang w:val="en-CA" w:eastAsia="en-CA"/>
            </w:rPr>
          </w:pPr>
          <w:hyperlink w:anchor="_Toc187246015" w:history="1">
            <w:r w:rsidRPr="00BA0D17">
              <w:rPr>
                <w:rStyle w:val="Hyperlink"/>
                <w:rFonts w:eastAsia="Arial Narrow"/>
                <w:noProof/>
              </w:rPr>
              <w:t>Extraprovincial Orders:  Recognizing Order (not a Support Order)  (s. 75 and Rule 62(h))</w:t>
            </w:r>
            <w:r>
              <w:rPr>
                <w:noProof/>
                <w:webHidden/>
              </w:rPr>
              <w:tab/>
            </w:r>
            <w:r>
              <w:rPr>
                <w:noProof/>
                <w:webHidden/>
              </w:rPr>
              <w:fldChar w:fldCharType="begin"/>
            </w:r>
            <w:r>
              <w:rPr>
                <w:noProof/>
                <w:webHidden/>
              </w:rPr>
              <w:instrText xml:space="preserve"> PAGEREF _Toc187246015 \h </w:instrText>
            </w:r>
            <w:r>
              <w:rPr>
                <w:noProof/>
                <w:webHidden/>
              </w:rPr>
            </w:r>
            <w:r>
              <w:rPr>
                <w:noProof/>
                <w:webHidden/>
              </w:rPr>
              <w:fldChar w:fldCharType="separate"/>
            </w:r>
            <w:r w:rsidR="00845FF8">
              <w:rPr>
                <w:noProof/>
                <w:webHidden/>
              </w:rPr>
              <w:t>27</w:t>
            </w:r>
            <w:r>
              <w:rPr>
                <w:noProof/>
                <w:webHidden/>
              </w:rPr>
              <w:fldChar w:fldCharType="end"/>
            </w:r>
          </w:hyperlink>
        </w:p>
        <w:p w14:paraId="110D8E31" w14:textId="788CE9F3" w:rsidR="00C73C56" w:rsidRDefault="00C73C56">
          <w:pPr>
            <w:pStyle w:val="TOC3"/>
            <w:tabs>
              <w:tab w:val="right" w:leader="dot" w:pos="9465"/>
            </w:tabs>
            <w:rPr>
              <w:rFonts w:cstheme="minorBidi"/>
              <w:noProof/>
              <w:lang w:val="en-CA" w:eastAsia="en-CA"/>
            </w:rPr>
          </w:pPr>
          <w:hyperlink w:anchor="_Toc187246016" w:history="1">
            <w:r w:rsidRPr="00BA0D17">
              <w:rPr>
                <w:rStyle w:val="Hyperlink"/>
                <w:rFonts w:eastAsia="Arial Narrow"/>
                <w:noProof/>
              </w:rPr>
              <w:t>Financial Statement:  Filing and Exchange of Information (Rule 62(d))</w:t>
            </w:r>
            <w:r>
              <w:rPr>
                <w:noProof/>
                <w:webHidden/>
              </w:rPr>
              <w:tab/>
            </w:r>
            <w:r>
              <w:rPr>
                <w:noProof/>
                <w:webHidden/>
              </w:rPr>
              <w:fldChar w:fldCharType="begin"/>
            </w:r>
            <w:r>
              <w:rPr>
                <w:noProof/>
                <w:webHidden/>
              </w:rPr>
              <w:instrText xml:space="preserve"> PAGEREF _Toc187246016 \h </w:instrText>
            </w:r>
            <w:r>
              <w:rPr>
                <w:noProof/>
                <w:webHidden/>
              </w:rPr>
            </w:r>
            <w:r>
              <w:rPr>
                <w:noProof/>
                <w:webHidden/>
              </w:rPr>
              <w:fldChar w:fldCharType="separate"/>
            </w:r>
            <w:r w:rsidR="00845FF8">
              <w:rPr>
                <w:noProof/>
                <w:webHidden/>
              </w:rPr>
              <w:t>27</w:t>
            </w:r>
            <w:r>
              <w:rPr>
                <w:noProof/>
                <w:webHidden/>
              </w:rPr>
              <w:fldChar w:fldCharType="end"/>
            </w:r>
          </w:hyperlink>
        </w:p>
        <w:p w14:paraId="5014B296" w14:textId="545D5720" w:rsidR="00C73C56" w:rsidRDefault="00C73C56">
          <w:pPr>
            <w:pStyle w:val="TOC3"/>
            <w:tabs>
              <w:tab w:val="right" w:leader="dot" w:pos="9465"/>
            </w:tabs>
            <w:rPr>
              <w:rFonts w:cstheme="minorBidi"/>
              <w:noProof/>
              <w:lang w:val="en-CA" w:eastAsia="en-CA"/>
            </w:rPr>
          </w:pPr>
          <w:hyperlink w:anchor="_Toc187246017" w:history="1">
            <w:r w:rsidRPr="00BA0D17">
              <w:rPr>
                <w:rStyle w:val="Hyperlink"/>
                <w:rFonts w:eastAsia="Arial Narrow"/>
                <w:noProof/>
              </w:rPr>
              <w:t>Financial Statement:  Waive or Defer Filing of Completed Financial Statement (Rule 62(j))</w:t>
            </w:r>
            <w:r>
              <w:rPr>
                <w:noProof/>
                <w:webHidden/>
              </w:rPr>
              <w:tab/>
            </w:r>
            <w:r>
              <w:rPr>
                <w:noProof/>
                <w:webHidden/>
              </w:rPr>
              <w:fldChar w:fldCharType="begin"/>
            </w:r>
            <w:r>
              <w:rPr>
                <w:noProof/>
                <w:webHidden/>
              </w:rPr>
              <w:instrText xml:space="preserve"> PAGEREF _Toc187246017 \h </w:instrText>
            </w:r>
            <w:r>
              <w:rPr>
                <w:noProof/>
                <w:webHidden/>
              </w:rPr>
            </w:r>
            <w:r>
              <w:rPr>
                <w:noProof/>
                <w:webHidden/>
              </w:rPr>
              <w:fldChar w:fldCharType="separate"/>
            </w:r>
            <w:r w:rsidR="00845FF8">
              <w:rPr>
                <w:noProof/>
                <w:webHidden/>
              </w:rPr>
              <w:t>29</w:t>
            </w:r>
            <w:r>
              <w:rPr>
                <w:noProof/>
                <w:webHidden/>
              </w:rPr>
              <w:fldChar w:fldCharType="end"/>
            </w:r>
          </w:hyperlink>
        </w:p>
        <w:p w14:paraId="4513F497" w14:textId="1D7E92EF" w:rsidR="00C73C56" w:rsidRDefault="00C73C56">
          <w:pPr>
            <w:pStyle w:val="TOC3"/>
            <w:tabs>
              <w:tab w:val="right" w:leader="dot" w:pos="9465"/>
            </w:tabs>
            <w:rPr>
              <w:rFonts w:cstheme="minorBidi"/>
              <w:noProof/>
              <w:lang w:val="en-CA" w:eastAsia="en-CA"/>
            </w:rPr>
          </w:pPr>
          <w:hyperlink w:anchor="_Toc187246018" w:history="1">
            <w:r w:rsidRPr="00BA0D17">
              <w:rPr>
                <w:rStyle w:val="Hyperlink"/>
                <w:rFonts w:eastAsia="Arial Narrow"/>
                <w:noProof/>
              </w:rPr>
              <w:t>Guardianship Affidavit: Waive or Defer Filing Required Documents for Application about Guardianship</w:t>
            </w:r>
            <w:r>
              <w:rPr>
                <w:noProof/>
                <w:webHidden/>
              </w:rPr>
              <w:tab/>
            </w:r>
            <w:r>
              <w:rPr>
                <w:noProof/>
                <w:webHidden/>
              </w:rPr>
              <w:fldChar w:fldCharType="begin"/>
            </w:r>
            <w:r>
              <w:rPr>
                <w:noProof/>
                <w:webHidden/>
              </w:rPr>
              <w:instrText xml:space="preserve"> PAGEREF _Toc187246018 \h </w:instrText>
            </w:r>
            <w:r>
              <w:rPr>
                <w:noProof/>
                <w:webHidden/>
              </w:rPr>
            </w:r>
            <w:r>
              <w:rPr>
                <w:noProof/>
                <w:webHidden/>
              </w:rPr>
              <w:fldChar w:fldCharType="separate"/>
            </w:r>
            <w:r w:rsidR="00845FF8">
              <w:rPr>
                <w:noProof/>
                <w:webHidden/>
              </w:rPr>
              <w:t>29</w:t>
            </w:r>
            <w:r>
              <w:rPr>
                <w:noProof/>
                <w:webHidden/>
              </w:rPr>
              <w:fldChar w:fldCharType="end"/>
            </w:r>
          </w:hyperlink>
        </w:p>
        <w:p w14:paraId="299B255D" w14:textId="375B5311" w:rsidR="00C73C56" w:rsidRDefault="00C73C56">
          <w:pPr>
            <w:pStyle w:val="TOC3"/>
            <w:tabs>
              <w:tab w:val="right" w:leader="dot" w:pos="9465"/>
            </w:tabs>
            <w:rPr>
              <w:rFonts w:cstheme="minorBidi"/>
              <w:noProof/>
              <w:lang w:val="en-CA" w:eastAsia="en-CA"/>
            </w:rPr>
          </w:pPr>
          <w:hyperlink w:anchor="_Toc187246019" w:history="1">
            <w:r w:rsidRPr="00BA0D17">
              <w:rPr>
                <w:rStyle w:val="Hyperlink"/>
                <w:rFonts w:eastAsia="Arial Narrow"/>
                <w:noProof/>
              </w:rPr>
              <w:t>Orders: Settling or Correcting Terms of an Order (Rule 62(q))</w:t>
            </w:r>
            <w:r>
              <w:rPr>
                <w:noProof/>
                <w:webHidden/>
              </w:rPr>
              <w:tab/>
            </w:r>
            <w:r>
              <w:rPr>
                <w:noProof/>
                <w:webHidden/>
              </w:rPr>
              <w:fldChar w:fldCharType="begin"/>
            </w:r>
            <w:r>
              <w:rPr>
                <w:noProof/>
                <w:webHidden/>
              </w:rPr>
              <w:instrText xml:space="preserve"> PAGEREF _Toc187246019 \h </w:instrText>
            </w:r>
            <w:r>
              <w:rPr>
                <w:noProof/>
                <w:webHidden/>
              </w:rPr>
            </w:r>
            <w:r>
              <w:rPr>
                <w:noProof/>
                <w:webHidden/>
              </w:rPr>
              <w:fldChar w:fldCharType="separate"/>
            </w:r>
            <w:r w:rsidR="00845FF8">
              <w:rPr>
                <w:noProof/>
                <w:webHidden/>
              </w:rPr>
              <w:t>29</w:t>
            </w:r>
            <w:r>
              <w:rPr>
                <w:noProof/>
                <w:webHidden/>
              </w:rPr>
              <w:fldChar w:fldCharType="end"/>
            </w:r>
          </w:hyperlink>
        </w:p>
        <w:p w14:paraId="3FF538D4" w14:textId="09BEB8E1" w:rsidR="00C73C56" w:rsidRDefault="00C73C56">
          <w:pPr>
            <w:pStyle w:val="TOC3"/>
            <w:tabs>
              <w:tab w:val="right" w:leader="dot" w:pos="9465"/>
            </w:tabs>
            <w:rPr>
              <w:rFonts w:cstheme="minorBidi"/>
              <w:noProof/>
              <w:lang w:val="en-CA" w:eastAsia="en-CA"/>
            </w:rPr>
          </w:pPr>
          <w:hyperlink w:anchor="_Toc187246020" w:history="1">
            <w:r w:rsidRPr="00BA0D17">
              <w:rPr>
                <w:rStyle w:val="Hyperlink"/>
                <w:rFonts w:eastAsia="Arial Narrow"/>
                <w:noProof/>
              </w:rPr>
              <w:t>Orders:  Modify a Time Limit set by Order or Direction (Rule 62(j))</w:t>
            </w:r>
            <w:r>
              <w:rPr>
                <w:noProof/>
                <w:webHidden/>
              </w:rPr>
              <w:tab/>
            </w:r>
            <w:r>
              <w:rPr>
                <w:noProof/>
                <w:webHidden/>
              </w:rPr>
              <w:fldChar w:fldCharType="begin"/>
            </w:r>
            <w:r>
              <w:rPr>
                <w:noProof/>
                <w:webHidden/>
              </w:rPr>
              <w:instrText xml:space="preserve"> PAGEREF _Toc187246020 \h </w:instrText>
            </w:r>
            <w:r>
              <w:rPr>
                <w:noProof/>
                <w:webHidden/>
              </w:rPr>
            </w:r>
            <w:r>
              <w:rPr>
                <w:noProof/>
                <w:webHidden/>
              </w:rPr>
              <w:fldChar w:fldCharType="separate"/>
            </w:r>
            <w:r w:rsidR="00845FF8">
              <w:rPr>
                <w:noProof/>
                <w:webHidden/>
              </w:rPr>
              <w:t>30</w:t>
            </w:r>
            <w:r>
              <w:rPr>
                <w:noProof/>
                <w:webHidden/>
              </w:rPr>
              <w:fldChar w:fldCharType="end"/>
            </w:r>
          </w:hyperlink>
        </w:p>
        <w:p w14:paraId="3D91E0E7" w14:textId="195C5E52" w:rsidR="00C73C56" w:rsidRDefault="00C73C56">
          <w:pPr>
            <w:pStyle w:val="TOC3"/>
            <w:tabs>
              <w:tab w:val="right" w:leader="dot" w:pos="9465"/>
            </w:tabs>
            <w:rPr>
              <w:rFonts w:cstheme="minorBidi"/>
              <w:noProof/>
              <w:lang w:val="en-CA" w:eastAsia="en-CA"/>
            </w:rPr>
          </w:pPr>
          <w:hyperlink w:anchor="_Toc187246021" w:history="1">
            <w:r w:rsidRPr="00BA0D17">
              <w:rPr>
                <w:rStyle w:val="Hyperlink"/>
                <w:rFonts w:eastAsia="Arial Narrow"/>
                <w:noProof/>
              </w:rPr>
              <w:t>Other Requirements under the Rules:  Waiving or Modifying (Rule 157)</w:t>
            </w:r>
            <w:r>
              <w:rPr>
                <w:noProof/>
                <w:webHidden/>
              </w:rPr>
              <w:tab/>
            </w:r>
            <w:r>
              <w:rPr>
                <w:noProof/>
                <w:webHidden/>
              </w:rPr>
              <w:fldChar w:fldCharType="begin"/>
            </w:r>
            <w:r>
              <w:rPr>
                <w:noProof/>
                <w:webHidden/>
              </w:rPr>
              <w:instrText xml:space="preserve"> PAGEREF _Toc187246021 \h </w:instrText>
            </w:r>
            <w:r>
              <w:rPr>
                <w:noProof/>
                <w:webHidden/>
              </w:rPr>
            </w:r>
            <w:r>
              <w:rPr>
                <w:noProof/>
                <w:webHidden/>
              </w:rPr>
              <w:fldChar w:fldCharType="separate"/>
            </w:r>
            <w:r w:rsidR="00845FF8">
              <w:rPr>
                <w:noProof/>
                <w:webHidden/>
              </w:rPr>
              <w:t>30</w:t>
            </w:r>
            <w:r>
              <w:rPr>
                <w:noProof/>
                <w:webHidden/>
              </w:rPr>
              <w:fldChar w:fldCharType="end"/>
            </w:r>
          </w:hyperlink>
        </w:p>
        <w:p w14:paraId="206DC720" w14:textId="695F0E70" w:rsidR="00C73C56" w:rsidRDefault="00C73C56">
          <w:pPr>
            <w:pStyle w:val="TOC3"/>
            <w:tabs>
              <w:tab w:val="right" w:leader="dot" w:pos="9465"/>
            </w:tabs>
            <w:rPr>
              <w:rFonts w:cstheme="minorBidi"/>
              <w:noProof/>
              <w:lang w:val="en-CA" w:eastAsia="en-CA"/>
            </w:rPr>
          </w:pPr>
          <w:hyperlink w:anchor="_Toc187246022" w:history="1">
            <w:r w:rsidRPr="00BA0D17">
              <w:rPr>
                <w:rStyle w:val="Hyperlink"/>
                <w:noProof/>
              </w:rPr>
              <w:t>Parentage Test (s. 33 and Rule 62(f))</w:t>
            </w:r>
            <w:r>
              <w:rPr>
                <w:noProof/>
                <w:webHidden/>
              </w:rPr>
              <w:tab/>
            </w:r>
            <w:r>
              <w:rPr>
                <w:noProof/>
                <w:webHidden/>
              </w:rPr>
              <w:fldChar w:fldCharType="begin"/>
            </w:r>
            <w:r>
              <w:rPr>
                <w:noProof/>
                <w:webHidden/>
              </w:rPr>
              <w:instrText xml:space="preserve"> PAGEREF _Toc187246022 \h </w:instrText>
            </w:r>
            <w:r>
              <w:rPr>
                <w:noProof/>
                <w:webHidden/>
              </w:rPr>
            </w:r>
            <w:r>
              <w:rPr>
                <w:noProof/>
                <w:webHidden/>
              </w:rPr>
              <w:fldChar w:fldCharType="separate"/>
            </w:r>
            <w:r w:rsidR="00845FF8">
              <w:rPr>
                <w:noProof/>
                <w:webHidden/>
              </w:rPr>
              <w:t>30</w:t>
            </w:r>
            <w:r>
              <w:rPr>
                <w:noProof/>
                <w:webHidden/>
              </w:rPr>
              <w:fldChar w:fldCharType="end"/>
            </w:r>
          </w:hyperlink>
        </w:p>
        <w:p w14:paraId="2E7CDBDC" w14:textId="37C60F3F" w:rsidR="00C73C56" w:rsidRDefault="00C73C56">
          <w:pPr>
            <w:pStyle w:val="TOC3"/>
            <w:tabs>
              <w:tab w:val="right" w:leader="dot" w:pos="9465"/>
            </w:tabs>
            <w:rPr>
              <w:rFonts w:cstheme="minorBidi"/>
              <w:noProof/>
              <w:lang w:val="en-CA" w:eastAsia="en-CA"/>
            </w:rPr>
          </w:pPr>
          <w:hyperlink w:anchor="_Toc187246023" w:history="1">
            <w:r w:rsidRPr="00BA0D17">
              <w:rPr>
                <w:rStyle w:val="Hyperlink"/>
                <w:noProof/>
              </w:rPr>
              <w:t>Parenting Coordinator ss. 14 – 19, FLA Regulations s. 6</w:t>
            </w:r>
            <w:r>
              <w:rPr>
                <w:noProof/>
                <w:webHidden/>
              </w:rPr>
              <w:tab/>
            </w:r>
            <w:r>
              <w:rPr>
                <w:noProof/>
                <w:webHidden/>
              </w:rPr>
              <w:fldChar w:fldCharType="begin"/>
            </w:r>
            <w:r>
              <w:rPr>
                <w:noProof/>
                <w:webHidden/>
              </w:rPr>
              <w:instrText xml:space="preserve"> PAGEREF _Toc187246023 \h </w:instrText>
            </w:r>
            <w:r>
              <w:rPr>
                <w:noProof/>
                <w:webHidden/>
              </w:rPr>
            </w:r>
            <w:r>
              <w:rPr>
                <w:noProof/>
                <w:webHidden/>
              </w:rPr>
              <w:fldChar w:fldCharType="separate"/>
            </w:r>
            <w:r w:rsidR="00845FF8">
              <w:rPr>
                <w:noProof/>
                <w:webHidden/>
              </w:rPr>
              <w:t>31</w:t>
            </w:r>
            <w:r>
              <w:rPr>
                <w:noProof/>
                <w:webHidden/>
              </w:rPr>
              <w:fldChar w:fldCharType="end"/>
            </w:r>
          </w:hyperlink>
        </w:p>
        <w:p w14:paraId="070B5A79" w14:textId="76B84FE5" w:rsidR="00C73C56" w:rsidRDefault="00C73C56">
          <w:pPr>
            <w:pStyle w:val="TOC3"/>
            <w:tabs>
              <w:tab w:val="right" w:leader="dot" w:pos="9465"/>
            </w:tabs>
            <w:rPr>
              <w:rFonts w:cstheme="minorBidi"/>
              <w:noProof/>
              <w:lang w:val="en-CA" w:eastAsia="en-CA"/>
            </w:rPr>
          </w:pPr>
          <w:hyperlink w:anchor="_Toc187246024" w:history="1">
            <w:r w:rsidRPr="00BA0D17">
              <w:rPr>
                <w:rStyle w:val="Hyperlink"/>
                <w:rFonts w:eastAsia="Arial Narrow"/>
                <w:noProof/>
              </w:rPr>
              <w:t>Parties:  Adding, removing, and leave to intervene (s. 204(2))</w:t>
            </w:r>
            <w:r>
              <w:rPr>
                <w:noProof/>
                <w:webHidden/>
              </w:rPr>
              <w:tab/>
            </w:r>
            <w:r>
              <w:rPr>
                <w:noProof/>
                <w:webHidden/>
              </w:rPr>
              <w:fldChar w:fldCharType="begin"/>
            </w:r>
            <w:r>
              <w:rPr>
                <w:noProof/>
                <w:webHidden/>
              </w:rPr>
              <w:instrText xml:space="preserve"> PAGEREF _Toc187246024 \h </w:instrText>
            </w:r>
            <w:r>
              <w:rPr>
                <w:noProof/>
                <w:webHidden/>
              </w:rPr>
            </w:r>
            <w:r>
              <w:rPr>
                <w:noProof/>
                <w:webHidden/>
              </w:rPr>
              <w:fldChar w:fldCharType="separate"/>
            </w:r>
            <w:r w:rsidR="00845FF8">
              <w:rPr>
                <w:noProof/>
                <w:webHidden/>
              </w:rPr>
              <w:t>32</w:t>
            </w:r>
            <w:r>
              <w:rPr>
                <w:noProof/>
                <w:webHidden/>
              </w:rPr>
              <w:fldChar w:fldCharType="end"/>
            </w:r>
          </w:hyperlink>
        </w:p>
        <w:p w14:paraId="599A7560" w14:textId="37E05088" w:rsidR="00C73C56" w:rsidRDefault="00C73C56">
          <w:pPr>
            <w:pStyle w:val="TOC3"/>
            <w:tabs>
              <w:tab w:val="right" w:leader="dot" w:pos="9465"/>
            </w:tabs>
            <w:rPr>
              <w:rFonts w:cstheme="minorBidi"/>
              <w:noProof/>
              <w:lang w:val="en-CA" w:eastAsia="en-CA"/>
            </w:rPr>
          </w:pPr>
          <w:hyperlink w:anchor="_Toc187246025" w:history="1">
            <w:r w:rsidRPr="00BA0D17">
              <w:rPr>
                <w:rStyle w:val="Hyperlink"/>
                <w:noProof/>
              </w:rPr>
              <w:t>Pre-court Requirements: Waive or Defer ERP Requirements for Family Law Matters in Urgent Circumstances - ERP Registries Only</w:t>
            </w:r>
            <w:r>
              <w:rPr>
                <w:noProof/>
                <w:webHidden/>
              </w:rPr>
              <w:tab/>
            </w:r>
            <w:r>
              <w:rPr>
                <w:noProof/>
                <w:webHidden/>
              </w:rPr>
              <w:fldChar w:fldCharType="begin"/>
            </w:r>
            <w:r>
              <w:rPr>
                <w:noProof/>
                <w:webHidden/>
              </w:rPr>
              <w:instrText xml:space="preserve"> PAGEREF _Toc187246025 \h </w:instrText>
            </w:r>
            <w:r>
              <w:rPr>
                <w:noProof/>
                <w:webHidden/>
              </w:rPr>
            </w:r>
            <w:r>
              <w:rPr>
                <w:noProof/>
                <w:webHidden/>
              </w:rPr>
              <w:fldChar w:fldCharType="separate"/>
            </w:r>
            <w:r w:rsidR="00845FF8">
              <w:rPr>
                <w:noProof/>
                <w:webHidden/>
              </w:rPr>
              <w:t>33</w:t>
            </w:r>
            <w:r>
              <w:rPr>
                <w:noProof/>
                <w:webHidden/>
              </w:rPr>
              <w:fldChar w:fldCharType="end"/>
            </w:r>
          </w:hyperlink>
        </w:p>
        <w:p w14:paraId="1595BE2B" w14:textId="0C0E849C" w:rsidR="00C73C56" w:rsidRDefault="00C73C56">
          <w:pPr>
            <w:pStyle w:val="TOC3"/>
            <w:tabs>
              <w:tab w:val="right" w:leader="dot" w:pos="9465"/>
            </w:tabs>
            <w:rPr>
              <w:rFonts w:cstheme="minorBidi"/>
              <w:noProof/>
              <w:lang w:val="en-CA" w:eastAsia="en-CA"/>
            </w:rPr>
          </w:pPr>
          <w:hyperlink w:anchor="_Toc187246026" w:history="1">
            <w:r w:rsidRPr="00BA0D17">
              <w:rPr>
                <w:rStyle w:val="Hyperlink"/>
                <w:noProof/>
              </w:rPr>
              <w:t>Pre-court Requirements:  Waive or Defer Family Justice Registry Requirements</w:t>
            </w:r>
            <w:r>
              <w:rPr>
                <w:noProof/>
                <w:webHidden/>
              </w:rPr>
              <w:tab/>
            </w:r>
            <w:r>
              <w:rPr>
                <w:noProof/>
                <w:webHidden/>
              </w:rPr>
              <w:fldChar w:fldCharType="begin"/>
            </w:r>
            <w:r>
              <w:rPr>
                <w:noProof/>
                <w:webHidden/>
              </w:rPr>
              <w:instrText xml:space="preserve"> PAGEREF _Toc187246026 \h </w:instrText>
            </w:r>
            <w:r>
              <w:rPr>
                <w:noProof/>
                <w:webHidden/>
              </w:rPr>
            </w:r>
            <w:r>
              <w:rPr>
                <w:noProof/>
                <w:webHidden/>
              </w:rPr>
              <w:fldChar w:fldCharType="separate"/>
            </w:r>
            <w:r w:rsidR="00845FF8">
              <w:rPr>
                <w:noProof/>
                <w:webHidden/>
              </w:rPr>
              <w:t>34</w:t>
            </w:r>
            <w:r>
              <w:rPr>
                <w:noProof/>
                <w:webHidden/>
              </w:rPr>
              <w:fldChar w:fldCharType="end"/>
            </w:r>
          </w:hyperlink>
        </w:p>
        <w:p w14:paraId="2CAD2661" w14:textId="7D9204E1" w:rsidR="00C73C56" w:rsidRDefault="00C73C56">
          <w:pPr>
            <w:pStyle w:val="TOC3"/>
            <w:tabs>
              <w:tab w:val="right" w:leader="dot" w:pos="9465"/>
            </w:tabs>
            <w:rPr>
              <w:rFonts w:cstheme="minorBidi"/>
              <w:noProof/>
              <w:lang w:val="en-CA" w:eastAsia="en-CA"/>
            </w:rPr>
          </w:pPr>
          <w:hyperlink w:anchor="_Toc187246027" w:history="1">
            <w:r w:rsidRPr="00BA0D17">
              <w:rPr>
                <w:rStyle w:val="Hyperlink"/>
                <w:noProof/>
              </w:rPr>
              <w:t>Pre-court Requirements:  Waive or Defer Parenting Education Program</w:t>
            </w:r>
            <w:r>
              <w:rPr>
                <w:noProof/>
                <w:webHidden/>
              </w:rPr>
              <w:tab/>
            </w:r>
            <w:r>
              <w:rPr>
                <w:noProof/>
                <w:webHidden/>
              </w:rPr>
              <w:fldChar w:fldCharType="begin"/>
            </w:r>
            <w:r>
              <w:rPr>
                <w:noProof/>
                <w:webHidden/>
              </w:rPr>
              <w:instrText xml:space="preserve"> PAGEREF _Toc187246027 \h </w:instrText>
            </w:r>
            <w:r>
              <w:rPr>
                <w:noProof/>
                <w:webHidden/>
              </w:rPr>
            </w:r>
            <w:r>
              <w:rPr>
                <w:noProof/>
                <w:webHidden/>
              </w:rPr>
              <w:fldChar w:fldCharType="separate"/>
            </w:r>
            <w:r w:rsidR="00845FF8">
              <w:rPr>
                <w:noProof/>
                <w:webHidden/>
              </w:rPr>
              <w:t>35</w:t>
            </w:r>
            <w:r>
              <w:rPr>
                <w:noProof/>
                <w:webHidden/>
              </w:rPr>
              <w:fldChar w:fldCharType="end"/>
            </w:r>
          </w:hyperlink>
        </w:p>
        <w:p w14:paraId="09A617E8" w14:textId="481B0EAF" w:rsidR="00C73C56" w:rsidRDefault="00C73C56">
          <w:pPr>
            <w:pStyle w:val="TOC3"/>
            <w:tabs>
              <w:tab w:val="right" w:leader="dot" w:pos="9465"/>
            </w:tabs>
            <w:rPr>
              <w:rFonts w:cstheme="minorBidi"/>
              <w:noProof/>
              <w:lang w:val="en-CA" w:eastAsia="en-CA"/>
            </w:rPr>
          </w:pPr>
          <w:hyperlink w:anchor="_Toc187246028" w:history="1">
            <w:r w:rsidRPr="00BA0D17">
              <w:rPr>
                <w:rStyle w:val="Hyperlink"/>
                <w:rFonts w:eastAsia="Arial Narrow"/>
                <w:noProof/>
              </w:rPr>
              <w:t>Reply:  Shorten or Extend Time to File Reply or Permission to File Late</w:t>
            </w:r>
            <w:r>
              <w:rPr>
                <w:noProof/>
                <w:webHidden/>
              </w:rPr>
              <w:tab/>
            </w:r>
            <w:r>
              <w:rPr>
                <w:noProof/>
                <w:webHidden/>
              </w:rPr>
              <w:fldChar w:fldCharType="begin"/>
            </w:r>
            <w:r>
              <w:rPr>
                <w:noProof/>
                <w:webHidden/>
              </w:rPr>
              <w:instrText xml:space="preserve"> PAGEREF _Toc187246028 \h </w:instrText>
            </w:r>
            <w:r>
              <w:rPr>
                <w:noProof/>
                <w:webHidden/>
              </w:rPr>
            </w:r>
            <w:r>
              <w:rPr>
                <w:noProof/>
                <w:webHidden/>
              </w:rPr>
              <w:fldChar w:fldCharType="separate"/>
            </w:r>
            <w:r w:rsidR="00845FF8">
              <w:rPr>
                <w:noProof/>
                <w:webHidden/>
              </w:rPr>
              <w:t>36</w:t>
            </w:r>
            <w:r>
              <w:rPr>
                <w:noProof/>
                <w:webHidden/>
              </w:rPr>
              <w:fldChar w:fldCharType="end"/>
            </w:r>
          </w:hyperlink>
        </w:p>
        <w:p w14:paraId="43EFC964" w14:textId="4D6CBC6A" w:rsidR="00C73C56" w:rsidRDefault="00C73C56">
          <w:pPr>
            <w:pStyle w:val="TOC3"/>
            <w:tabs>
              <w:tab w:val="right" w:leader="dot" w:pos="9465"/>
            </w:tabs>
            <w:rPr>
              <w:rFonts w:cstheme="minorBidi"/>
              <w:noProof/>
              <w:lang w:val="en-CA" w:eastAsia="en-CA"/>
            </w:rPr>
          </w:pPr>
          <w:hyperlink w:anchor="_Toc187246029" w:history="1">
            <w:r w:rsidRPr="00BA0D17">
              <w:rPr>
                <w:rStyle w:val="Hyperlink"/>
                <w:noProof/>
              </w:rPr>
              <w:t>Section 211 Reports and Non-Evaluative Views of the Child Reports</w:t>
            </w:r>
            <w:r>
              <w:rPr>
                <w:noProof/>
                <w:webHidden/>
              </w:rPr>
              <w:tab/>
            </w:r>
            <w:r>
              <w:rPr>
                <w:noProof/>
                <w:webHidden/>
              </w:rPr>
              <w:fldChar w:fldCharType="begin"/>
            </w:r>
            <w:r>
              <w:rPr>
                <w:noProof/>
                <w:webHidden/>
              </w:rPr>
              <w:instrText xml:space="preserve"> PAGEREF _Toc187246029 \h </w:instrText>
            </w:r>
            <w:r>
              <w:rPr>
                <w:noProof/>
                <w:webHidden/>
              </w:rPr>
            </w:r>
            <w:r>
              <w:rPr>
                <w:noProof/>
                <w:webHidden/>
              </w:rPr>
              <w:fldChar w:fldCharType="separate"/>
            </w:r>
            <w:r w:rsidR="00845FF8">
              <w:rPr>
                <w:noProof/>
                <w:webHidden/>
              </w:rPr>
              <w:t>36</w:t>
            </w:r>
            <w:r>
              <w:rPr>
                <w:noProof/>
                <w:webHidden/>
              </w:rPr>
              <w:fldChar w:fldCharType="end"/>
            </w:r>
          </w:hyperlink>
        </w:p>
        <w:p w14:paraId="610DDE50" w14:textId="0BBE059B" w:rsidR="00C73C56" w:rsidRDefault="00C73C56">
          <w:pPr>
            <w:pStyle w:val="TOC3"/>
            <w:tabs>
              <w:tab w:val="right" w:leader="dot" w:pos="9465"/>
            </w:tabs>
            <w:rPr>
              <w:rFonts w:cstheme="minorBidi"/>
              <w:noProof/>
              <w:lang w:val="en-CA" w:eastAsia="en-CA"/>
            </w:rPr>
          </w:pPr>
          <w:hyperlink w:anchor="_Toc187246030" w:history="1">
            <w:r w:rsidRPr="00BA0D17">
              <w:rPr>
                <w:rStyle w:val="Hyperlink"/>
                <w:rFonts w:eastAsia="Arial Narrow"/>
                <w:noProof/>
              </w:rPr>
              <w:t>Subpoena: Cancelling (Rule 62(r) and 118)</w:t>
            </w:r>
            <w:r>
              <w:rPr>
                <w:noProof/>
                <w:webHidden/>
              </w:rPr>
              <w:tab/>
            </w:r>
            <w:r>
              <w:rPr>
                <w:noProof/>
                <w:webHidden/>
              </w:rPr>
              <w:fldChar w:fldCharType="begin"/>
            </w:r>
            <w:r>
              <w:rPr>
                <w:noProof/>
                <w:webHidden/>
              </w:rPr>
              <w:instrText xml:space="preserve"> PAGEREF _Toc187246030 \h </w:instrText>
            </w:r>
            <w:r>
              <w:rPr>
                <w:noProof/>
                <w:webHidden/>
              </w:rPr>
            </w:r>
            <w:r>
              <w:rPr>
                <w:noProof/>
                <w:webHidden/>
              </w:rPr>
              <w:fldChar w:fldCharType="separate"/>
            </w:r>
            <w:r w:rsidR="00845FF8">
              <w:rPr>
                <w:noProof/>
                <w:webHidden/>
              </w:rPr>
              <w:t>37</w:t>
            </w:r>
            <w:r>
              <w:rPr>
                <w:noProof/>
                <w:webHidden/>
              </w:rPr>
              <w:fldChar w:fldCharType="end"/>
            </w:r>
          </w:hyperlink>
        </w:p>
        <w:p w14:paraId="6C168CDC" w14:textId="08DE9B7B" w:rsidR="00C73C56" w:rsidRDefault="00C73C56">
          <w:pPr>
            <w:pStyle w:val="TOC3"/>
            <w:tabs>
              <w:tab w:val="right" w:leader="dot" w:pos="9465"/>
            </w:tabs>
            <w:rPr>
              <w:rFonts w:cstheme="minorBidi"/>
              <w:noProof/>
              <w:lang w:val="en-CA" w:eastAsia="en-CA"/>
            </w:rPr>
          </w:pPr>
          <w:hyperlink w:anchor="_Toc187246031" w:history="1">
            <w:r w:rsidRPr="00BA0D17">
              <w:rPr>
                <w:rStyle w:val="Hyperlink"/>
                <w:noProof/>
              </w:rPr>
              <w:t>Transferring Court File to another Registry (Rule 62(a))</w:t>
            </w:r>
            <w:r>
              <w:rPr>
                <w:noProof/>
                <w:webHidden/>
              </w:rPr>
              <w:tab/>
            </w:r>
            <w:r>
              <w:rPr>
                <w:noProof/>
                <w:webHidden/>
              </w:rPr>
              <w:fldChar w:fldCharType="begin"/>
            </w:r>
            <w:r>
              <w:rPr>
                <w:noProof/>
                <w:webHidden/>
              </w:rPr>
              <w:instrText xml:space="preserve"> PAGEREF _Toc187246031 \h </w:instrText>
            </w:r>
            <w:r>
              <w:rPr>
                <w:noProof/>
                <w:webHidden/>
              </w:rPr>
            </w:r>
            <w:r>
              <w:rPr>
                <w:noProof/>
                <w:webHidden/>
              </w:rPr>
              <w:fldChar w:fldCharType="separate"/>
            </w:r>
            <w:r w:rsidR="00845FF8">
              <w:rPr>
                <w:noProof/>
                <w:webHidden/>
              </w:rPr>
              <w:t>37</w:t>
            </w:r>
            <w:r>
              <w:rPr>
                <w:noProof/>
                <w:webHidden/>
              </w:rPr>
              <w:fldChar w:fldCharType="end"/>
            </w:r>
          </w:hyperlink>
        </w:p>
        <w:p w14:paraId="3826C00B" w14:textId="086E6607" w:rsidR="00C73C56" w:rsidRDefault="00C73C56">
          <w:pPr>
            <w:pStyle w:val="TOC3"/>
            <w:tabs>
              <w:tab w:val="right" w:leader="dot" w:pos="9465"/>
            </w:tabs>
            <w:rPr>
              <w:rFonts w:cstheme="minorBidi"/>
              <w:noProof/>
              <w:lang w:val="en-CA" w:eastAsia="en-CA"/>
            </w:rPr>
          </w:pPr>
          <w:hyperlink w:anchor="_Toc187246032" w:history="1">
            <w:r w:rsidRPr="00BA0D17">
              <w:rPr>
                <w:rStyle w:val="Hyperlink"/>
                <w:rFonts w:eastAsia="Arial Narrow"/>
                <w:noProof/>
              </w:rPr>
              <w:t>Trial Readiness Statement:  Dispense with Requirement (Rule 157)</w:t>
            </w:r>
            <w:r>
              <w:rPr>
                <w:noProof/>
                <w:webHidden/>
              </w:rPr>
              <w:tab/>
            </w:r>
            <w:r>
              <w:rPr>
                <w:noProof/>
                <w:webHidden/>
              </w:rPr>
              <w:fldChar w:fldCharType="begin"/>
            </w:r>
            <w:r>
              <w:rPr>
                <w:noProof/>
                <w:webHidden/>
              </w:rPr>
              <w:instrText xml:space="preserve"> PAGEREF _Toc187246032 \h </w:instrText>
            </w:r>
            <w:r>
              <w:rPr>
                <w:noProof/>
                <w:webHidden/>
              </w:rPr>
            </w:r>
            <w:r>
              <w:rPr>
                <w:noProof/>
                <w:webHidden/>
              </w:rPr>
              <w:fldChar w:fldCharType="separate"/>
            </w:r>
            <w:r w:rsidR="00845FF8">
              <w:rPr>
                <w:noProof/>
                <w:webHidden/>
              </w:rPr>
              <w:t>38</w:t>
            </w:r>
            <w:r>
              <w:rPr>
                <w:noProof/>
                <w:webHidden/>
              </w:rPr>
              <w:fldChar w:fldCharType="end"/>
            </w:r>
          </w:hyperlink>
        </w:p>
        <w:p w14:paraId="41A24408" w14:textId="33B3858D" w:rsidR="00C73C56" w:rsidRDefault="00C73C56">
          <w:pPr>
            <w:pStyle w:val="TOC2"/>
            <w:tabs>
              <w:tab w:val="left" w:pos="880"/>
              <w:tab w:val="right" w:leader="dot" w:pos="9465"/>
            </w:tabs>
            <w:rPr>
              <w:rFonts w:asciiTheme="minorHAnsi" w:eastAsiaTheme="minorEastAsia" w:hAnsiTheme="minorHAnsi" w:cstheme="minorBidi"/>
              <w:b w:val="0"/>
              <w:noProof/>
              <w:sz w:val="22"/>
              <w:szCs w:val="22"/>
            </w:rPr>
          </w:pPr>
          <w:hyperlink w:anchor="_Toc187246033" w:history="1">
            <w:r w:rsidRPr="00BA0D17">
              <w:rPr>
                <w:rStyle w:val="Hyperlink"/>
                <w:rFonts w:cs="Arial"/>
                <w:noProof/>
              </w:rPr>
              <w:t>E.</w:t>
            </w:r>
            <w:r>
              <w:rPr>
                <w:rFonts w:asciiTheme="minorHAnsi" w:eastAsiaTheme="minorEastAsia" w:hAnsiTheme="minorHAnsi" w:cstheme="minorBidi"/>
                <w:b w:val="0"/>
                <w:noProof/>
                <w:sz w:val="22"/>
                <w:szCs w:val="22"/>
              </w:rPr>
              <w:tab/>
            </w:r>
            <w:r w:rsidRPr="00BA0D17">
              <w:rPr>
                <w:rStyle w:val="Hyperlink"/>
                <w:noProof/>
                <w:kern w:val="28"/>
              </w:rPr>
              <w:t>ORDERS MADE AT A TRIAL PREPARATION CONFERENCE (Rule 112)</w:t>
            </w:r>
            <w:r>
              <w:rPr>
                <w:noProof/>
                <w:webHidden/>
              </w:rPr>
              <w:tab/>
            </w:r>
            <w:r>
              <w:rPr>
                <w:noProof/>
                <w:webHidden/>
              </w:rPr>
              <w:fldChar w:fldCharType="begin"/>
            </w:r>
            <w:r>
              <w:rPr>
                <w:noProof/>
                <w:webHidden/>
              </w:rPr>
              <w:instrText xml:space="preserve"> PAGEREF _Toc187246033 \h </w:instrText>
            </w:r>
            <w:r>
              <w:rPr>
                <w:noProof/>
                <w:webHidden/>
              </w:rPr>
            </w:r>
            <w:r>
              <w:rPr>
                <w:noProof/>
                <w:webHidden/>
              </w:rPr>
              <w:fldChar w:fldCharType="separate"/>
            </w:r>
            <w:r w:rsidR="00845FF8">
              <w:rPr>
                <w:noProof/>
                <w:webHidden/>
              </w:rPr>
              <w:t>38</w:t>
            </w:r>
            <w:r>
              <w:rPr>
                <w:noProof/>
                <w:webHidden/>
              </w:rPr>
              <w:fldChar w:fldCharType="end"/>
            </w:r>
          </w:hyperlink>
        </w:p>
        <w:p w14:paraId="0918BF2D" w14:textId="5A38DCBD" w:rsidR="00C73C56" w:rsidRDefault="00C73C56">
          <w:pPr>
            <w:pStyle w:val="TOC3"/>
            <w:tabs>
              <w:tab w:val="right" w:leader="dot" w:pos="9465"/>
            </w:tabs>
            <w:rPr>
              <w:rFonts w:cstheme="minorBidi"/>
              <w:noProof/>
              <w:lang w:val="en-CA" w:eastAsia="en-CA"/>
            </w:rPr>
          </w:pPr>
          <w:hyperlink w:anchor="_Toc187246034" w:history="1">
            <w:r w:rsidRPr="00BA0D17">
              <w:rPr>
                <w:rStyle w:val="Hyperlink"/>
                <w:rFonts w:eastAsia="Arial Narrow"/>
                <w:noProof/>
              </w:rPr>
              <w:t>How Views of the Child will be Heard</w:t>
            </w:r>
            <w:r>
              <w:rPr>
                <w:noProof/>
                <w:webHidden/>
              </w:rPr>
              <w:tab/>
            </w:r>
            <w:r>
              <w:rPr>
                <w:noProof/>
                <w:webHidden/>
              </w:rPr>
              <w:fldChar w:fldCharType="begin"/>
            </w:r>
            <w:r>
              <w:rPr>
                <w:noProof/>
                <w:webHidden/>
              </w:rPr>
              <w:instrText xml:space="preserve"> PAGEREF _Toc187246034 \h </w:instrText>
            </w:r>
            <w:r>
              <w:rPr>
                <w:noProof/>
                <w:webHidden/>
              </w:rPr>
            </w:r>
            <w:r>
              <w:rPr>
                <w:noProof/>
                <w:webHidden/>
              </w:rPr>
              <w:fldChar w:fldCharType="separate"/>
            </w:r>
            <w:r w:rsidR="00845FF8">
              <w:rPr>
                <w:noProof/>
                <w:webHidden/>
              </w:rPr>
              <w:t>38</w:t>
            </w:r>
            <w:r>
              <w:rPr>
                <w:noProof/>
                <w:webHidden/>
              </w:rPr>
              <w:fldChar w:fldCharType="end"/>
            </w:r>
          </w:hyperlink>
        </w:p>
        <w:p w14:paraId="156AD3C7" w14:textId="0C26473C" w:rsidR="00C73C56" w:rsidRDefault="00C73C56">
          <w:pPr>
            <w:pStyle w:val="TOC3"/>
            <w:tabs>
              <w:tab w:val="right" w:leader="dot" w:pos="9465"/>
            </w:tabs>
            <w:rPr>
              <w:rFonts w:cstheme="minorBidi"/>
              <w:noProof/>
              <w:lang w:val="en-CA" w:eastAsia="en-CA"/>
            </w:rPr>
          </w:pPr>
          <w:hyperlink w:anchor="_Toc187246035" w:history="1">
            <w:r w:rsidRPr="00BA0D17">
              <w:rPr>
                <w:rStyle w:val="Hyperlink"/>
                <w:rFonts w:eastAsia="Arial Narrow"/>
                <w:noProof/>
              </w:rPr>
              <w:t>Expert Witnesses</w:t>
            </w:r>
            <w:r>
              <w:rPr>
                <w:noProof/>
                <w:webHidden/>
              </w:rPr>
              <w:tab/>
            </w:r>
            <w:r>
              <w:rPr>
                <w:noProof/>
                <w:webHidden/>
              </w:rPr>
              <w:fldChar w:fldCharType="begin"/>
            </w:r>
            <w:r>
              <w:rPr>
                <w:noProof/>
                <w:webHidden/>
              </w:rPr>
              <w:instrText xml:space="preserve"> PAGEREF _Toc187246035 \h </w:instrText>
            </w:r>
            <w:r>
              <w:rPr>
                <w:noProof/>
                <w:webHidden/>
              </w:rPr>
            </w:r>
            <w:r>
              <w:rPr>
                <w:noProof/>
                <w:webHidden/>
              </w:rPr>
              <w:fldChar w:fldCharType="separate"/>
            </w:r>
            <w:r w:rsidR="00845FF8">
              <w:rPr>
                <w:noProof/>
                <w:webHidden/>
              </w:rPr>
              <w:t>38</w:t>
            </w:r>
            <w:r>
              <w:rPr>
                <w:noProof/>
                <w:webHidden/>
              </w:rPr>
              <w:fldChar w:fldCharType="end"/>
            </w:r>
          </w:hyperlink>
        </w:p>
        <w:p w14:paraId="3E4B3623" w14:textId="6F3BC0A9" w:rsidR="00C73C56" w:rsidRDefault="00C73C56">
          <w:pPr>
            <w:pStyle w:val="TOC3"/>
            <w:tabs>
              <w:tab w:val="right" w:leader="dot" w:pos="9465"/>
            </w:tabs>
            <w:rPr>
              <w:rFonts w:cstheme="minorBidi"/>
              <w:noProof/>
              <w:lang w:val="en-CA" w:eastAsia="en-CA"/>
            </w:rPr>
          </w:pPr>
          <w:hyperlink w:anchor="_Toc187246036" w:history="1">
            <w:r w:rsidRPr="00BA0D17">
              <w:rPr>
                <w:rStyle w:val="Hyperlink"/>
                <w:rFonts w:eastAsia="Arial Narrow"/>
                <w:noProof/>
              </w:rPr>
              <w:t>Filing and Exchange of Documents</w:t>
            </w:r>
            <w:r>
              <w:rPr>
                <w:noProof/>
                <w:webHidden/>
              </w:rPr>
              <w:tab/>
            </w:r>
            <w:r>
              <w:rPr>
                <w:noProof/>
                <w:webHidden/>
              </w:rPr>
              <w:fldChar w:fldCharType="begin"/>
            </w:r>
            <w:r>
              <w:rPr>
                <w:noProof/>
                <w:webHidden/>
              </w:rPr>
              <w:instrText xml:space="preserve"> PAGEREF _Toc187246036 \h </w:instrText>
            </w:r>
            <w:r>
              <w:rPr>
                <w:noProof/>
                <w:webHidden/>
              </w:rPr>
            </w:r>
            <w:r>
              <w:rPr>
                <w:noProof/>
                <w:webHidden/>
              </w:rPr>
              <w:fldChar w:fldCharType="separate"/>
            </w:r>
            <w:r w:rsidR="00845FF8">
              <w:rPr>
                <w:noProof/>
                <w:webHidden/>
              </w:rPr>
              <w:t>38</w:t>
            </w:r>
            <w:r>
              <w:rPr>
                <w:noProof/>
                <w:webHidden/>
              </w:rPr>
              <w:fldChar w:fldCharType="end"/>
            </w:r>
          </w:hyperlink>
        </w:p>
        <w:p w14:paraId="6668A312" w14:textId="58C9E066" w:rsidR="00C73C56" w:rsidRDefault="00C73C56">
          <w:pPr>
            <w:pStyle w:val="TOC3"/>
            <w:tabs>
              <w:tab w:val="right" w:leader="dot" w:pos="9465"/>
            </w:tabs>
            <w:rPr>
              <w:rFonts w:cstheme="minorBidi"/>
              <w:noProof/>
              <w:lang w:val="en-CA" w:eastAsia="en-CA"/>
            </w:rPr>
          </w:pPr>
          <w:hyperlink w:anchor="_Toc187246037" w:history="1">
            <w:r w:rsidRPr="00BA0D17">
              <w:rPr>
                <w:rStyle w:val="Hyperlink"/>
                <w:rFonts w:eastAsia="Arial Narrow"/>
                <w:noProof/>
              </w:rPr>
              <w:t>Hearing of Applications before Trial</w:t>
            </w:r>
            <w:r>
              <w:rPr>
                <w:noProof/>
                <w:webHidden/>
              </w:rPr>
              <w:tab/>
            </w:r>
            <w:r>
              <w:rPr>
                <w:noProof/>
                <w:webHidden/>
              </w:rPr>
              <w:fldChar w:fldCharType="begin"/>
            </w:r>
            <w:r>
              <w:rPr>
                <w:noProof/>
                <w:webHidden/>
              </w:rPr>
              <w:instrText xml:space="preserve"> PAGEREF _Toc187246037 \h </w:instrText>
            </w:r>
            <w:r>
              <w:rPr>
                <w:noProof/>
                <w:webHidden/>
              </w:rPr>
            </w:r>
            <w:r>
              <w:rPr>
                <w:noProof/>
                <w:webHidden/>
              </w:rPr>
              <w:fldChar w:fldCharType="separate"/>
            </w:r>
            <w:r w:rsidR="00845FF8">
              <w:rPr>
                <w:noProof/>
                <w:webHidden/>
              </w:rPr>
              <w:t>39</w:t>
            </w:r>
            <w:r>
              <w:rPr>
                <w:noProof/>
                <w:webHidden/>
              </w:rPr>
              <w:fldChar w:fldCharType="end"/>
            </w:r>
          </w:hyperlink>
        </w:p>
        <w:p w14:paraId="5744D8E2" w14:textId="0201009E" w:rsidR="00C73C56" w:rsidRDefault="00C73C56">
          <w:pPr>
            <w:pStyle w:val="TOC3"/>
            <w:tabs>
              <w:tab w:val="right" w:leader="dot" w:pos="9465"/>
            </w:tabs>
            <w:rPr>
              <w:rFonts w:cstheme="minorBidi"/>
              <w:noProof/>
              <w:lang w:val="en-CA" w:eastAsia="en-CA"/>
            </w:rPr>
          </w:pPr>
          <w:hyperlink w:anchor="_Toc187246038" w:history="1">
            <w:r w:rsidRPr="00BA0D17">
              <w:rPr>
                <w:rStyle w:val="Hyperlink"/>
                <w:rFonts w:eastAsia="Arial Narrow"/>
                <w:noProof/>
              </w:rPr>
              <w:t>Filing an Agreed Statement of Facts</w:t>
            </w:r>
            <w:r>
              <w:rPr>
                <w:noProof/>
                <w:webHidden/>
              </w:rPr>
              <w:tab/>
            </w:r>
            <w:r>
              <w:rPr>
                <w:noProof/>
                <w:webHidden/>
              </w:rPr>
              <w:fldChar w:fldCharType="begin"/>
            </w:r>
            <w:r>
              <w:rPr>
                <w:noProof/>
                <w:webHidden/>
              </w:rPr>
              <w:instrText xml:space="preserve"> PAGEREF _Toc187246038 \h </w:instrText>
            </w:r>
            <w:r>
              <w:rPr>
                <w:noProof/>
                <w:webHidden/>
              </w:rPr>
            </w:r>
            <w:r>
              <w:rPr>
                <w:noProof/>
                <w:webHidden/>
              </w:rPr>
              <w:fldChar w:fldCharType="separate"/>
            </w:r>
            <w:r w:rsidR="00845FF8">
              <w:rPr>
                <w:noProof/>
                <w:webHidden/>
              </w:rPr>
              <w:t>39</w:t>
            </w:r>
            <w:r>
              <w:rPr>
                <w:noProof/>
                <w:webHidden/>
              </w:rPr>
              <w:fldChar w:fldCharType="end"/>
            </w:r>
          </w:hyperlink>
        </w:p>
        <w:p w14:paraId="07412CCC" w14:textId="2E069C32" w:rsidR="00C73C56" w:rsidRDefault="00C73C56">
          <w:pPr>
            <w:pStyle w:val="TOC3"/>
            <w:tabs>
              <w:tab w:val="right" w:leader="dot" w:pos="9465"/>
            </w:tabs>
            <w:rPr>
              <w:rFonts w:cstheme="minorBidi"/>
              <w:noProof/>
              <w:lang w:val="en-CA" w:eastAsia="en-CA"/>
            </w:rPr>
          </w:pPr>
          <w:hyperlink w:anchor="_Toc187246039" w:history="1">
            <w:r w:rsidRPr="00BA0D17">
              <w:rPr>
                <w:rStyle w:val="Hyperlink"/>
                <w:rFonts w:eastAsia="Arial Narrow"/>
                <w:noProof/>
              </w:rPr>
              <w:t>Use of Affidavits</w:t>
            </w:r>
            <w:r>
              <w:rPr>
                <w:noProof/>
                <w:webHidden/>
              </w:rPr>
              <w:tab/>
            </w:r>
            <w:r>
              <w:rPr>
                <w:noProof/>
                <w:webHidden/>
              </w:rPr>
              <w:fldChar w:fldCharType="begin"/>
            </w:r>
            <w:r>
              <w:rPr>
                <w:noProof/>
                <w:webHidden/>
              </w:rPr>
              <w:instrText xml:space="preserve"> PAGEREF _Toc187246039 \h </w:instrText>
            </w:r>
            <w:r>
              <w:rPr>
                <w:noProof/>
                <w:webHidden/>
              </w:rPr>
            </w:r>
            <w:r>
              <w:rPr>
                <w:noProof/>
                <w:webHidden/>
              </w:rPr>
              <w:fldChar w:fldCharType="separate"/>
            </w:r>
            <w:r w:rsidR="00845FF8">
              <w:rPr>
                <w:noProof/>
                <w:webHidden/>
              </w:rPr>
              <w:t>39</w:t>
            </w:r>
            <w:r>
              <w:rPr>
                <w:noProof/>
                <w:webHidden/>
              </w:rPr>
              <w:fldChar w:fldCharType="end"/>
            </w:r>
          </w:hyperlink>
        </w:p>
        <w:p w14:paraId="6A6047A7" w14:textId="5E423304" w:rsidR="00C73C56" w:rsidRDefault="00C73C56">
          <w:pPr>
            <w:pStyle w:val="TOC3"/>
            <w:tabs>
              <w:tab w:val="right" w:leader="dot" w:pos="9465"/>
            </w:tabs>
            <w:rPr>
              <w:rFonts w:cstheme="minorBidi"/>
              <w:noProof/>
              <w:lang w:val="en-CA" w:eastAsia="en-CA"/>
            </w:rPr>
          </w:pPr>
          <w:hyperlink w:anchor="_Toc187246040" w:history="1">
            <w:r w:rsidRPr="00BA0D17">
              <w:rPr>
                <w:rStyle w:val="Hyperlink"/>
                <w:rFonts w:eastAsia="Arial Narrow"/>
                <w:noProof/>
              </w:rPr>
              <w:t>Document Disclosure, Witnesses and Will Say Statements</w:t>
            </w:r>
            <w:r>
              <w:rPr>
                <w:noProof/>
                <w:webHidden/>
              </w:rPr>
              <w:tab/>
            </w:r>
            <w:r>
              <w:rPr>
                <w:noProof/>
                <w:webHidden/>
              </w:rPr>
              <w:fldChar w:fldCharType="begin"/>
            </w:r>
            <w:r>
              <w:rPr>
                <w:noProof/>
                <w:webHidden/>
              </w:rPr>
              <w:instrText xml:space="preserve"> PAGEREF _Toc187246040 \h </w:instrText>
            </w:r>
            <w:r>
              <w:rPr>
                <w:noProof/>
                <w:webHidden/>
              </w:rPr>
            </w:r>
            <w:r>
              <w:rPr>
                <w:noProof/>
                <w:webHidden/>
              </w:rPr>
              <w:fldChar w:fldCharType="separate"/>
            </w:r>
            <w:r w:rsidR="00845FF8">
              <w:rPr>
                <w:noProof/>
                <w:webHidden/>
              </w:rPr>
              <w:t>39</w:t>
            </w:r>
            <w:r>
              <w:rPr>
                <w:noProof/>
                <w:webHidden/>
              </w:rPr>
              <w:fldChar w:fldCharType="end"/>
            </w:r>
          </w:hyperlink>
        </w:p>
        <w:p w14:paraId="0AA9BEB1" w14:textId="61372CAB" w:rsidR="00C73C56" w:rsidRDefault="00C73C56">
          <w:pPr>
            <w:pStyle w:val="TOC2"/>
            <w:tabs>
              <w:tab w:val="left" w:pos="880"/>
              <w:tab w:val="right" w:leader="dot" w:pos="9465"/>
            </w:tabs>
            <w:rPr>
              <w:rFonts w:asciiTheme="minorHAnsi" w:eastAsiaTheme="minorEastAsia" w:hAnsiTheme="minorHAnsi" w:cstheme="minorBidi"/>
              <w:b w:val="0"/>
              <w:noProof/>
              <w:sz w:val="22"/>
              <w:szCs w:val="22"/>
            </w:rPr>
          </w:pPr>
          <w:hyperlink w:anchor="_Toc187246041" w:history="1">
            <w:r w:rsidRPr="00BA0D17">
              <w:rPr>
                <w:rStyle w:val="Hyperlink"/>
                <w:noProof/>
              </w:rPr>
              <w:t>F.</w:t>
            </w:r>
            <w:r>
              <w:rPr>
                <w:rFonts w:asciiTheme="minorHAnsi" w:eastAsiaTheme="minorEastAsia" w:hAnsiTheme="minorHAnsi" w:cstheme="minorBidi"/>
                <w:b w:val="0"/>
                <w:noProof/>
                <w:sz w:val="22"/>
                <w:szCs w:val="22"/>
              </w:rPr>
              <w:tab/>
            </w:r>
            <w:r w:rsidRPr="00BA0D17">
              <w:rPr>
                <w:rStyle w:val="Hyperlink"/>
                <w:noProof/>
              </w:rPr>
              <w:t>APPLICATION ABOUT A PROTECTION ORDER</w:t>
            </w:r>
            <w:r>
              <w:rPr>
                <w:noProof/>
                <w:webHidden/>
              </w:rPr>
              <w:tab/>
            </w:r>
            <w:r>
              <w:rPr>
                <w:noProof/>
                <w:webHidden/>
              </w:rPr>
              <w:fldChar w:fldCharType="begin"/>
            </w:r>
            <w:r>
              <w:rPr>
                <w:noProof/>
                <w:webHidden/>
              </w:rPr>
              <w:instrText xml:space="preserve"> PAGEREF _Toc187246041 \h </w:instrText>
            </w:r>
            <w:r>
              <w:rPr>
                <w:noProof/>
                <w:webHidden/>
              </w:rPr>
            </w:r>
            <w:r>
              <w:rPr>
                <w:noProof/>
                <w:webHidden/>
              </w:rPr>
              <w:fldChar w:fldCharType="separate"/>
            </w:r>
            <w:r w:rsidR="00845FF8">
              <w:rPr>
                <w:noProof/>
                <w:webHidden/>
              </w:rPr>
              <w:t>40</w:t>
            </w:r>
            <w:r>
              <w:rPr>
                <w:noProof/>
                <w:webHidden/>
              </w:rPr>
              <w:fldChar w:fldCharType="end"/>
            </w:r>
          </w:hyperlink>
        </w:p>
        <w:p w14:paraId="2D054ACB" w14:textId="155348FC" w:rsidR="00C73C56" w:rsidRDefault="00C73C56">
          <w:pPr>
            <w:pStyle w:val="TOC2"/>
            <w:tabs>
              <w:tab w:val="left" w:pos="880"/>
              <w:tab w:val="right" w:leader="dot" w:pos="9465"/>
            </w:tabs>
            <w:rPr>
              <w:rFonts w:asciiTheme="minorHAnsi" w:eastAsiaTheme="minorEastAsia" w:hAnsiTheme="minorHAnsi" w:cstheme="minorBidi"/>
              <w:b w:val="0"/>
              <w:noProof/>
              <w:sz w:val="22"/>
              <w:szCs w:val="22"/>
            </w:rPr>
          </w:pPr>
          <w:hyperlink w:anchor="_Toc187246042" w:history="1">
            <w:r w:rsidRPr="00BA0D17">
              <w:rPr>
                <w:rStyle w:val="Hyperlink"/>
                <w:noProof/>
              </w:rPr>
              <w:t>G.</w:t>
            </w:r>
            <w:r>
              <w:rPr>
                <w:rFonts w:asciiTheme="minorHAnsi" w:eastAsiaTheme="minorEastAsia" w:hAnsiTheme="minorHAnsi" w:cstheme="minorBidi"/>
                <w:b w:val="0"/>
                <w:noProof/>
                <w:sz w:val="22"/>
                <w:szCs w:val="22"/>
              </w:rPr>
              <w:tab/>
            </w:r>
            <w:r w:rsidRPr="00BA0D17">
              <w:rPr>
                <w:rStyle w:val="Hyperlink"/>
                <w:noProof/>
              </w:rPr>
              <w:t>APPLICATION FOR ORDER PROHIBITING THE RELOCATION OF A CHILD</w:t>
            </w:r>
            <w:r>
              <w:rPr>
                <w:noProof/>
                <w:webHidden/>
              </w:rPr>
              <w:tab/>
            </w:r>
            <w:r>
              <w:rPr>
                <w:noProof/>
                <w:webHidden/>
              </w:rPr>
              <w:fldChar w:fldCharType="begin"/>
            </w:r>
            <w:r>
              <w:rPr>
                <w:noProof/>
                <w:webHidden/>
              </w:rPr>
              <w:instrText xml:space="preserve"> PAGEREF _Toc187246042 \h </w:instrText>
            </w:r>
            <w:r>
              <w:rPr>
                <w:noProof/>
                <w:webHidden/>
              </w:rPr>
            </w:r>
            <w:r>
              <w:rPr>
                <w:noProof/>
                <w:webHidden/>
              </w:rPr>
              <w:fldChar w:fldCharType="separate"/>
            </w:r>
            <w:r w:rsidR="00845FF8">
              <w:rPr>
                <w:noProof/>
                <w:webHidden/>
              </w:rPr>
              <w:t>42</w:t>
            </w:r>
            <w:r>
              <w:rPr>
                <w:noProof/>
                <w:webHidden/>
              </w:rPr>
              <w:fldChar w:fldCharType="end"/>
            </w:r>
          </w:hyperlink>
        </w:p>
        <w:p w14:paraId="3F1313F4" w14:textId="6FBD56A3" w:rsidR="00C73C56" w:rsidRDefault="00C73C56">
          <w:pPr>
            <w:pStyle w:val="TOC2"/>
            <w:tabs>
              <w:tab w:val="left" w:pos="880"/>
              <w:tab w:val="right" w:leader="dot" w:pos="9465"/>
            </w:tabs>
            <w:rPr>
              <w:rFonts w:asciiTheme="minorHAnsi" w:eastAsiaTheme="minorEastAsia" w:hAnsiTheme="minorHAnsi" w:cstheme="minorBidi"/>
              <w:b w:val="0"/>
              <w:noProof/>
              <w:sz w:val="22"/>
              <w:szCs w:val="22"/>
            </w:rPr>
          </w:pPr>
          <w:hyperlink w:anchor="_Toc187246043" w:history="1">
            <w:r w:rsidRPr="00BA0D17">
              <w:rPr>
                <w:rStyle w:val="Hyperlink"/>
                <w:noProof/>
              </w:rPr>
              <w:t>H.</w:t>
            </w:r>
            <w:r>
              <w:rPr>
                <w:rFonts w:asciiTheme="minorHAnsi" w:eastAsiaTheme="minorEastAsia" w:hAnsiTheme="minorHAnsi" w:cstheme="minorBidi"/>
                <w:b w:val="0"/>
                <w:noProof/>
                <w:sz w:val="22"/>
                <w:szCs w:val="22"/>
              </w:rPr>
              <w:tab/>
            </w:r>
            <w:r w:rsidRPr="00BA0D17">
              <w:rPr>
                <w:rStyle w:val="Hyperlink"/>
                <w:noProof/>
              </w:rPr>
              <w:t>APPLICATION ABOUT ENFORCEMENT</w:t>
            </w:r>
            <w:r>
              <w:rPr>
                <w:noProof/>
                <w:webHidden/>
              </w:rPr>
              <w:tab/>
            </w:r>
            <w:r>
              <w:rPr>
                <w:noProof/>
                <w:webHidden/>
              </w:rPr>
              <w:fldChar w:fldCharType="begin"/>
            </w:r>
            <w:r>
              <w:rPr>
                <w:noProof/>
                <w:webHidden/>
              </w:rPr>
              <w:instrText xml:space="preserve"> PAGEREF _Toc187246043 \h </w:instrText>
            </w:r>
            <w:r>
              <w:rPr>
                <w:noProof/>
                <w:webHidden/>
              </w:rPr>
            </w:r>
            <w:r>
              <w:rPr>
                <w:noProof/>
                <w:webHidden/>
              </w:rPr>
              <w:fldChar w:fldCharType="separate"/>
            </w:r>
            <w:r w:rsidR="00845FF8">
              <w:rPr>
                <w:noProof/>
                <w:webHidden/>
              </w:rPr>
              <w:t>42</w:t>
            </w:r>
            <w:r>
              <w:rPr>
                <w:noProof/>
                <w:webHidden/>
              </w:rPr>
              <w:fldChar w:fldCharType="end"/>
            </w:r>
          </w:hyperlink>
        </w:p>
        <w:p w14:paraId="59F1590C" w14:textId="3385BF91" w:rsidR="00C73C56" w:rsidRDefault="00C73C56">
          <w:pPr>
            <w:pStyle w:val="TOC3"/>
            <w:tabs>
              <w:tab w:val="right" w:leader="dot" w:pos="9465"/>
            </w:tabs>
            <w:rPr>
              <w:rFonts w:cstheme="minorBidi"/>
              <w:noProof/>
              <w:lang w:val="en-CA" w:eastAsia="en-CA"/>
            </w:rPr>
          </w:pPr>
          <w:hyperlink w:anchor="_Toc187246044" w:history="1">
            <w:r w:rsidRPr="00BA0D17">
              <w:rPr>
                <w:rStyle w:val="Hyperlink"/>
                <w:rFonts w:eastAsia="Arial Narrow"/>
                <w:noProof/>
              </w:rPr>
              <w:t>Denial of Parenting Time or Contact (s. 61)</w:t>
            </w:r>
            <w:r>
              <w:rPr>
                <w:noProof/>
                <w:webHidden/>
              </w:rPr>
              <w:tab/>
            </w:r>
            <w:r>
              <w:rPr>
                <w:noProof/>
                <w:webHidden/>
              </w:rPr>
              <w:fldChar w:fldCharType="begin"/>
            </w:r>
            <w:r>
              <w:rPr>
                <w:noProof/>
                <w:webHidden/>
              </w:rPr>
              <w:instrText xml:space="preserve"> PAGEREF _Toc187246044 \h </w:instrText>
            </w:r>
            <w:r>
              <w:rPr>
                <w:noProof/>
                <w:webHidden/>
              </w:rPr>
            </w:r>
            <w:r>
              <w:rPr>
                <w:noProof/>
                <w:webHidden/>
              </w:rPr>
              <w:fldChar w:fldCharType="separate"/>
            </w:r>
            <w:r w:rsidR="00845FF8">
              <w:rPr>
                <w:noProof/>
                <w:webHidden/>
              </w:rPr>
              <w:t>42</w:t>
            </w:r>
            <w:r>
              <w:rPr>
                <w:noProof/>
                <w:webHidden/>
              </w:rPr>
              <w:fldChar w:fldCharType="end"/>
            </w:r>
          </w:hyperlink>
        </w:p>
        <w:p w14:paraId="1AF2004C" w14:textId="4C522D41" w:rsidR="00C73C56" w:rsidRDefault="00C73C56">
          <w:pPr>
            <w:pStyle w:val="TOC3"/>
            <w:tabs>
              <w:tab w:val="right" w:leader="dot" w:pos="9465"/>
            </w:tabs>
            <w:rPr>
              <w:rFonts w:cstheme="minorBidi"/>
              <w:noProof/>
              <w:lang w:val="en-CA" w:eastAsia="en-CA"/>
            </w:rPr>
          </w:pPr>
          <w:hyperlink w:anchor="_Toc187246045" w:history="1">
            <w:r w:rsidRPr="00BA0D17">
              <w:rPr>
                <w:rStyle w:val="Hyperlink"/>
                <w:rFonts w:eastAsia="Arial Narrow"/>
                <w:noProof/>
              </w:rPr>
              <w:t>Failure to Exercise Parenting Time (s. 63)</w:t>
            </w:r>
            <w:r>
              <w:rPr>
                <w:noProof/>
                <w:webHidden/>
              </w:rPr>
              <w:tab/>
            </w:r>
            <w:r>
              <w:rPr>
                <w:noProof/>
                <w:webHidden/>
              </w:rPr>
              <w:fldChar w:fldCharType="begin"/>
            </w:r>
            <w:r>
              <w:rPr>
                <w:noProof/>
                <w:webHidden/>
              </w:rPr>
              <w:instrText xml:space="preserve"> PAGEREF _Toc187246045 \h </w:instrText>
            </w:r>
            <w:r>
              <w:rPr>
                <w:noProof/>
                <w:webHidden/>
              </w:rPr>
            </w:r>
            <w:r>
              <w:rPr>
                <w:noProof/>
                <w:webHidden/>
              </w:rPr>
              <w:fldChar w:fldCharType="separate"/>
            </w:r>
            <w:r w:rsidR="00845FF8">
              <w:rPr>
                <w:noProof/>
                <w:webHidden/>
              </w:rPr>
              <w:t>43</w:t>
            </w:r>
            <w:r>
              <w:rPr>
                <w:noProof/>
                <w:webHidden/>
              </w:rPr>
              <w:fldChar w:fldCharType="end"/>
            </w:r>
          </w:hyperlink>
        </w:p>
        <w:p w14:paraId="51021C68" w14:textId="76B50CBC" w:rsidR="00C73C56" w:rsidRDefault="00C73C56">
          <w:pPr>
            <w:pStyle w:val="TOC3"/>
            <w:tabs>
              <w:tab w:val="right" w:leader="dot" w:pos="9465"/>
            </w:tabs>
            <w:rPr>
              <w:rFonts w:cstheme="minorBidi"/>
              <w:noProof/>
              <w:lang w:val="en-CA" w:eastAsia="en-CA"/>
            </w:rPr>
          </w:pPr>
          <w:hyperlink w:anchor="_Toc187246046" w:history="1">
            <w:r w:rsidRPr="00BA0D17">
              <w:rPr>
                <w:rStyle w:val="Hyperlink"/>
                <w:rFonts w:eastAsia="Arial Narrow"/>
                <w:noProof/>
              </w:rPr>
              <w:t>Enforcement of Conduct Orders (s. 228) and Orders Generally (s. 230)</w:t>
            </w:r>
            <w:r>
              <w:rPr>
                <w:noProof/>
                <w:webHidden/>
              </w:rPr>
              <w:tab/>
            </w:r>
            <w:r>
              <w:rPr>
                <w:noProof/>
                <w:webHidden/>
              </w:rPr>
              <w:fldChar w:fldCharType="begin"/>
            </w:r>
            <w:r>
              <w:rPr>
                <w:noProof/>
                <w:webHidden/>
              </w:rPr>
              <w:instrText xml:space="preserve"> PAGEREF _Toc187246046 \h </w:instrText>
            </w:r>
            <w:r>
              <w:rPr>
                <w:noProof/>
                <w:webHidden/>
              </w:rPr>
            </w:r>
            <w:r>
              <w:rPr>
                <w:noProof/>
                <w:webHidden/>
              </w:rPr>
              <w:fldChar w:fldCharType="separate"/>
            </w:r>
            <w:r w:rsidR="00845FF8">
              <w:rPr>
                <w:noProof/>
                <w:webHidden/>
              </w:rPr>
              <w:t>44</w:t>
            </w:r>
            <w:r>
              <w:rPr>
                <w:noProof/>
                <w:webHidden/>
              </w:rPr>
              <w:fldChar w:fldCharType="end"/>
            </w:r>
          </w:hyperlink>
        </w:p>
        <w:p w14:paraId="59088F7B" w14:textId="642CEFDF" w:rsidR="00C73C56" w:rsidRDefault="00C73C56">
          <w:pPr>
            <w:pStyle w:val="TOC3"/>
            <w:tabs>
              <w:tab w:val="right" w:leader="dot" w:pos="9465"/>
            </w:tabs>
            <w:rPr>
              <w:rFonts w:cstheme="minorBidi"/>
              <w:noProof/>
              <w:lang w:val="en-CA" w:eastAsia="en-CA"/>
            </w:rPr>
          </w:pPr>
          <w:hyperlink w:anchor="_Toc187246047" w:history="1">
            <w:r w:rsidRPr="00BA0D17">
              <w:rPr>
                <w:rStyle w:val="Hyperlink"/>
                <w:rFonts w:eastAsia="Arial Narrow"/>
                <w:noProof/>
              </w:rPr>
              <w:t>Extraordinary Remedies and Police Enforcement</w:t>
            </w:r>
            <w:r>
              <w:rPr>
                <w:noProof/>
                <w:webHidden/>
              </w:rPr>
              <w:tab/>
            </w:r>
            <w:r>
              <w:rPr>
                <w:noProof/>
                <w:webHidden/>
              </w:rPr>
              <w:fldChar w:fldCharType="begin"/>
            </w:r>
            <w:r>
              <w:rPr>
                <w:noProof/>
                <w:webHidden/>
              </w:rPr>
              <w:instrText xml:space="preserve"> PAGEREF _Toc187246047 \h </w:instrText>
            </w:r>
            <w:r>
              <w:rPr>
                <w:noProof/>
                <w:webHidden/>
              </w:rPr>
            </w:r>
            <w:r>
              <w:rPr>
                <w:noProof/>
                <w:webHidden/>
              </w:rPr>
              <w:fldChar w:fldCharType="separate"/>
            </w:r>
            <w:r w:rsidR="00845FF8">
              <w:rPr>
                <w:noProof/>
                <w:webHidden/>
              </w:rPr>
              <w:t>45</w:t>
            </w:r>
            <w:r>
              <w:rPr>
                <w:noProof/>
                <w:webHidden/>
              </w:rPr>
              <w:fldChar w:fldCharType="end"/>
            </w:r>
          </w:hyperlink>
        </w:p>
        <w:p w14:paraId="38754963" w14:textId="035DB7DB" w:rsidR="00C73C56" w:rsidRDefault="00C73C56">
          <w:pPr>
            <w:pStyle w:val="TOC3"/>
            <w:tabs>
              <w:tab w:val="right" w:leader="dot" w:pos="9465"/>
            </w:tabs>
            <w:rPr>
              <w:rFonts w:cstheme="minorBidi"/>
              <w:noProof/>
              <w:lang w:val="en-CA" w:eastAsia="en-CA"/>
            </w:rPr>
          </w:pPr>
          <w:hyperlink w:anchor="_Toc187246048" w:history="1">
            <w:r w:rsidRPr="00BA0D17">
              <w:rPr>
                <w:rStyle w:val="Hyperlink"/>
                <w:rFonts w:eastAsia="Arial Narrow"/>
                <w:noProof/>
              </w:rPr>
              <w:t>Other Orders</w:t>
            </w:r>
            <w:r>
              <w:rPr>
                <w:noProof/>
                <w:webHidden/>
              </w:rPr>
              <w:tab/>
            </w:r>
            <w:r>
              <w:rPr>
                <w:noProof/>
                <w:webHidden/>
              </w:rPr>
              <w:fldChar w:fldCharType="begin"/>
            </w:r>
            <w:r>
              <w:rPr>
                <w:noProof/>
                <w:webHidden/>
              </w:rPr>
              <w:instrText xml:space="preserve"> PAGEREF _Toc187246048 \h </w:instrText>
            </w:r>
            <w:r>
              <w:rPr>
                <w:noProof/>
                <w:webHidden/>
              </w:rPr>
            </w:r>
            <w:r>
              <w:rPr>
                <w:noProof/>
                <w:webHidden/>
              </w:rPr>
              <w:fldChar w:fldCharType="separate"/>
            </w:r>
            <w:r w:rsidR="00845FF8">
              <w:rPr>
                <w:noProof/>
                <w:webHidden/>
              </w:rPr>
              <w:t>46</w:t>
            </w:r>
            <w:r>
              <w:rPr>
                <w:noProof/>
                <w:webHidden/>
              </w:rPr>
              <w:fldChar w:fldCharType="end"/>
            </w:r>
          </w:hyperlink>
        </w:p>
        <w:p w14:paraId="068D1D6E" w14:textId="18F4173B" w:rsidR="00C73C56" w:rsidRDefault="00C73C56">
          <w:pPr>
            <w:pStyle w:val="TOC3"/>
            <w:tabs>
              <w:tab w:val="right" w:leader="dot" w:pos="9465"/>
            </w:tabs>
            <w:rPr>
              <w:rFonts w:cstheme="minorBidi"/>
              <w:noProof/>
              <w:lang w:val="en-CA" w:eastAsia="en-CA"/>
            </w:rPr>
          </w:pPr>
          <w:hyperlink w:anchor="_Toc187246049" w:history="1">
            <w:r w:rsidRPr="00BA0D17">
              <w:rPr>
                <w:rStyle w:val="Hyperlink"/>
                <w:noProof/>
              </w:rPr>
              <w:t>Failure to File Financial Information</w:t>
            </w:r>
            <w:r>
              <w:rPr>
                <w:noProof/>
                <w:webHidden/>
              </w:rPr>
              <w:tab/>
            </w:r>
            <w:r>
              <w:rPr>
                <w:noProof/>
                <w:webHidden/>
              </w:rPr>
              <w:fldChar w:fldCharType="begin"/>
            </w:r>
            <w:r>
              <w:rPr>
                <w:noProof/>
                <w:webHidden/>
              </w:rPr>
              <w:instrText xml:space="preserve"> PAGEREF _Toc187246049 \h </w:instrText>
            </w:r>
            <w:r>
              <w:rPr>
                <w:noProof/>
                <w:webHidden/>
              </w:rPr>
            </w:r>
            <w:r>
              <w:rPr>
                <w:noProof/>
                <w:webHidden/>
              </w:rPr>
              <w:fldChar w:fldCharType="separate"/>
            </w:r>
            <w:r w:rsidR="00845FF8">
              <w:rPr>
                <w:noProof/>
                <w:webHidden/>
              </w:rPr>
              <w:t>46</w:t>
            </w:r>
            <w:r>
              <w:rPr>
                <w:noProof/>
                <w:webHidden/>
              </w:rPr>
              <w:fldChar w:fldCharType="end"/>
            </w:r>
          </w:hyperlink>
        </w:p>
        <w:p w14:paraId="6EAEBCDB" w14:textId="1B3C8084" w:rsidR="00C73C56" w:rsidRDefault="00C73C56">
          <w:pPr>
            <w:pStyle w:val="TOC2"/>
            <w:tabs>
              <w:tab w:val="left" w:pos="880"/>
              <w:tab w:val="right" w:leader="dot" w:pos="9465"/>
            </w:tabs>
            <w:rPr>
              <w:rFonts w:asciiTheme="minorHAnsi" w:eastAsiaTheme="minorEastAsia" w:hAnsiTheme="minorHAnsi" w:cstheme="minorBidi"/>
              <w:b w:val="0"/>
              <w:noProof/>
              <w:sz w:val="22"/>
              <w:szCs w:val="22"/>
            </w:rPr>
          </w:pPr>
          <w:hyperlink w:anchor="_Toc187246050" w:history="1">
            <w:r w:rsidRPr="00BA0D17">
              <w:rPr>
                <w:rStyle w:val="Hyperlink"/>
                <w:noProof/>
              </w:rPr>
              <w:t>J.</w:t>
            </w:r>
            <w:r>
              <w:rPr>
                <w:rFonts w:asciiTheme="minorHAnsi" w:eastAsiaTheme="minorEastAsia" w:hAnsiTheme="minorHAnsi" w:cstheme="minorBidi"/>
                <w:b w:val="0"/>
                <w:noProof/>
                <w:sz w:val="22"/>
                <w:szCs w:val="22"/>
              </w:rPr>
              <w:tab/>
            </w:r>
            <w:r w:rsidRPr="00BA0D17">
              <w:rPr>
                <w:rStyle w:val="Hyperlink"/>
                <w:noProof/>
              </w:rPr>
              <w:t>FAMILY MAINTENANCE ENFORCEMENT ACT (“FMEA”) PICKLIST</w:t>
            </w:r>
            <w:r>
              <w:rPr>
                <w:noProof/>
                <w:webHidden/>
              </w:rPr>
              <w:tab/>
            </w:r>
            <w:r>
              <w:rPr>
                <w:noProof/>
                <w:webHidden/>
              </w:rPr>
              <w:fldChar w:fldCharType="begin"/>
            </w:r>
            <w:r>
              <w:rPr>
                <w:noProof/>
                <w:webHidden/>
              </w:rPr>
              <w:instrText xml:space="preserve"> PAGEREF _Toc187246050 \h </w:instrText>
            </w:r>
            <w:r>
              <w:rPr>
                <w:noProof/>
                <w:webHidden/>
              </w:rPr>
            </w:r>
            <w:r>
              <w:rPr>
                <w:noProof/>
                <w:webHidden/>
              </w:rPr>
              <w:fldChar w:fldCharType="separate"/>
            </w:r>
            <w:r w:rsidR="00845FF8">
              <w:rPr>
                <w:noProof/>
                <w:webHidden/>
              </w:rPr>
              <w:t>46</w:t>
            </w:r>
            <w:r>
              <w:rPr>
                <w:noProof/>
                <w:webHidden/>
              </w:rPr>
              <w:fldChar w:fldCharType="end"/>
            </w:r>
          </w:hyperlink>
        </w:p>
        <w:p w14:paraId="40900ABB" w14:textId="5734C539" w:rsidR="00C73C56" w:rsidRDefault="00C73C56">
          <w:pPr>
            <w:pStyle w:val="TOC2"/>
            <w:tabs>
              <w:tab w:val="left" w:pos="880"/>
              <w:tab w:val="right" w:leader="dot" w:pos="9465"/>
            </w:tabs>
            <w:rPr>
              <w:rFonts w:asciiTheme="minorHAnsi" w:eastAsiaTheme="minorEastAsia" w:hAnsiTheme="minorHAnsi" w:cstheme="minorBidi"/>
              <w:b w:val="0"/>
              <w:noProof/>
              <w:sz w:val="22"/>
              <w:szCs w:val="22"/>
            </w:rPr>
          </w:pPr>
          <w:hyperlink w:anchor="_Toc187246051" w:history="1">
            <w:r w:rsidRPr="00BA0D17">
              <w:rPr>
                <w:rStyle w:val="Hyperlink"/>
                <w:noProof/>
              </w:rPr>
              <w:t>K.</w:t>
            </w:r>
            <w:r>
              <w:rPr>
                <w:rFonts w:asciiTheme="minorHAnsi" w:eastAsiaTheme="minorEastAsia" w:hAnsiTheme="minorHAnsi" w:cstheme="minorBidi"/>
                <w:b w:val="0"/>
                <w:noProof/>
                <w:sz w:val="22"/>
                <w:szCs w:val="22"/>
              </w:rPr>
              <w:tab/>
            </w:r>
            <w:r w:rsidRPr="00BA0D17">
              <w:rPr>
                <w:rStyle w:val="Hyperlink"/>
                <w:noProof/>
                <w:kern w:val="28"/>
              </w:rPr>
              <w:t>INTERJURISDICTIONAL</w:t>
            </w:r>
            <w:r w:rsidRPr="00BA0D17">
              <w:rPr>
                <w:rStyle w:val="Hyperlink"/>
                <w:noProof/>
              </w:rPr>
              <w:t xml:space="preserve"> SUPPORT ORDERS ACT PICKLIST</w:t>
            </w:r>
            <w:r>
              <w:rPr>
                <w:noProof/>
                <w:webHidden/>
              </w:rPr>
              <w:tab/>
            </w:r>
            <w:r>
              <w:rPr>
                <w:noProof/>
                <w:webHidden/>
              </w:rPr>
              <w:fldChar w:fldCharType="begin"/>
            </w:r>
            <w:r>
              <w:rPr>
                <w:noProof/>
                <w:webHidden/>
              </w:rPr>
              <w:instrText xml:space="preserve"> PAGEREF _Toc187246051 \h </w:instrText>
            </w:r>
            <w:r>
              <w:rPr>
                <w:noProof/>
                <w:webHidden/>
              </w:rPr>
            </w:r>
            <w:r>
              <w:rPr>
                <w:noProof/>
                <w:webHidden/>
              </w:rPr>
              <w:fldChar w:fldCharType="separate"/>
            </w:r>
            <w:r w:rsidR="00845FF8">
              <w:rPr>
                <w:noProof/>
                <w:webHidden/>
              </w:rPr>
              <w:t>51</w:t>
            </w:r>
            <w:r>
              <w:rPr>
                <w:noProof/>
                <w:webHidden/>
              </w:rPr>
              <w:fldChar w:fldCharType="end"/>
            </w:r>
          </w:hyperlink>
        </w:p>
        <w:p w14:paraId="70F8746F" w14:textId="0AC3A953" w:rsidR="00C73C56" w:rsidRDefault="00C73C56">
          <w:pPr>
            <w:pStyle w:val="TOC2"/>
            <w:tabs>
              <w:tab w:val="left" w:pos="880"/>
              <w:tab w:val="right" w:leader="dot" w:pos="9465"/>
            </w:tabs>
            <w:rPr>
              <w:rFonts w:asciiTheme="minorHAnsi" w:eastAsiaTheme="minorEastAsia" w:hAnsiTheme="minorHAnsi" w:cstheme="minorBidi"/>
              <w:b w:val="0"/>
              <w:noProof/>
              <w:sz w:val="22"/>
              <w:szCs w:val="22"/>
            </w:rPr>
          </w:pPr>
          <w:hyperlink w:anchor="_Toc187246052" w:history="1">
            <w:r w:rsidRPr="00BA0D17">
              <w:rPr>
                <w:rStyle w:val="Hyperlink"/>
                <w:noProof/>
              </w:rPr>
              <w:t>L.</w:t>
            </w:r>
            <w:r>
              <w:rPr>
                <w:rFonts w:asciiTheme="minorHAnsi" w:eastAsiaTheme="minorEastAsia" w:hAnsiTheme="minorHAnsi" w:cstheme="minorBidi"/>
                <w:b w:val="0"/>
                <w:noProof/>
                <w:sz w:val="22"/>
                <w:szCs w:val="22"/>
              </w:rPr>
              <w:tab/>
            </w:r>
            <w:r w:rsidRPr="00BA0D17">
              <w:rPr>
                <w:rStyle w:val="Hyperlink"/>
                <w:noProof/>
              </w:rPr>
              <w:t>INFORMAL FAMILY TRIAL</w:t>
            </w:r>
            <w:r>
              <w:rPr>
                <w:noProof/>
                <w:webHidden/>
              </w:rPr>
              <w:tab/>
            </w:r>
            <w:r>
              <w:rPr>
                <w:noProof/>
                <w:webHidden/>
              </w:rPr>
              <w:fldChar w:fldCharType="begin"/>
            </w:r>
            <w:r>
              <w:rPr>
                <w:noProof/>
                <w:webHidden/>
              </w:rPr>
              <w:instrText xml:space="preserve"> PAGEREF _Toc187246052 \h </w:instrText>
            </w:r>
            <w:r>
              <w:rPr>
                <w:noProof/>
                <w:webHidden/>
              </w:rPr>
            </w:r>
            <w:r>
              <w:rPr>
                <w:noProof/>
                <w:webHidden/>
              </w:rPr>
              <w:fldChar w:fldCharType="separate"/>
            </w:r>
            <w:r w:rsidR="00845FF8">
              <w:rPr>
                <w:noProof/>
                <w:webHidden/>
              </w:rPr>
              <w:t>52</w:t>
            </w:r>
            <w:r>
              <w:rPr>
                <w:noProof/>
                <w:webHidden/>
              </w:rPr>
              <w:fldChar w:fldCharType="end"/>
            </w:r>
          </w:hyperlink>
        </w:p>
        <w:p w14:paraId="5FFCC941" w14:textId="0B231817" w:rsidR="00F17995" w:rsidRPr="00E374A0" w:rsidRDefault="00CF3889" w:rsidP="00CF3889">
          <w:pPr>
            <w:pStyle w:val="TOC1"/>
            <w:rPr>
              <w:lang w:val="en-CA"/>
            </w:rPr>
          </w:pPr>
          <w:r w:rsidRPr="00E374A0">
            <w:rPr>
              <w:lang w:val="en-CA"/>
            </w:rPr>
            <w:fldChar w:fldCharType="end"/>
          </w:r>
        </w:p>
      </w:sdtContent>
    </w:sdt>
    <w:p w14:paraId="7FC19DF3" w14:textId="1C9D1CA2" w:rsidR="00DC422A" w:rsidRPr="00E374A0" w:rsidRDefault="00DC422A">
      <w:pPr>
        <w:rPr>
          <w:b/>
        </w:rPr>
      </w:pPr>
    </w:p>
    <w:p w14:paraId="31664DEB" w14:textId="183C8197" w:rsidR="005D3EDB" w:rsidRPr="00E374A0" w:rsidRDefault="00920EE0" w:rsidP="00C6735B">
      <w:pPr>
        <w:pStyle w:val="sectiontitle"/>
        <w:rPr>
          <w:szCs w:val="36"/>
        </w:rPr>
      </w:pPr>
      <w:bookmarkStart w:id="0" w:name="_Toc187245986"/>
      <w:r w:rsidRPr="00E374A0">
        <w:rPr>
          <w:szCs w:val="36"/>
        </w:rPr>
        <w:t>FAMILY LAW ACT</w:t>
      </w:r>
      <w:r w:rsidR="005D3EDB" w:rsidRPr="00E374A0">
        <w:rPr>
          <w:szCs w:val="36"/>
        </w:rPr>
        <w:t xml:space="preserve"> PICKLIST</w:t>
      </w:r>
      <w:bookmarkEnd w:id="0"/>
    </w:p>
    <w:p w14:paraId="3CC7EDAA" w14:textId="77777777" w:rsidR="005D3EDB" w:rsidRPr="00E374A0" w:rsidRDefault="005D3EDB" w:rsidP="00511AE1">
      <w:pPr>
        <w:jc w:val="center"/>
      </w:pPr>
      <w:r w:rsidRPr="00E374A0">
        <w:t>Refer to the letter-number code to assist your clerk in recording the order</w:t>
      </w:r>
    </w:p>
    <w:p w14:paraId="4BECD6EE" w14:textId="743EEAAC" w:rsidR="00F945E0" w:rsidRPr="00E374A0" w:rsidRDefault="005D3EDB" w:rsidP="00D33A7E">
      <w:pPr>
        <w:pStyle w:val="Heading2"/>
        <w:rPr>
          <w:lang w:val="en-CA"/>
        </w:rPr>
      </w:pPr>
      <w:bookmarkStart w:id="1" w:name="_Toc187245987"/>
      <w:r w:rsidRPr="00E374A0">
        <w:rPr>
          <w:lang w:val="en-CA"/>
        </w:rPr>
        <w:t>R</w:t>
      </w:r>
      <w:r w:rsidR="007A7481" w:rsidRPr="00E374A0">
        <w:rPr>
          <w:lang w:val="en-CA"/>
        </w:rPr>
        <w:t>ECITALS</w:t>
      </w:r>
      <w:bookmarkEnd w:id="1"/>
    </w:p>
    <w:p w14:paraId="501FD732" w14:textId="77777777" w:rsidR="005D3EDB" w:rsidRPr="00E374A0" w:rsidRDefault="005D3EDB">
      <w:pPr>
        <w:rPr>
          <w:b/>
        </w:rPr>
      </w:pPr>
    </w:p>
    <w:tbl>
      <w:tblPr>
        <w:tblStyle w:val="TableGrid"/>
        <w:tblW w:w="9634" w:type="dxa"/>
        <w:tblLayout w:type="fixed"/>
        <w:tblLook w:val="04A0" w:firstRow="1" w:lastRow="0" w:firstColumn="1" w:lastColumn="0" w:noHBand="0" w:noVBand="1"/>
      </w:tblPr>
      <w:tblGrid>
        <w:gridCol w:w="704"/>
        <w:gridCol w:w="2268"/>
        <w:gridCol w:w="6662"/>
      </w:tblGrid>
      <w:tr w:rsidR="005A6E41" w:rsidRPr="00E374A0" w14:paraId="44FABF6A" w14:textId="77777777" w:rsidTr="00B157A3">
        <w:trPr>
          <w:cantSplit/>
        </w:trPr>
        <w:tc>
          <w:tcPr>
            <w:tcW w:w="704" w:type="dxa"/>
          </w:tcPr>
          <w:p w14:paraId="708F7DA4" w14:textId="77777777" w:rsidR="00A6130E" w:rsidRPr="00E374A0" w:rsidRDefault="00A6130E" w:rsidP="00455D61">
            <w:pPr>
              <w:shd w:val="clear" w:color="auto" w:fill="FFFFFF" w:themeFill="background1"/>
              <w:rPr>
                <w:rFonts w:cs="Arial"/>
                <w:b/>
                <w:szCs w:val="24"/>
              </w:rPr>
            </w:pPr>
            <w:r w:rsidRPr="00E374A0">
              <w:rPr>
                <w:rFonts w:cs="Arial"/>
                <w:b/>
                <w:szCs w:val="24"/>
              </w:rPr>
              <w:t xml:space="preserve">A1 </w:t>
            </w:r>
          </w:p>
        </w:tc>
        <w:tc>
          <w:tcPr>
            <w:tcW w:w="2268" w:type="dxa"/>
          </w:tcPr>
          <w:p w14:paraId="4BD3ECAC" w14:textId="77777777" w:rsidR="00A6130E" w:rsidRPr="00E374A0" w:rsidRDefault="00A6130E" w:rsidP="00455D61">
            <w:pPr>
              <w:shd w:val="clear" w:color="auto" w:fill="FFFFFF" w:themeFill="background1"/>
              <w:rPr>
                <w:rFonts w:cs="Arial"/>
                <w:szCs w:val="24"/>
              </w:rPr>
            </w:pPr>
            <w:r w:rsidRPr="00E374A0">
              <w:rPr>
                <w:rFonts w:cs="Arial"/>
                <w:szCs w:val="24"/>
              </w:rPr>
              <w:t>Recital</w:t>
            </w:r>
            <w:r w:rsidR="0018532A" w:rsidRPr="00E374A0">
              <w:rPr>
                <w:rFonts w:cs="Arial"/>
                <w:szCs w:val="24"/>
              </w:rPr>
              <w:t xml:space="preserve"> – Name and DOB of Child</w:t>
            </w:r>
          </w:p>
        </w:tc>
        <w:tc>
          <w:tcPr>
            <w:tcW w:w="6662" w:type="dxa"/>
          </w:tcPr>
          <w:p w14:paraId="1C2B5223" w14:textId="77777777" w:rsidR="00A6130E" w:rsidRPr="00E374A0" w:rsidRDefault="00A6130E" w:rsidP="0037668B">
            <w:pPr>
              <w:pStyle w:val="Picklistformat"/>
              <w:shd w:val="clear" w:color="auto" w:fill="FFFFFF" w:themeFill="background1"/>
              <w:rPr>
                <w:rFonts w:ascii="Arial" w:hAnsi="Arial" w:cs="Arial"/>
                <w:sz w:val="24"/>
                <w:szCs w:val="24"/>
                <w:lang w:val="en-CA"/>
              </w:rPr>
            </w:pPr>
            <w:r w:rsidRPr="00E374A0">
              <w:rPr>
                <w:rFonts w:ascii="Arial" w:hAnsi="Arial" w:cs="Arial"/>
                <w:sz w:val="24"/>
                <w:szCs w:val="24"/>
                <w:lang w:val="en-CA"/>
              </w:rPr>
              <w:t xml:space="preserve">Upon the </w:t>
            </w:r>
            <w:r w:rsidR="0037668B" w:rsidRPr="00E374A0">
              <w:rPr>
                <w:rFonts w:ascii="Arial" w:hAnsi="Arial" w:cs="Arial"/>
                <w:sz w:val="24"/>
                <w:szCs w:val="24"/>
                <w:lang w:val="en-CA"/>
              </w:rPr>
              <w:t>c</w:t>
            </w:r>
            <w:r w:rsidRPr="00E374A0">
              <w:rPr>
                <w:rFonts w:ascii="Arial" w:hAnsi="Arial" w:cs="Arial"/>
                <w:sz w:val="24"/>
                <w:szCs w:val="24"/>
                <w:lang w:val="en-CA"/>
              </w:rPr>
              <w:t>ourt being advised that the name and birth date of each child is as follows:</w:t>
            </w:r>
          </w:p>
        </w:tc>
      </w:tr>
      <w:tr w:rsidR="005A6E41" w:rsidRPr="00E374A0" w14:paraId="2663D6A5" w14:textId="77777777" w:rsidTr="00B157A3">
        <w:trPr>
          <w:cantSplit/>
        </w:trPr>
        <w:tc>
          <w:tcPr>
            <w:tcW w:w="704" w:type="dxa"/>
          </w:tcPr>
          <w:p w14:paraId="628E0FE9" w14:textId="77777777" w:rsidR="0018532A" w:rsidRPr="00E374A0" w:rsidRDefault="0018532A" w:rsidP="00455D61">
            <w:pPr>
              <w:shd w:val="clear" w:color="auto" w:fill="FFFFFF" w:themeFill="background1"/>
              <w:rPr>
                <w:rFonts w:cs="Arial"/>
                <w:b/>
                <w:szCs w:val="24"/>
              </w:rPr>
            </w:pPr>
            <w:r w:rsidRPr="00E374A0">
              <w:rPr>
                <w:rFonts w:cs="Arial"/>
                <w:b/>
                <w:szCs w:val="24"/>
              </w:rPr>
              <w:t>A2</w:t>
            </w:r>
          </w:p>
        </w:tc>
        <w:tc>
          <w:tcPr>
            <w:tcW w:w="2268" w:type="dxa"/>
          </w:tcPr>
          <w:p w14:paraId="7F0545A4" w14:textId="77777777" w:rsidR="0018532A" w:rsidRPr="00E374A0" w:rsidRDefault="0018532A" w:rsidP="00455D61">
            <w:pPr>
              <w:shd w:val="clear" w:color="auto" w:fill="FFFFFF" w:themeFill="background1"/>
              <w:rPr>
                <w:rFonts w:cs="Arial"/>
                <w:szCs w:val="24"/>
              </w:rPr>
            </w:pPr>
            <w:r w:rsidRPr="00E374A0">
              <w:rPr>
                <w:rFonts w:cs="Arial"/>
                <w:szCs w:val="24"/>
              </w:rPr>
              <w:t>Recital – Respondent Served but not Present</w:t>
            </w:r>
          </w:p>
        </w:tc>
        <w:tc>
          <w:tcPr>
            <w:tcW w:w="6662" w:type="dxa"/>
          </w:tcPr>
          <w:p w14:paraId="084DA948" w14:textId="77777777" w:rsidR="0018532A" w:rsidRPr="00E374A0" w:rsidRDefault="00A45F08" w:rsidP="00455D61">
            <w:pPr>
              <w:pStyle w:val="Picklistformat"/>
              <w:shd w:val="clear" w:color="auto" w:fill="FFFFFF" w:themeFill="background1"/>
              <w:rPr>
                <w:rFonts w:ascii="Arial" w:hAnsi="Arial" w:cs="Arial"/>
                <w:sz w:val="24"/>
                <w:szCs w:val="24"/>
                <w:lang w:val="en-CA"/>
              </w:rPr>
            </w:pPr>
            <w:r w:rsidRPr="00E374A0">
              <w:rPr>
                <w:rFonts w:ascii="Arial" w:hAnsi="Arial" w:cs="Arial"/>
                <w:sz w:val="24"/>
                <w:szCs w:val="24"/>
                <w:lang w:val="en-CA"/>
              </w:rPr>
              <w:t>(</w:t>
            </w:r>
            <w:r w:rsidR="0018532A" w:rsidRPr="00E374A0">
              <w:rPr>
                <w:rFonts w:ascii="Arial" w:hAnsi="Arial" w:cs="Arial"/>
                <w:sz w:val="24"/>
                <w:szCs w:val="24"/>
                <w:lang w:val="en-CA"/>
              </w:rPr>
              <w:t>And</w:t>
            </w:r>
            <w:r w:rsidRPr="00E374A0">
              <w:rPr>
                <w:rFonts w:ascii="Arial" w:hAnsi="Arial" w:cs="Arial"/>
                <w:sz w:val="24"/>
                <w:szCs w:val="24"/>
                <w:lang w:val="en-CA"/>
              </w:rPr>
              <w:t>)</w:t>
            </w:r>
            <w:r w:rsidR="0018532A" w:rsidRPr="00E374A0">
              <w:rPr>
                <w:rFonts w:ascii="Arial" w:hAnsi="Arial" w:cs="Arial"/>
                <w:sz w:val="24"/>
                <w:szCs w:val="24"/>
                <w:lang w:val="en-CA"/>
              </w:rPr>
              <w:t xml:space="preserve"> Upon hearing (</w:t>
            </w:r>
            <w:r w:rsidR="0018532A" w:rsidRPr="00E374A0">
              <w:rPr>
                <w:rFonts w:ascii="Arial" w:hAnsi="Arial" w:cs="Arial"/>
                <w:i/>
                <w:sz w:val="24"/>
                <w:szCs w:val="24"/>
                <w:lang w:val="en-CA"/>
              </w:rPr>
              <w:t>name of applicant</w:t>
            </w:r>
            <w:r w:rsidR="0018532A" w:rsidRPr="00E374A0">
              <w:rPr>
                <w:rFonts w:ascii="Arial" w:hAnsi="Arial" w:cs="Arial"/>
                <w:sz w:val="24"/>
                <w:szCs w:val="24"/>
                <w:lang w:val="en-CA"/>
              </w:rPr>
              <w:t>) and with (</w:t>
            </w:r>
            <w:r w:rsidR="0018532A" w:rsidRPr="00E374A0">
              <w:rPr>
                <w:rFonts w:ascii="Arial" w:hAnsi="Arial" w:cs="Arial"/>
                <w:i/>
                <w:sz w:val="24"/>
                <w:szCs w:val="24"/>
                <w:lang w:val="en-CA"/>
              </w:rPr>
              <w:t>name of respondent</w:t>
            </w:r>
            <w:r w:rsidR="0018532A" w:rsidRPr="00E374A0">
              <w:rPr>
                <w:rFonts w:ascii="Arial" w:hAnsi="Arial" w:cs="Arial"/>
                <w:sz w:val="24"/>
                <w:szCs w:val="24"/>
                <w:lang w:val="en-CA"/>
              </w:rPr>
              <w:t>) not appearing despite having been personally served/</w:t>
            </w:r>
            <w:proofErr w:type="spellStart"/>
            <w:r w:rsidR="0018532A" w:rsidRPr="00E374A0">
              <w:rPr>
                <w:rFonts w:ascii="Arial" w:hAnsi="Arial" w:cs="Arial"/>
                <w:sz w:val="24"/>
                <w:szCs w:val="24"/>
                <w:lang w:val="en-CA"/>
              </w:rPr>
              <w:t>substitutionally</w:t>
            </w:r>
            <w:proofErr w:type="spellEnd"/>
            <w:r w:rsidR="0018532A" w:rsidRPr="00E374A0">
              <w:rPr>
                <w:rFonts w:ascii="Arial" w:hAnsi="Arial" w:cs="Arial"/>
                <w:sz w:val="24"/>
                <w:szCs w:val="24"/>
                <w:lang w:val="en-CA"/>
              </w:rPr>
              <w:t xml:space="preserve"> served pursuant to the order of </w:t>
            </w:r>
            <w:r w:rsidRPr="00E374A0">
              <w:rPr>
                <w:rFonts w:ascii="Arial" w:hAnsi="Arial" w:cs="Arial"/>
                <w:sz w:val="24"/>
                <w:szCs w:val="24"/>
                <w:lang w:val="en-CA"/>
              </w:rPr>
              <w:t>(</w:t>
            </w:r>
            <w:r w:rsidR="0018532A" w:rsidRPr="00E374A0">
              <w:rPr>
                <w:rFonts w:ascii="Arial" w:hAnsi="Arial" w:cs="Arial"/>
                <w:i/>
                <w:sz w:val="24"/>
                <w:szCs w:val="24"/>
                <w:lang w:val="en-CA"/>
              </w:rPr>
              <w:t>date of substitutional service order</w:t>
            </w:r>
            <w:r w:rsidRPr="00E374A0">
              <w:rPr>
                <w:rFonts w:ascii="Arial" w:hAnsi="Arial" w:cs="Arial"/>
                <w:sz w:val="24"/>
                <w:szCs w:val="24"/>
                <w:lang w:val="en-CA"/>
              </w:rPr>
              <w:t>)</w:t>
            </w:r>
            <w:r w:rsidR="0018532A" w:rsidRPr="00E374A0">
              <w:rPr>
                <w:rFonts w:ascii="Arial" w:hAnsi="Arial" w:cs="Arial"/>
                <w:sz w:val="24"/>
                <w:szCs w:val="24"/>
                <w:lang w:val="en-CA"/>
              </w:rPr>
              <w:t xml:space="preserve">/notified: </w:t>
            </w:r>
          </w:p>
        </w:tc>
      </w:tr>
      <w:tr w:rsidR="0018532A" w:rsidRPr="00E374A0" w14:paraId="58C8E7EA" w14:textId="77777777" w:rsidTr="00B157A3">
        <w:trPr>
          <w:cantSplit/>
        </w:trPr>
        <w:tc>
          <w:tcPr>
            <w:tcW w:w="704" w:type="dxa"/>
          </w:tcPr>
          <w:p w14:paraId="5F2E4737" w14:textId="77777777" w:rsidR="0018532A" w:rsidRPr="00E374A0" w:rsidRDefault="0018532A" w:rsidP="00455D61">
            <w:pPr>
              <w:shd w:val="clear" w:color="auto" w:fill="FFFFFF" w:themeFill="background1"/>
              <w:rPr>
                <w:rFonts w:cs="Arial"/>
                <w:b/>
                <w:szCs w:val="24"/>
              </w:rPr>
            </w:pPr>
            <w:r w:rsidRPr="00E374A0">
              <w:rPr>
                <w:rFonts w:cs="Arial"/>
                <w:b/>
                <w:szCs w:val="24"/>
              </w:rPr>
              <w:t>A3</w:t>
            </w:r>
          </w:p>
        </w:tc>
        <w:tc>
          <w:tcPr>
            <w:tcW w:w="2268" w:type="dxa"/>
          </w:tcPr>
          <w:p w14:paraId="0D6EE991" w14:textId="77777777" w:rsidR="0018532A" w:rsidRPr="00E374A0" w:rsidRDefault="0018532A" w:rsidP="00455D61">
            <w:pPr>
              <w:shd w:val="clear" w:color="auto" w:fill="FFFFFF" w:themeFill="background1"/>
              <w:rPr>
                <w:rFonts w:cs="Arial"/>
                <w:szCs w:val="24"/>
              </w:rPr>
            </w:pPr>
            <w:r w:rsidRPr="00E374A0">
              <w:rPr>
                <w:rFonts w:cs="Arial"/>
                <w:szCs w:val="24"/>
              </w:rPr>
              <w:t>Recital – Without Notice</w:t>
            </w:r>
          </w:p>
        </w:tc>
        <w:tc>
          <w:tcPr>
            <w:tcW w:w="6662" w:type="dxa"/>
          </w:tcPr>
          <w:p w14:paraId="73031852" w14:textId="77777777" w:rsidR="0018532A" w:rsidRPr="00E374A0" w:rsidRDefault="00A45F08" w:rsidP="00455D61">
            <w:pPr>
              <w:pStyle w:val="Picklistformat"/>
              <w:shd w:val="clear" w:color="auto" w:fill="FFFFFF" w:themeFill="background1"/>
              <w:rPr>
                <w:rFonts w:ascii="Arial" w:hAnsi="Arial" w:cs="Arial"/>
                <w:sz w:val="24"/>
                <w:szCs w:val="24"/>
                <w:lang w:val="en-CA"/>
              </w:rPr>
            </w:pPr>
            <w:r w:rsidRPr="00E374A0">
              <w:rPr>
                <w:rFonts w:ascii="Arial" w:hAnsi="Arial" w:cs="Arial"/>
                <w:sz w:val="24"/>
                <w:szCs w:val="24"/>
                <w:lang w:val="en-CA"/>
              </w:rPr>
              <w:t>(</w:t>
            </w:r>
            <w:r w:rsidR="0018532A" w:rsidRPr="00E374A0">
              <w:rPr>
                <w:rFonts w:ascii="Arial" w:hAnsi="Arial" w:cs="Arial"/>
                <w:sz w:val="24"/>
                <w:szCs w:val="24"/>
                <w:lang w:val="en-CA"/>
              </w:rPr>
              <w:t>And</w:t>
            </w:r>
            <w:r w:rsidRPr="00E374A0">
              <w:rPr>
                <w:rFonts w:ascii="Arial" w:hAnsi="Arial" w:cs="Arial"/>
                <w:sz w:val="24"/>
                <w:szCs w:val="24"/>
                <w:lang w:val="en-CA"/>
              </w:rPr>
              <w:t>)</w:t>
            </w:r>
            <w:r w:rsidR="0018532A" w:rsidRPr="00E374A0">
              <w:rPr>
                <w:rFonts w:ascii="Arial" w:hAnsi="Arial" w:cs="Arial"/>
                <w:sz w:val="24"/>
                <w:szCs w:val="24"/>
                <w:lang w:val="en-CA"/>
              </w:rPr>
              <w:t xml:space="preserve"> Upon hearing (</w:t>
            </w:r>
            <w:r w:rsidR="0018532A" w:rsidRPr="00E374A0">
              <w:rPr>
                <w:rFonts w:ascii="Arial" w:hAnsi="Arial" w:cs="Arial"/>
                <w:i/>
                <w:sz w:val="24"/>
                <w:szCs w:val="24"/>
                <w:lang w:val="en-CA"/>
              </w:rPr>
              <w:t>name of applicant</w:t>
            </w:r>
            <w:r w:rsidR="0018532A" w:rsidRPr="00E374A0">
              <w:rPr>
                <w:rFonts w:ascii="Arial" w:hAnsi="Arial" w:cs="Arial"/>
                <w:sz w:val="24"/>
                <w:szCs w:val="24"/>
                <w:lang w:val="en-CA"/>
              </w:rPr>
              <w:t>) and without notice to (</w:t>
            </w:r>
            <w:r w:rsidR="0018532A" w:rsidRPr="00E374A0">
              <w:rPr>
                <w:rFonts w:ascii="Arial" w:hAnsi="Arial" w:cs="Arial"/>
                <w:i/>
                <w:sz w:val="24"/>
                <w:szCs w:val="24"/>
                <w:lang w:val="en-CA"/>
              </w:rPr>
              <w:t>name of respondent</w:t>
            </w:r>
            <w:r w:rsidR="0018532A" w:rsidRPr="00E374A0">
              <w:rPr>
                <w:rFonts w:ascii="Arial" w:hAnsi="Arial" w:cs="Arial"/>
                <w:sz w:val="24"/>
                <w:szCs w:val="24"/>
                <w:lang w:val="en-CA"/>
              </w:rPr>
              <w:t>):</w:t>
            </w:r>
          </w:p>
        </w:tc>
      </w:tr>
    </w:tbl>
    <w:p w14:paraId="0BA3ACF0" w14:textId="56CFA5F1" w:rsidR="004B46E3" w:rsidRPr="00E374A0" w:rsidRDefault="004F4CD2" w:rsidP="00D33A7E">
      <w:pPr>
        <w:pStyle w:val="Heading2"/>
        <w:rPr>
          <w:lang w:val="en-CA"/>
        </w:rPr>
      </w:pPr>
      <w:bookmarkStart w:id="2" w:name="_Toc187245988"/>
      <w:r w:rsidRPr="00E374A0">
        <w:rPr>
          <w:lang w:val="en-CA"/>
        </w:rPr>
        <w:t xml:space="preserve">APPLICATION ABOUT A </w:t>
      </w:r>
      <w:r w:rsidR="004B46E3" w:rsidRPr="00E374A0">
        <w:rPr>
          <w:lang w:val="en-CA"/>
        </w:rPr>
        <w:t>FAMILY LAW MATTER</w:t>
      </w:r>
      <w:bookmarkEnd w:id="2"/>
    </w:p>
    <w:p w14:paraId="212E18F4" w14:textId="73D5D080" w:rsidR="004B46E3" w:rsidRPr="00E374A0" w:rsidRDefault="004B46E3" w:rsidP="00D33A7E">
      <w:pPr>
        <w:pStyle w:val="Heading3"/>
      </w:pPr>
      <w:bookmarkStart w:id="3" w:name="_Toc187245989"/>
      <w:r w:rsidRPr="00E374A0">
        <w:t>G</w:t>
      </w:r>
      <w:r w:rsidR="008B7983" w:rsidRPr="00E374A0">
        <w:t>uardianship</w:t>
      </w:r>
      <w:r w:rsidRPr="00E374A0">
        <w:t xml:space="preserve"> (ss. 39 &amp; 51, Rule 51)</w:t>
      </w:r>
      <w:bookmarkEnd w:id="3"/>
    </w:p>
    <w:tbl>
      <w:tblPr>
        <w:tblStyle w:val="TableGrid"/>
        <w:tblW w:w="9634" w:type="dxa"/>
        <w:tblLayout w:type="fixed"/>
        <w:tblLook w:val="04A0" w:firstRow="1" w:lastRow="0" w:firstColumn="1" w:lastColumn="0" w:noHBand="0" w:noVBand="1"/>
      </w:tblPr>
      <w:tblGrid>
        <w:gridCol w:w="704"/>
        <w:gridCol w:w="2268"/>
        <w:gridCol w:w="6662"/>
      </w:tblGrid>
      <w:tr w:rsidR="005A6E41" w:rsidRPr="00E374A0" w14:paraId="2BA490B9" w14:textId="77777777" w:rsidTr="00B157A3">
        <w:trPr>
          <w:cantSplit/>
          <w:trHeight w:val="513"/>
        </w:trPr>
        <w:tc>
          <w:tcPr>
            <w:tcW w:w="704" w:type="dxa"/>
            <w:shd w:val="clear" w:color="auto" w:fill="auto"/>
          </w:tcPr>
          <w:p w14:paraId="4C1CB85C" w14:textId="77777777" w:rsidR="004B46E3" w:rsidRPr="00E374A0" w:rsidRDefault="004B46E3">
            <w:pPr>
              <w:rPr>
                <w:rFonts w:cs="Arial"/>
                <w:b/>
                <w:szCs w:val="24"/>
              </w:rPr>
            </w:pPr>
            <w:r w:rsidRPr="00E374A0">
              <w:rPr>
                <w:rFonts w:cs="Arial"/>
                <w:b/>
                <w:szCs w:val="24"/>
              </w:rPr>
              <w:t>B1</w:t>
            </w:r>
          </w:p>
        </w:tc>
        <w:tc>
          <w:tcPr>
            <w:tcW w:w="2268" w:type="dxa"/>
            <w:shd w:val="clear" w:color="auto" w:fill="auto"/>
          </w:tcPr>
          <w:p w14:paraId="04D977D2" w14:textId="77777777" w:rsidR="004B46E3" w:rsidRPr="00E374A0" w:rsidRDefault="004B46E3">
            <w:pPr>
              <w:rPr>
                <w:rFonts w:cs="Arial"/>
                <w:szCs w:val="24"/>
              </w:rPr>
            </w:pPr>
            <w:r w:rsidRPr="00E374A0">
              <w:rPr>
                <w:rFonts w:cs="Arial"/>
                <w:szCs w:val="24"/>
              </w:rPr>
              <w:t>Guardianship Presumed s. 39(1) – Parents Lived Together</w:t>
            </w:r>
          </w:p>
        </w:tc>
        <w:tc>
          <w:tcPr>
            <w:tcW w:w="6662" w:type="dxa"/>
            <w:shd w:val="clear" w:color="auto" w:fill="auto"/>
          </w:tcPr>
          <w:p w14:paraId="25D65C6D" w14:textId="77777777" w:rsidR="004B46E3" w:rsidRPr="00E374A0" w:rsidRDefault="004B46E3" w:rsidP="0037668B">
            <w:pPr>
              <w:rPr>
                <w:rFonts w:cs="Arial"/>
                <w:szCs w:val="24"/>
              </w:rPr>
            </w:pPr>
            <w:r w:rsidRPr="00E374A0">
              <w:rPr>
                <w:rFonts w:cs="Arial"/>
                <w:szCs w:val="24"/>
              </w:rPr>
              <w:t xml:space="preserve">The </w:t>
            </w:r>
            <w:r w:rsidR="0037668B" w:rsidRPr="00E374A0">
              <w:rPr>
                <w:rFonts w:cs="Arial"/>
                <w:szCs w:val="24"/>
              </w:rPr>
              <w:t>c</w:t>
            </w:r>
            <w:r w:rsidRPr="00E374A0">
              <w:rPr>
                <w:rFonts w:cs="Arial"/>
                <w:szCs w:val="24"/>
              </w:rPr>
              <w:t>ourt is satisfied that (</w:t>
            </w:r>
            <w:r w:rsidRPr="00E374A0">
              <w:rPr>
                <w:rFonts w:cs="Arial"/>
                <w:i/>
                <w:szCs w:val="24"/>
              </w:rPr>
              <w:t>name(s)</w:t>
            </w:r>
            <w:r w:rsidRPr="00E374A0">
              <w:rPr>
                <w:rFonts w:cs="Arial"/>
                <w:szCs w:val="24"/>
              </w:rPr>
              <w:t xml:space="preserve">) is/are the guardian(s) of the </w:t>
            </w:r>
            <w:proofErr w:type="gramStart"/>
            <w:r w:rsidRPr="00E374A0">
              <w:rPr>
                <w:rFonts w:cs="Arial"/>
                <w:szCs w:val="24"/>
              </w:rPr>
              <w:t>child(</w:t>
            </w:r>
            <w:proofErr w:type="spellStart"/>
            <w:proofErr w:type="gramEnd"/>
            <w:r w:rsidRPr="00E374A0">
              <w:rPr>
                <w:rFonts w:cs="Arial"/>
                <w:szCs w:val="24"/>
              </w:rPr>
              <w:t>ren</w:t>
            </w:r>
            <w:proofErr w:type="spellEnd"/>
            <w:r w:rsidRPr="00E374A0">
              <w:rPr>
                <w:rFonts w:cs="Arial"/>
                <w:szCs w:val="24"/>
              </w:rPr>
              <w:t>) under s.</w:t>
            </w:r>
            <w:r w:rsidR="00F945E0" w:rsidRPr="00E374A0">
              <w:rPr>
                <w:rFonts w:cs="Arial"/>
                <w:szCs w:val="24"/>
              </w:rPr>
              <w:t xml:space="preserve"> </w:t>
            </w:r>
            <w:r w:rsidRPr="00E374A0">
              <w:rPr>
                <w:rFonts w:cs="Arial"/>
                <w:szCs w:val="24"/>
              </w:rPr>
              <w:t>39(1) of the Family Law Act.</w:t>
            </w:r>
          </w:p>
        </w:tc>
      </w:tr>
      <w:tr w:rsidR="005A6E41" w:rsidRPr="00E374A0" w14:paraId="6E68F75E" w14:textId="77777777" w:rsidTr="00B157A3">
        <w:trPr>
          <w:cantSplit/>
          <w:trHeight w:val="515"/>
        </w:trPr>
        <w:tc>
          <w:tcPr>
            <w:tcW w:w="704" w:type="dxa"/>
            <w:shd w:val="clear" w:color="auto" w:fill="auto"/>
          </w:tcPr>
          <w:p w14:paraId="6350DBDA" w14:textId="77777777" w:rsidR="004B46E3" w:rsidRPr="00E374A0" w:rsidRDefault="004B46E3">
            <w:pPr>
              <w:rPr>
                <w:rFonts w:cs="Arial"/>
                <w:b/>
                <w:szCs w:val="24"/>
              </w:rPr>
            </w:pPr>
            <w:r w:rsidRPr="00E374A0">
              <w:rPr>
                <w:rFonts w:cs="Arial"/>
                <w:b/>
                <w:szCs w:val="24"/>
              </w:rPr>
              <w:t>B2</w:t>
            </w:r>
          </w:p>
        </w:tc>
        <w:tc>
          <w:tcPr>
            <w:tcW w:w="2268" w:type="dxa"/>
            <w:shd w:val="clear" w:color="auto" w:fill="auto"/>
          </w:tcPr>
          <w:p w14:paraId="300F2173" w14:textId="77777777" w:rsidR="004B46E3" w:rsidRPr="00E374A0" w:rsidRDefault="004B46E3">
            <w:pPr>
              <w:rPr>
                <w:rFonts w:cs="Arial"/>
                <w:szCs w:val="24"/>
              </w:rPr>
            </w:pPr>
            <w:r w:rsidRPr="00E374A0">
              <w:rPr>
                <w:rFonts w:cs="Arial"/>
                <w:szCs w:val="24"/>
              </w:rPr>
              <w:t>Guardianship Presumed s. 39(3) – Parents Never Lived Together</w:t>
            </w:r>
          </w:p>
        </w:tc>
        <w:tc>
          <w:tcPr>
            <w:tcW w:w="6662" w:type="dxa"/>
            <w:shd w:val="clear" w:color="auto" w:fill="auto"/>
          </w:tcPr>
          <w:p w14:paraId="4F82F7CB" w14:textId="77777777" w:rsidR="004B46E3" w:rsidRPr="00E374A0" w:rsidRDefault="004B46E3" w:rsidP="0037668B">
            <w:pPr>
              <w:rPr>
                <w:rFonts w:cs="Arial"/>
                <w:szCs w:val="24"/>
              </w:rPr>
            </w:pPr>
            <w:r w:rsidRPr="00E374A0">
              <w:rPr>
                <w:rFonts w:cs="Arial"/>
                <w:szCs w:val="24"/>
              </w:rPr>
              <w:t xml:space="preserve">The </w:t>
            </w:r>
            <w:r w:rsidR="0037668B" w:rsidRPr="00E374A0">
              <w:rPr>
                <w:rFonts w:cs="Arial"/>
                <w:szCs w:val="24"/>
              </w:rPr>
              <w:t>c</w:t>
            </w:r>
            <w:r w:rsidRPr="00E374A0">
              <w:rPr>
                <w:rFonts w:cs="Arial"/>
                <w:szCs w:val="24"/>
              </w:rPr>
              <w:t>ourt is satisfied that (</w:t>
            </w:r>
            <w:r w:rsidRPr="00E374A0">
              <w:rPr>
                <w:rFonts w:cs="Arial"/>
                <w:i/>
                <w:szCs w:val="24"/>
              </w:rPr>
              <w:t>name(s)</w:t>
            </w:r>
            <w:r w:rsidRPr="00E374A0">
              <w:rPr>
                <w:rFonts w:cs="Arial"/>
                <w:szCs w:val="24"/>
              </w:rPr>
              <w:t xml:space="preserve">) is/are the guardian(s) of the </w:t>
            </w:r>
            <w:proofErr w:type="gramStart"/>
            <w:r w:rsidRPr="00E374A0">
              <w:rPr>
                <w:rFonts w:cs="Arial"/>
                <w:szCs w:val="24"/>
              </w:rPr>
              <w:t>child(</w:t>
            </w:r>
            <w:proofErr w:type="spellStart"/>
            <w:proofErr w:type="gramEnd"/>
            <w:r w:rsidRPr="00E374A0">
              <w:rPr>
                <w:rFonts w:cs="Arial"/>
                <w:szCs w:val="24"/>
              </w:rPr>
              <w:t>ren</w:t>
            </w:r>
            <w:proofErr w:type="spellEnd"/>
            <w:r w:rsidRPr="00E374A0">
              <w:rPr>
                <w:rFonts w:cs="Arial"/>
                <w:szCs w:val="24"/>
              </w:rPr>
              <w:t>) under s. 39(3) of the Family Law Act.</w:t>
            </w:r>
          </w:p>
        </w:tc>
      </w:tr>
      <w:tr w:rsidR="005A6E41" w:rsidRPr="00E374A0" w14:paraId="300912D0" w14:textId="77777777" w:rsidTr="00B157A3">
        <w:trPr>
          <w:cantSplit/>
          <w:trHeight w:val="261"/>
        </w:trPr>
        <w:tc>
          <w:tcPr>
            <w:tcW w:w="704" w:type="dxa"/>
            <w:shd w:val="clear" w:color="auto" w:fill="auto"/>
          </w:tcPr>
          <w:p w14:paraId="4BE6BC12" w14:textId="77777777" w:rsidR="004B46E3" w:rsidRPr="00E374A0" w:rsidRDefault="004B46E3">
            <w:pPr>
              <w:rPr>
                <w:rFonts w:cs="Arial"/>
                <w:b/>
                <w:szCs w:val="24"/>
              </w:rPr>
            </w:pPr>
            <w:r w:rsidRPr="00E374A0">
              <w:rPr>
                <w:rFonts w:cs="Arial"/>
                <w:b/>
                <w:szCs w:val="24"/>
              </w:rPr>
              <w:t>B3</w:t>
            </w:r>
          </w:p>
        </w:tc>
        <w:tc>
          <w:tcPr>
            <w:tcW w:w="2268" w:type="dxa"/>
            <w:shd w:val="clear" w:color="auto" w:fill="auto"/>
          </w:tcPr>
          <w:p w14:paraId="6DC9E02B" w14:textId="77777777" w:rsidR="004B46E3" w:rsidRPr="00E374A0" w:rsidRDefault="004B46E3">
            <w:pPr>
              <w:rPr>
                <w:rFonts w:cs="Arial"/>
                <w:szCs w:val="24"/>
              </w:rPr>
            </w:pPr>
            <w:r w:rsidRPr="00E374A0">
              <w:rPr>
                <w:rFonts w:cs="Arial"/>
                <w:szCs w:val="24"/>
              </w:rPr>
              <w:t>Guardian Appointed (If Form 34 has been filed)</w:t>
            </w:r>
          </w:p>
        </w:tc>
        <w:tc>
          <w:tcPr>
            <w:tcW w:w="6662" w:type="dxa"/>
            <w:shd w:val="clear" w:color="auto" w:fill="auto"/>
          </w:tcPr>
          <w:p w14:paraId="74A9C575" w14:textId="77777777" w:rsidR="004B46E3" w:rsidRPr="00E374A0" w:rsidRDefault="0041207F" w:rsidP="00920EE0">
            <w:pPr>
              <w:rPr>
                <w:rFonts w:cs="Arial"/>
                <w:szCs w:val="24"/>
              </w:rPr>
            </w:pPr>
            <w:r w:rsidRPr="00E374A0">
              <w:rPr>
                <w:rFonts w:cs="Arial"/>
                <w:szCs w:val="24"/>
              </w:rPr>
              <w:t>Pursuant to</w:t>
            </w:r>
            <w:r w:rsidR="004B46E3" w:rsidRPr="00E374A0">
              <w:rPr>
                <w:rFonts w:cs="Arial"/>
                <w:szCs w:val="24"/>
              </w:rPr>
              <w:t xml:space="preserve"> s. 51(1</w:t>
            </w:r>
            <w:proofErr w:type="gramStart"/>
            <w:r w:rsidR="004B46E3" w:rsidRPr="00E374A0">
              <w:rPr>
                <w:rFonts w:cs="Arial"/>
                <w:szCs w:val="24"/>
              </w:rPr>
              <w:t>)(</w:t>
            </w:r>
            <w:proofErr w:type="gramEnd"/>
            <w:r w:rsidR="004B46E3" w:rsidRPr="00E374A0">
              <w:rPr>
                <w:rFonts w:cs="Arial"/>
                <w:szCs w:val="24"/>
              </w:rPr>
              <w:t>a) of the Family Law Act (</w:t>
            </w:r>
            <w:r w:rsidR="004B46E3" w:rsidRPr="00E374A0">
              <w:rPr>
                <w:rFonts w:cs="Arial"/>
                <w:i/>
                <w:szCs w:val="24"/>
              </w:rPr>
              <w:t>name(s)</w:t>
            </w:r>
            <w:r w:rsidR="004B46E3" w:rsidRPr="00E374A0">
              <w:rPr>
                <w:rFonts w:cs="Arial"/>
                <w:szCs w:val="24"/>
              </w:rPr>
              <w:t>) is/are appointed guardian(s) of the child(</w:t>
            </w:r>
            <w:proofErr w:type="spellStart"/>
            <w:r w:rsidR="004B46E3" w:rsidRPr="00E374A0">
              <w:rPr>
                <w:rFonts w:cs="Arial"/>
                <w:szCs w:val="24"/>
              </w:rPr>
              <w:t>ren</w:t>
            </w:r>
            <w:proofErr w:type="spellEnd"/>
            <w:r w:rsidR="004B46E3" w:rsidRPr="00E374A0">
              <w:rPr>
                <w:rFonts w:cs="Arial"/>
                <w:szCs w:val="24"/>
              </w:rPr>
              <w:t>).</w:t>
            </w:r>
          </w:p>
        </w:tc>
      </w:tr>
      <w:tr w:rsidR="005A6E41" w:rsidRPr="00E374A0" w14:paraId="2BB908B9" w14:textId="77777777" w:rsidTr="00B157A3">
        <w:trPr>
          <w:cantSplit/>
          <w:trHeight w:val="515"/>
        </w:trPr>
        <w:tc>
          <w:tcPr>
            <w:tcW w:w="704" w:type="dxa"/>
            <w:shd w:val="clear" w:color="auto" w:fill="auto"/>
          </w:tcPr>
          <w:p w14:paraId="67239266" w14:textId="77777777" w:rsidR="004B46E3" w:rsidRPr="00E374A0" w:rsidRDefault="004B46E3">
            <w:pPr>
              <w:rPr>
                <w:rFonts w:cs="Arial"/>
                <w:b/>
                <w:szCs w:val="24"/>
              </w:rPr>
            </w:pPr>
            <w:r w:rsidRPr="00E374A0">
              <w:rPr>
                <w:rFonts w:cs="Arial"/>
                <w:b/>
                <w:szCs w:val="24"/>
              </w:rPr>
              <w:t>B4</w:t>
            </w:r>
          </w:p>
        </w:tc>
        <w:tc>
          <w:tcPr>
            <w:tcW w:w="2268" w:type="dxa"/>
            <w:shd w:val="clear" w:color="auto" w:fill="auto"/>
          </w:tcPr>
          <w:p w14:paraId="5AB42EEA" w14:textId="77777777" w:rsidR="004B46E3" w:rsidRPr="00E374A0" w:rsidRDefault="004B46E3">
            <w:pPr>
              <w:rPr>
                <w:rFonts w:cs="Arial"/>
                <w:szCs w:val="24"/>
              </w:rPr>
            </w:pPr>
            <w:r w:rsidRPr="00E374A0">
              <w:rPr>
                <w:rFonts w:cs="Arial"/>
                <w:szCs w:val="24"/>
              </w:rPr>
              <w:t>Interim Guardian Appointed –Rule51 (where Form 5 has not been filed)</w:t>
            </w:r>
          </w:p>
        </w:tc>
        <w:tc>
          <w:tcPr>
            <w:tcW w:w="6662" w:type="dxa"/>
            <w:shd w:val="clear" w:color="auto" w:fill="auto"/>
          </w:tcPr>
          <w:p w14:paraId="4D78BB5F" w14:textId="77777777" w:rsidR="004B46E3" w:rsidRPr="00E374A0" w:rsidRDefault="0041207F" w:rsidP="0037668B">
            <w:pPr>
              <w:rPr>
                <w:rFonts w:cs="Arial"/>
                <w:szCs w:val="24"/>
              </w:rPr>
            </w:pPr>
            <w:r w:rsidRPr="00E374A0">
              <w:rPr>
                <w:rFonts w:cs="Arial"/>
                <w:szCs w:val="24"/>
              </w:rPr>
              <w:t>Pursuant to</w:t>
            </w:r>
            <w:r w:rsidR="004B46E3" w:rsidRPr="00E374A0">
              <w:rPr>
                <w:rFonts w:cs="Arial"/>
                <w:szCs w:val="24"/>
              </w:rPr>
              <w:t xml:space="preserve"> Rule 51, (</w:t>
            </w:r>
            <w:r w:rsidR="004B46E3" w:rsidRPr="00E374A0">
              <w:rPr>
                <w:rFonts w:cs="Arial"/>
                <w:i/>
                <w:szCs w:val="24"/>
              </w:rPr>
              <w:t>name(s</w:t>
            </w:r>
            <w:r w:rsidR="004B46E3" w:rsidRPr="00E374A0">
              <w:rPr>
                <w:rFonts w:cs="Arial"/>
                <w:szCs w:val="24"/>
              </w:rPr>
              <w:t xml:space="preserve">)) is/are appointed guardian(s) of the </w:t>
            </w:r>
            <w:proofErr w:type="gramStart"/>
            <w:r w:rsidR="004B46E3" w:rsidRPr="00E374A0">
              <w:rPr>
                <w:rFonts w:cs="Arial"/>
                <w:szCs w:val="24"/>
              </w:rPr>
              <w:t>child(</w:t>
            </w:r>
            <w:proofErr w:type="spellStart"/>
            <w:proofErr w:type="gramEnd"/>
            <w:r w:rsidR="004B46E3" w:rsidRPr="00E374A0">
              <w:rPr>
                <w:rFonts w:cs="Arial"/>
                <w:szCs w:val="24"/>
              </w:rPr>
              <w:t>ren</w:t>
            </w:r>
            <w:proofErr w:type="spellEnd"/>
            <w:r w:rsidR="004B46E3" w:rsidRPr="00E374A0">
              <w:rPr>
                <w:rFonts w:cs="Arial"/>
                <w:szCs w:val="24"/>
              </w:rPr>
              <w:t xml:space="preserve">) on an interim basis until (date). </w:t>
            </w:r>
            <w:r w:rsidR="00A45F08" w:rsidRPr="00E374A0">
              <w:rPr>
                <w:rFonts w:cs="Arial"/>
                <w:szCs w:val="24"/>
              </w:rPr>
              <w:t>(</w:t>
            </w:r>
            <w:r w:rsidR="004B46E3" w:rsidRPr="00E374A0">
              <w:rPr>
                <w:rFonts w:cs="Arial"/>
                <w:szCs w:val="24"/>
              </w:rPr>
              <w:t>max 90 days unless renewed</w:t>
            </w:r>
            <w:r w:rsidR="00A45F08" w:rsidRPr="00E374A0">
              <w:rPr>
                <w:rFonts w:cs="Arial"/>
                <w:szCs w:val="24"/>
              </w:rPr>
              <w:t>)</w:t>
            </w:r>
          </w:p>
        </w:tc>
      </w:tr>
      <w:tr w:rsidR="005A6E41" w:rsidRPr="00E374A0" w14:paraId="36147E85" w14:textId="77777777" w:rsidTr="00B157A3">
        <w:trPr>
          <w:cantSplit/>
          <w:trHeight w:val="515"/>
        </w:trPr>
        <w:tc>
          <w:tcPr>
            <w:tcW w:w="704" w:type="dxa"/>
            <w:shd w:val="clear" w:color="auto" w:fill="auto"/>
          </w:tcPr>
          <w:p w14:paraId="7490798B" w14:textId="77777777" w:rsidR="004B46E3" w:rsidRPr="00E374A0" w:rsidRDefault="004B46E3">
            <w:pPr>
              <w:rPr>
                <w:rFonts w:cs="Arial"/>
                <w:b/>
                <w:szCs w:val="24"/>
              </w:rPr>
            </w:pPr>
            <w:r w:rsidRPr="00E374A0">
              <w:rPr>
                <w:rFonts w:cs="Arial"/>
                <w:b/>
                <w:szCs w:val="24"/>
              </w:rPr>
              <w:t>B5</w:t>
            </w:r>
          </w:p>
        </w:tc>
        <w:tc>
          <w:tcPr>
            <w:tcW w:w="2268" w:type="dxa"/>
            <w:shd w:val="clear" w:color="auto" w:fill="auto"/>
          </w:tcPr>
          <w:p w14:paraId="6593CF9E" w14:textId="77777777" w:rsidR="004B46E3" w:rsidRPr="00E374A0" w:rsidRDefault="004B46E3">
            <w:pPr>
              <w:rPr>
                <w:rFonts w:cs="Arial"/>
                <w:szCs w:val="24"/>
              </w:rPr>
            </w:pPr>
            <w:r w:rsidRPr="00E374A0">
              <w:rPr>
                <w:rFonts w:cs="Arial"/>
                <w:szCs w:val="24"/>
              </w:rPr>
              <w:t>Termination of Guardianship</w:t>
            </w:r>
          </w:p>
        </w:tc>
        <w:tc>
          <w:tcPr>
            <w:tcW w:w="6662" w:type="dxa"/>
            <w:shd w:val="clear" w:color="auto" w:fill="auto"/>
          </w:tcPr>
          <w:p w14:paraId="7290BFA1" w14:textId="77777777" w:rsidR="004B46E3" w:rsidRPr="00E374A0" w:rsidRDefault="004B46E3">
            <w:pPr>
              <w:rPr>
                <w:rFonts w:cs="Arial"/>
                <w:szCs w:val="24"/>
              </w:rPr>
            </w:pPr>
            <w:r w:rsidRPr="00E374A0">
              <w:rPr>
                <w:rFonts w:cs="Arial"/>
                <w:szCs w:val="24"/>
              </w:rPr>
              <w:t>Pursuant to s. 51(1</w:t>
            </w:r>
            <w:proofErr w:type="gramStart"/>
            <w:r w:rsidRPr="00E374A0">
              <w:rPr>
                <w:rFonts w:cs="Arial"/>
                <w:szCs w:val="24"/>
              </w:rPr>
              <w:t>)(</w:t>
            </w:r>
            <w:proofErr w:type="gramEnd"/>
            <w:r w:rsidRPr="00E374A0">
              <w:rPr>
                <w:rFonts w:cs="Arial"/>
                <w:szCs w:val="24"/>
              </w:rPr>
              <w:t>b), (</w:t>
            </w:r>
            <w:r w:rsidRPr="00E374A0">
              <w:rPr>
                <w:rFonts w:cs="Arial"/>
                <w:i/>
                <w:szCs w:val="24"/>
              </w:rPr>
              <w:t>name</w:t>
            </w:r>
            <w:r w:rsidRPr="00E374A0">
              <w:rPr>
                <w:rFonts w:cs="Arial"/>
                <w:szCs w:val="24"/>
              </w:rPr>
              <w:t>)’s guardianship of the child(</w:t>
            </w:r>
            <w:proofErr w:type="spellStart"/>
            <w:r w:rsidRPr="00E374A0">
              <w:rPr>
                <w:rFonts w:cs="Arial"/>
                <w:szCs w:val="24"/>
              </w:rPr>
              <w:t>ren</w:t>
            </w:r>
            <w:proofErr w:type="spellEnd"/>
            <w:r w:rsidRPr="00E374A0">
              <w:rPr>
                <w:rFonts w:cs="Arial"/>
                <w:szCs w:val="24"/>
              </w:rPr>
              <w:t>) is terminated.</w:t>
            </w:r>
          </w:p>
        </w:tc>
      </w:tr>
    </w:tbl>
    <w:p w14:paraId="4B46980C" w14:textId="53B2DD38" w:rsidR="000250F9" w:rsidRPr="00E374A0" w:rsidRDefault="008B7983" w:rsidP="00D33A7E">
      <w:pPr>
        <w:pStyle w:val="Heading3"/>
      </w:pPr>
      <w:bookmarkStart w:id="4" w:name="_Toc187245990"/>
      <w:r w:rsidRPr="00E374A0">
        <w:t xml:space="preserve">Parental </w:t>
      </w:r>
      <w:r w:rsidR="00E56F2A" w:rsidRPr="00E374A0">
        <w:t>Responsibilities (</w:t>
      </w:r>
      <w:r w:rsidR="00E0534C" w:rsidRPr="00E374A0">
        <w:t>ss. 40, 41 &amp; 45(1</w:t>
      </w:r>
      <w:proofErr w:type="gramStart"/>
      <w:r w:rsidR="00E0534C" w:rsidRPr="00E374A0">
        <w:t>)(</w:t>
      </w:r>
      <w:proofErr w:type="gramEnd"/>
      <w:r w:rsidR="00E0534C" w:rsidRPr="00E374A0">
        <w:t>a))</w:t>
      </w:r>
      <w:bookmarkEnd w:id="4"/>
    </w:p>
    <w:tbl>
      <w:tblPr>
        <w:tblStyle w:val="TableGrid"/>
        <w:tblW w:w="9594" w:type="dxa"/>
        <w:tblLayout w:type="fixed"/>
        <w:tblLook w:val="04A0" w:firstRow="1" w:lastRow="0" w:firstColumn="1" w:lastColumn="0" w:noHBand="0" w:noVBand="1"/>
      </w:tblPr>
      <w:tblGrid>
        <w:gridCol w:w="704"/>
        <w:gridCol w:w="2268"/>
        <w:gridCol w:w="6622"/>
      </w:tblGrid>
      <w:tr w:rsidR="005A6E41" w:rsidRPr="00E374A0" w14:paraId="0B4B9864" w14:textId="77777777" w:rsidTr="00B157A3">
        <w:trPr>
          <w:trHeight w:val="263"/>
        </w:trPr>
        <w:tc>
          <w:tcPr>
            <w:tcW w:w="704" w:type="dxa"/>
          </w:tcPr>
          <w:p w14:paraId="0DFECED2" w14:textId="4712935B" w:rsidR="004D72B6" w:rsidRPr="00E374A0" w:rsidRDefault="00E720B7" w:rsidP="00B157A3">
            <w:pPr>
              <w:widowControl w:val="0"/>
              <w:autoSpaceDE w:val="0"/>
              <w:autoSpaceDN w:val="0"/>
              <w:spacing w:line="227" w:lineRule="exact"/>
              <w:ind w:right="-108"/>
              <w:rPr>
                <w:rFonts w:eastAsia="Arial Narrow" w:cs="Arial"/>
                <w:b/>
                <w:szCs w:val="24"/>
                <w:lang w:eastAsia="en-US"/>
              </w:rPr>
            </w:pPr>
            <w:r w:rsidRPr="00E374A0">
              <w:rPr>
                <w:rFonts w:eastAsia="Arial Narrow" w:cs="Arial"/>
                <w:b/>
                <w:szCs w:val="24"/>
                <w:lang w:eastAsia="en-US"/>
              </w:rPr>
              <w:t>B</w:t>
            </w:r>
            <w:r w:rsidR="002D58A6" w:rsidRPr="00E374A0">
              <w:rPr>
                <w:rFonts w:eastAsia="Arial Narrow" w:cs="Arial"/>
                <w:b/>
                <w:szCs w:val="24"/>
                <w:lang w:eastAsia="en-US"/>
              </w:rPr>
              <w:t>6</w:t>
            </w:r>
          </w:p>
        </w:tc>
        <w:tc>
          <w:tcPr>
            <w:tcW w:w="2268" w:type="dxa"/>
          </w:tcPr>
          <w:p w14:paraId="03510FC8" w14:textId="134740BF" w:rsidR="004D72B6" w:rsidRPr="00E374A0" w:rsidRDefault="001E170D" w:rsidP="002D58A6">
            <w:pPr>
              <w:widowControl w:val="0"/>
              <w:autoSpaceDE w:val="0"/>
              <w:autoSpaceDN w:val="0"/>
              <w:spacing w:line="244" w:lineRule="exact"/>
              <w:ind w:left="50"/>
              <w:rPr>
                <w:rFonts w:eastAsia="Arial Narrow" w:cs="Arial"/>
                <w:szCs w:val="24"/>
                <w:lang w:eastAsia="en-US"/>
              </w:rPr>
            </w:pPr>
            <w:r w:rsidRPr="00E374A0">
              <w:rPr>
                <w:rFonts w:eastAsia="Arial Narrow" w:cs="Arial"/>
                <w:szCs w:val="24"/>
                <w:lang w:eastAsia="en-US"/>
              </w:rPr>
              <w:t>Sole Responsibility for All or Some Parental R</w:t>
            </w:r>
            <w:r w:rsidR="004D72B6" w:rsidRPr="00E374A0">
              <w:rPr>
                <w:rFonts w:eastAsia="Arial Narrow" w:cs="Arial"/>
                <w:szCs w:val="24"/>
                <w:lang w:eastAsia="en-US"/>
              </w:rPr>
              <w:t>esponsibilities</w:t>
            </w:r>
            <w:r w:rsidRPr="00E374A0">
              <w:rPr>
                <w:rFonts w:eastAsia="Arial Narrow" w:cs="Arial"/>
                <w:szCs w:val="24"/>
                <w:lang w:eastAsia="en-US"/>
              </w:rPr>
              <w:t xml:space="preserve"> </w:t>
            </w:r>
          </w:p>
        </w:tc>
        <w:tc>
          <w:tcPr>
            <w:tcW w:w="6622" w:type="dxa"/>
          </w:tcPr>
          <w:p w14:paraId="57D715B1" w14:textId="77777777" w:rsidR="004D72B6" w:rsidRPr="00E374A0" w:rsidRDefault="0041207F" w:rsidP="009D061E">
            <w:pPr>
              <w:widowControl w:val="0"/>
              <w:autoSpaceDE w:val="0"/>
              <w:autoSpaceDN w:val="0"/>
              <w:spacing w:after="120" w:line="244" w:lineRule="exact"/>
              <w:ind w:left="61"/>
              <w:rPr>
                <w:rFonts w:eastAsia="Arial Narrow" w:cs="Arial"/>
                <w:szCs w:val="24"/>
                <w:lang w:eastAsia="en-US"/>
              </w:rPr>
            </w:pPr>
            <w:r w:rsidRPr="00E374A0">
              <w:rPr>
                <w:rFonts w:eastAsia="Arial Narrow" w:cs="Arial"/>
                <w:szCs w:val="24"/>
                <w:lang w:eastAsia="en-US"/>
              </w:rPr>
              <w:t>Pursuant to</w:t>
            </w:r>
            <w:r w:rsidR="004D72B6" w:rsidRPr="00E374A0">
              <w:rPr>
                <w:rFonts w:eastAsia="Arial Narrow" w:cs="Arial"/>
                <w:szCs w:val="24"/>
                <w:lang w:eastAsia="en-US"/>
              </w:rPr>
              <w:t xml:space="preserve"> s. 40(3)(a) of the</w:t>
            </w:r>
            <w:r w:rsidR="00920EE0" w:rsidRPr="00E374A0">
              <w:rPr>
                <w:rFonts w:eastAsia="Arial Narrow" w:cs="Arial"/>
                <w:szCs w:val="24"/>
                <w:lang w:eastAsia="en-US"/>
              </w:rPr>
              <w:t xml:space="preserve"> Family Law Act</w:t>
            </w:r>
            <w:r w:rsidR="004D72B6" w:rsidRPr="00E374A0">
              <w:rPr>
                <w:rFonts w:eastAsia="Arial Narrow" w:cs="Arial"/>
                <w:i/>
                <w:szCs w:val="24"/>
                <w:lang w:eastAsia="en-US"/>
              </w:rPr>
              <w:t xml:space="preserve"> </w:t>
            </w:r>
            <w:r w:rsidR="004D72B6" w:rsidRPr="00E374A0">
              <w:rPr>
                <w:rFonts w:eastAsia="Arial Narrow" w:cs="Arial"/>
                <w:szCs w:val="24"/>
                <w:lang w:eastAsia="en-US"/>
              </w:rPr>
              <w:t>(</w:t>
            </w:r>
            <w:r w:rsidR="004D72B6" w:rsidRPr="00E374A0">
              <w:rPr>
                <w:rFonts w:eastAsia="Arial Narrow" w:cs="Arial"/>
                <w:i/>
                <w:szCs w:val="24"/>
                <w:lang w:eastAsia="en-US"/>
              </w:rPr>
              <w:t>name</w:t>
            </w:r>
            <w:r w:rsidR="004D72B6" w:rsidRPr="00E374A0">
              <w:rPr>
                <w:rFonts w:eastAsia="Arial Narrow" w:cs="Arial"/>
                <w:szCs w:val="24"/>
                <w:lang w:eastAsia="en-US"/>
              </w:rPr>
              <w:t>) will solely have all of the parental responsibilities for the child(</w:t>
            </w:r>
            <w:proofErr w:type="spellStart"/>
            <w:r w:rsidR="004D72B6" w:rsidRPr="00E374A0">
              <w:rPr>
                <w:rFonts w:eastAsia="Arial Narrow" w:cs="Arial"/>
                <w:szCs w:val="24"/>
                <w:lang w:eastAsia="en-US"/>
              </w:rPr>
              <w:t>ren</w:t>
            </w:r>
            <w:proofErr w:type="spellEnd"/>
            <w:r w:rsidR="004D72B6" w:rsidRPr="00E374A0">
              <w:rPr>
                <w:rFonts w:eastAsia="Arial Narrow" w:cs="Arial"/>
                <w:szCs w:val="24"/>
                <w:lang w:eastAsia="en-US"/>
              </w:rPr>
              <w:t>) as set out in s. 41 of the</w:t>
            </w:r>
            <w:r w:rsidR="00920EE0" w:rsidRPr="00E374A0">
              <w:rPr>
                <w:rFonts w:eastAsia="Arial Narrow" w:cs="Arial"/>
                <w:szCs w:val="24"/>
                <w:lang w:eastAsia="en-US"/>
              </w:rPr>
              <w:t xml:space="preserve"> Family Law Act</w:t>
            </w:r>
            <w:r w:rsidR="004D72B6" w:rsidRPr="00E374A0">
              <w:rPr>
                <w:rFonts w:eastAsia="Arial Narrow" w:cs="Arial"/>
                <w:szCs w:val="24"/>
                <w:lang w:eastAsia="en-US"/>
              </w:rPr>
              <w:t xml:space="preserve">: </w:t>
            </w:r>
          </w:p>
          <w:p w14:paraId="7167FD51" w14:textId="77777777" w:rsidR="004D72B6" w:rsidRPr="00E374A0" w:rsidRDefault="004D72B6" w:rsidP="00CF3889">
            <w:pPr>
              <w:widowControl w:val="0"/>
              <w:numPr>
                <w:ilvl w:val="0"/>
                <w:numId w:val="15"/>
              </w:numPr>
              <w:tabs>
                <w:tab w:val="left" w:pos="334"/>
              </w:tabs>
              <w:autoSpaceDE w:val="0"/>
              <w:autoSpaceDN w:val="0"/>
              <w:spacing w:before="11" w:after="120"/>
              <w:ind w:left="428" w:hanging="366"/>
              <w:rPr>
                <w:rFonts w:eastAsia="Arial Narrow" w:cs="Arial"/>
                <w:szCs w:val="24"/>
                <w:lang w:eastAsia="en-US"/>
              </w:rPr>
            </w:pPr>
            <w:r w:rsidRPr="00E374A0">
              <w:rPr>
                <w:rFonts w:eastAsia="Arial Narrow" w:cs="Arial"/>
                <w:szCs w:val="24"/>
                <w:lang w:eastAsia="en-US"/>
              </w:rPr>
              <w:t>Making day to day decisions affecting the child(</w:t>
            </w:r>
            <w:proofErr w:type="spellStart"/>
            <w:r w:rsidRPr="00E374A0">
              <w:rPr>
                <w:rFonts w:eastAsia="Arial Narrow" w:cs="Arial"/>
                <w:szCs w:val="24"/>
                <w:lang w:eastAsia="en-US"/>
              </w:rPr>
              <w:t>ren</w:t>
            </w:r>
            <w:proofErr w:type="spellEnd"/>
            <w:r w:rsidRPr="00E374A0">
              <w:rPr>
                <w:rFonts w:eastAsia="Arial Narrow" w:cs="Arial"/>
                <w:szCs w:val="24"/>
                <w:lang w:eastAsia="en-US"/>
              </w:rPr>
              <w:t>) and having day to day care, control and supervision of the</w:t>
            </w:r>
            <w:r w:rsidRPr="00E374A0">
              <w:rPr>
                <w:rFonts w:eastAsia="Arial Narrow" w:cs="Arial"/>
                <w:spacing w:val="-1"/>
                <w:szCs w:val="24"/>
                <w:lang w:eastAsia="en-US"/>
              </w:rPr>
              <w:t xml:space="preserve"> </w:t>
            </w:r>
            <w:r w:rsidRPr="00E374A0">
              <w:rPr>
                <w:rFonts w:eastAsia="Arial Narrow" w:cs="Arial"/>
                <w:szCs w:val="24"/>
                <w:lang w:eastAsia="en-US"/>
              </w:rPr>
              <w:t>child(</w:t>
            </w:r>
            <w:proofErr w:type="spellStart"/>
            <w:r w:rsidRPr="00E374A0">
              <w:rPr>
                <w:rFonts w:eastAsia="Arial Narrow" w:cs="Arial"/>
                <w:szCs w:val="24"/>
                <w:lang w:eastAsia="en-US"/>
              </w:rPr>
              <w:t>ren</w:t>
            </w:r>
            <w:proofErr w:type="spellEnd"/>
            <w:r w:rsidRPr="00E374A0">
              <w:rPr>
                <w:rFonts w:eastAsia="Arial Narrow" w:cs="Arial"/>
                <w:szCs w:val="24"/>
                <w:lang w:eastAsia="en-US"/>
              </w:rPr>
              <w:t>);</w:t>
            </w:r>
          </w:p>
          <w:p w14:paraId="3D6E1159" w14:textId="2DDFA132" w:rsidR="004D72B6" w:rsidRPr="00E374A0" w:rsidRDefault="004D72B6" w:rsidP="00CF3889">
            <w:pPr>
              <w:widowControl w:val="0"/>
              <w:numPr>
                <w:ilvl w:val="0"/>
                <w:numId w:val="15"/>
              </w:numPr>
              <w:tabs>
                <w:tab w:val="left" w:pos="334"/>
              </w:tabs>
              <w:autoSpaceDE w:val="0"/>
              <w:autoSpaceDN w:val="0"/>
              <w:spacing w:before="11" w:after="120"/>
              <w:ind w:left="428" w:hanging="366"/>
              <w:rPr>
                <w:rFonts w:eastAsia="Arial Narrow" w:cs="Arial"/>
                <w:szCs w:val="24"/>
                <w:lang w:eastAsia="en-US"/>
              </w:rPr>
            </w:pPr>
            <w:r w:rsidRPr="00E374A0">
              <w:rPr>
                <w:rFonts w:eastAsia="Arial Narrow" w:cs="Arial"/>
                <w:szCs w:val="24"/>
                <w:lang w:eastAsia="en-US"/>
              </w:rPr>
              <w:t>Making decisions about where the child(</w:t>
            </w:r>
            <w:proofErr w:type="spellStart"/>
            <w:r w:rsidRPr="00E374A0">
              <w:rPr>
                <w:rFonts w:eastAsia="Arial Narrow" w:cs="Arial"/>
                <w:szCs w:val="24"/>
                <w:lang w:eastAsia="en-US"/>
              </w:rPr>
              <w:t>ren</w:t>
            </w:r>
            <w:proofErr w:type="spellEnd"/>
            <w:r w:rsidRPr="00E374A0">
              <w:rPr>
                <w:rFonts w:eastAsia="Arial Narrow" w:cs="Arial"/>
                <w:szCs w:val="24"/>
                <w:lang w:eastAsia="en-US"/>
              </w:rPr>
              <w:t>) will</w:t>
            </w:r>
            <w:r w:rsidRPr="00E374A0">
              <w:rPr>
                <w:rFonts w:eastAsia="Arial Narrow" w:cs="Arial"/>
                <w:spacing w:val="-5"/>
                <w:szCs w:val="24"/>
                <w:lang w:eastAsia="en-US"/>
              </w:rPr>
              <w:t xml:space="preserve"> </w:t>
            </w:r>
            <w:r w:rsidRPr="00E374A0">
              <w:rPr>
                <w:rFonts w:eastAsia="Arial Narrow" w:cs="Arial"/>
                <w:szCs w:val="24"/>
                <w:lang w:eastAsia="en-US"/>
              </w:rPr>
              <w:t>reside;</w:t>
            </w:r>
          </w:p>
          <w:p w14:paraId="7737CB7C" w14:textId="5AE61508" w:rsidR="00E931BA" w:rsidRPr="00E374A0" w:rsidRDefault="00E931BA" w:rsidP="00CF3889">
            <w:pPr>
              <w:widowControl w:val="0"/>
              <w:numPr>
                <w:ilvl w:val="0"/>
                <w:numId w:val="15"/>
              </w:numPr>
              <w:tabs>
                <w:tab w:val="left" w:pos="334"/>
              </w:tabs>
              <w:autoSpaceDE w:val="0"/>
              <w:autoSpaceDN w:val="0"/>
              <w:spacing w:before="11" w:after="120"/>
              <w:ind w:left="428" w:hanging="366"/>
              <w:rPr>
                <w:rFonts w:eastAsia="Arial Narrow" w:cs="Arial"/>
                <w:szCs w:val="24"/>
                <w:lang w:eastAsia="en-US"/>
              </w:rPr>
            </w:pPr>
            <w:r w:rsidRPr="00E374A0">
              <w:rPr>
                <w:rFonts w:eastAsia="Arial Narrow" w:cs="Arial"/>
                <w:szCs w:val="24"/>
                <w:lang w:eastAsia="en-US"/>
              </w:rPr>
              <w:t>Making decisions respecting with whom the child(</w:t>
            </w:r>
            <w:proofErr w:type="spellStart"/>
            <w:r w:rsidRPr="00E374A0">
              <w:rPr>
                <w:rFonts w:eastAsia="Arial Narrow" w:cs="Arial"/>
                <w:szCs w:val="24"/>
                <w:lang w:eastAsia="en-US"/>
              </w:rPr>
              <w:t>ren</w:t>
            </w:r>
            <w:proofErr w:type="spellEnd"/>
            <w:r w:rsidRPr="00E374A0">
              <w:rPr>
                <w:rFonts w:eastAsia="Arial Narrow" w:cs="Arial"/>
                <w:szCs w:val="24"/>
                <w:lang w:eastAsia="en-US"/>
              </w:rPr>
              <w:t>) will live and</w:t>
            </w:r>
            <w:r w:rsidRPr="00E374A0">
              <w:rPr>
                <w:rFonts w:eastAsia="Arial Narrow" w:cs="Arial"/>
                <w:spacing w:val="-11"/>
                <w:szCs w:val="24"/>
                <w:lang w:eastAsia="en-US"/>
              </w:rPr>
              <w:t xml:space="preserve"> </w:t>
            </w:r>
            <w:r w:rsidRPr="00E374A0">
              <w:rPr>
                <w:rFonts w:eastAsia="Arial Narrow" w:cs="Arial"/>
                <w:szCs w:val="24"/>
                <w:lang w:eastAsia="en-US"/>
              </w:rPr>
              <w:t>associate;</w:t>
            </w:r>
          </w:p>
          <w:p w14:paraId="05082324" w14:textId="77777777" w:rsidR="004D72B6" w:rsidRPr="00E374A0" w:rsidRDefault="004D72B6" w:rsidP="00CF3889">
            <w:pPr>
              <w:widowControl w:val="0"/>
              <w:numPr>
                <w:ilvl w:val="0"/>
                <w:numId w:val="15"/>
              </w:numPr>
              <w:tabs>
                <w:tab w:val="left" w:pos="334"/>
              </w:tabs>
              <w:autoSpaceDE w:val="0"/>
              <w:autoSpaceDN w:val="0"/>
              <w:spacing w:before="9" w:after="120"/>
              <w:ind w:left="428" w:right="194" w:hanging="366"/>
              <w:rPr>
                <w:rFonts w:eastAsia="Arial Narrow" w:cs="Arial"/>
                <w:szCs w:val="24"/>
                <w:lang w:eastAsia="en-US"/>
              </w:rPr>
            </w:pPr>
            <w:r w:rsidRPr="00E374A0">
              <w:rPr>
                <w:rFonts w:eastAsia="Arial Narrow" w:cs="Arial"/>
                <w:szCs w:val="24"/>
                <w:lang w:eastAsia="en-US"/>
              </w:rPr>
              <w:t>Making decisions respecting the child</w:t>
            </w:r>
            <w:r w:rsidR="00BA33E4" w:rsidRPr="00E374A0">
              <w:rPr>
                <w:rFonts w:eastAsia="Arial Narrow" w:cs="Arial"/>
                <w:szCs w:val="24"/>
                <w:lang w:eastAsia="en-US"/>
              </w:rPr>
              <w:t>(</w:t>
            </w:r>
            <w:proofErr w:type="spellStart"/>
            <w:r w:rsidR="00BA33E4" w:rsidRPr="00E374A0">
              <w:rPr>
                <w:rFonts w:eastAsia="Arial Narrow" w:cs="Arial"/>
                <w:szCs w:val="24"/>
                <w:lang w:eastAsia="en-US"/>
              </w:rPr>
              <w:t>ren</w:t>
            </w:r>
            <w:proofErr w:type="spellEnd"/>
            <w:r w:rsidR="00BA33E4" w:rsidRPr="00E374A0">
              <w:rPr>
                <w:rFonts w:eastAsia="Arial Narrow" w:cs="Arial"/>
                <w:szCs w:val="24"/>
                <w:lang w:eastAsia="en-US"/>
              </w:rPr>
              <w:t>)</w:t>
            </w:r>
            <w:r w:rsidRPr="00E374A0">
              <w:rPr>
                <w:rFonts w:eastAsia="Arial Narrow" w:cs="Arial"/>
                <w:szCs w:val="24"/>
                <w:lang w:eastAsia="en-US"/>
              </w:rPr>
              <w:t>'s education and participation in extracurricular activities, including the nature, extent and</w:t>
            </w:r>
            <w:r w:rsidRPr="00E374A0">
              <w:rPr>
                <w:rFonts w:eastAsia="Arial Narrow" w:cs="Arial"/>
                <w:spacing w:val="-4"/>
                <w:szCs w:val="24"/>
                <w:lang w:eastAsia="en-US"/>
              </w:rPr>
              <w:t xml:space="preserve"> </w:t>
            </w:r>
            <w:r w:rsidRPr="00E374A0">
              <w:rPr>
                <w:rFonts w:eastAsia="Arial Narrow" w:cs="Arial"/>
                <w:szCs w:val="24"/>
                <w:lang w:eastAsia="en-US"/>
              </w:rPr>
              <w:t>location;</w:t>
            </w:r>
          </w:p>
          <w:p w14:paraId="2438D34D" w14:textId="77777777" w:rsidR="004D72B6" w:rsidRPr="00E374A0" w:rsidRDefault="004D72B6" w:rsidP="00CF3889">
            <w:pPr>
              <w:widowControl w:val="0"/>
              <w:numPr>
                <w:ilvl w:val="0"/>
                <w:numId w:val="15"/>
              </w:numPr>
              <w:tabs>
                <w:tab w:val="left" w:pos="334"/>
              </w:tabs>
              <w:autoSpaceDE w:val="0"/>
              <w:autoSpaceDN w:val="0"/>
              <w:spacing w:before="12" w:after="120"/>
              <w:ind w:left="428" w:right="126" w:hanging="366"/>
              <w:rPr>
                <w:rFonts w:eastAsia="Arial Narrow" w:cs="Arial"/>
                <w:szCs w:val="24"/>
                <w:lang w:eastAsia="en-US"/>
              </w:rPr>
            </w:pPr>
            <w:r w:rsidRPr="00E374A0">
              <w:rPr>
                <w:rFonts w:eastAsia="Arial Narrow" w:cs="Arial"/>
                <w:szCs w:val="24"/>
                <w:lang w:eastAsia="en-US"/>
              </w:rPr>
              <w:t>Making decisions respecting the child</w:t>
            </w:r>
            <w:r w:rsidR="00BA33E4" w:rsidRPr="00E374A0">
              <w:rPr>
                <w:rFonts w:eastAsia="Arial Narrow" w:cs="Arial"/>
                <w:szCs w:val="24"/>
                <w:lang w:eastAsia="en-US"/>
              </w:rPr>
              <w:t>(</w:t>
            </w:r>
            <w:proofErr w:type="spellStart"/>
            <w:r w:rsidR="00BA33E4" w:rsidRPr="00E374A0">
              <w:rPr>
                <w:rFonts w:eastAsia="Arial Narrow" w:cs="Arial"/>
                <w:szCs w:val="24"/>
                <w:lang w:eastAsia="en-US"/>
              </w:rPr>
              <w:t>ren</w:t>
            </w:r>
            <w:proofErr w:type="spellEnd"/>
            <w:r w:rsidR="00BA33E4" w:rsidRPr="00E374A0">
              <w:rPr>
                <w:rFonts w:eastAsia="Arial Narrow" w:cs="Arial"/>
                <w:szCs w:val="24"/>
                <w:lang w:eastAsia="en-US"/>
              </w:rPr>
              <w:t>)</w:t>
            </w:r>
            <w:r w:rsidRPr="00E374A0">
              <w:rPr>
                <w:rFonts w:eastAsia="Arial Narrow" w:cs="Arial"/>
                <w:szCs w:val="24"/>
                <w:lang w:eastAsia="en-US"/>
              </w:rPr>
              <w:t>'s cultural, linguistic, religious and spiritual upbringing and heritage, including, if the child</w:t>
            </w:r>
            <w:r w:rsidR="00BC0ED1" w:rsidRPr="00E374A0">
              <w:rPr>
                <w:rFonts w:eastAsia="Arial Narrow" w:cs="Arial"/>
                <w:szCs w:val="24"/>
                <w:lang w:eastAsia="en-US"/>
              </w:rPr>
              <w:t>(</w:t>
            </w:r>
            <w:proofErr w:type="spellStart"/>
            <w:r w:rsidR="00BC0ED1" w:rsidRPr="00E374A0">
              <w:rPr>
                <w:rFonts w:eastAsia="Arial Narrow" w:cs="Arial"/>
                <w:szCs w:val="24"/>
                <w:lang w:eastAsia="en-US"/>
              </w:rPr>
              <w:t>ren</w:t>
            </w:r>
            <w:proofErr w:type="spellEnd"/>
            <w:r w:rsidR="00BC0ED1" w:rsidRPr="00E374A0">
              <w:rPr>
                <w:rFonts w:eastAsia="Arial Narrow" w:cs="Arial"/>
                <w:szCs w:val="24"/>
                <w:lang w:eastAsia="en-US"/>
              </w:rPr>
              <w:t>)</w:t>
            </w:r>
            <w:r w:rsidRPr="00E374A0">
              <w:rPr>
                <w:rFonts w:eastAsia="Arial Narrow" w:cs="Arial"/>
                <w:szCs w:val="24"/>
                <w:lang w:eastAsia="en-US"/>
              </w:rPr>
              <w:t xml:space="preserve"> is</w:t>
            </w:r>
            <w:r w:rsidR="00BC0ED1" w:rsidRPr="00E374A0">
              <w:rPr>
                <w:rFonts w:eastAsia="Arial Narrow" w:cs="Arial"/>
                <w:szCs w:val="24"/>
                <w:lang w:eastAsia="en-US"/>
              </w:rPr>
              <w:t>/are</w:t>
            </w:r>
            <w:r w:rsidRPr="00E374A0">
              <w:rPr>
                <w:rFonts w:eastAsia="Arial Narrow" w:cs="Arial"/>
                <w:szCs w:val="24"/>
                <w:lang w:eastAsia="en-US"/>
              </w:rPr>
              <w:t xml:space="preserve"> an aboriginal child</w:t>
            </w:r>
            <w:r w:rsidR="00BC0ED1" w:rsidRPr="00E374A0">
              <w:rPr>
                <w:rFonts w:eastAsia="Arial Narrow" w:cs="Arial"/>
                <w:szCs w:val="24"/>
                <w:lang w:eastAsia="en-US"/>
              </w:rPr>
              <w:t>(</w:t>
            </w:r>
            <w:proofErr w:type="spellStart"/>
            <w:r w:rsidR="00BC0ED1" w:rsidRPr="00E374A0">
              <w:rPr>
                <w:rFonts w:eastAsia="Arial Narrow" w:cs="Arial"/>
                <w:szCs w:val="24"/>
                <w:lang w:eastAsia="en-US"/>
              </w:rPr>
              <w:t>ren</w:t>
            </w:r>
            <w:proofErr w:type="spellEnd"/>
            <w:r w:rsidR="00BC0ED1" w:rsidRPr="00E374A0">
              <w:rPr>
                <w:rFonts w:eastAsia="Arial Narrow" w:cs="Arial"/>
                <w:szCs w:val="24"/>
                <w:lang w:eastAsia="en-US"/>
              </w:rPr>
              <w:t>)</w:t>
            </w:r>
            <w:r w:rsidRPr="00E374A0">
              <w:rPr>
                <w:rFonts w:eastAsia="Arial Narrow" w:cs="Arial"/>
                <w:szCs w:val="24"/>
                <w:lang w:eastAsia="en-US"/>
              </w:rPr>
              <w:t>, the child</w:t>
            </w:r>
            <w:r w:rsidR="00BC0ED1" w:rsidRPr="00E374A0">
              <w:rPr>
                <w:rFonts w:eastAsia="Arial Narrow" w:cs="Arial"/>
                <w:szCs w:val="24"/>
                <w:lang w:eastAsia="en-US"/>
              </w:rPr>
              <w:t>(</w:t>
            </w:r>
            <w:proofErr w:type="spellStart"/>
            <w:r w:rsidR="00BC0ED1" w:rsidRPr="00E374A0">
              <w:rPr>
                <w:rFonts w:eastAsia="Arial Narrow" w:cs="Arial"/>
                <w:szCs w:val="24"/>
                <w:lang w:eastAsia="en-US"/>
              </w:rPr>
              <w:t>ren</w:t>
            </w:r>
            <w:proofErr w:type="spellEnd"/>
            <w:r w:rsidR="00BC0ED1" w:rsidRPr="00E374A0">
              <w:rPr>
                <w:rFonts w:eastAsia="Arial Narrow" w:cs="Arial"/>
                <w:szCs w:val="24"/>
                <w:lang w:eastAsia="en-US"/>
              </w:rPr>
              <w:t>)</w:t>
            </w:r>
            <w:r w:rsidRPr="00E374A0">
              <w:rPr>
                <w:rFonts w:eastAsia="Arial Narrow" w:cs="Arial"/>
                <w:szCs w:val="24"/>
                <w:lang w:eastAsia="en-US"/>
              </w:rPr>
              <w:t>'s aboriginal</w:t>
            </w:r>
            <w:r w:rsidRPr="00E374A0">
              <w:rPr>
                <w:rFonts w:eastAsia="Arial Narrow" w:cs="Arial"/>
                <w:spacing w:val="-12"/>
                <w:szCs w:val="24"/>
                <w:lang w:eastAsia="en-US"/>
              </w:rPr>
              <w:t xml:space="preserve"> </w:t>
            </w:r>
            <w:r w:rsidRPr="00E374A0">
              <w:rPr>
                <w:rFonts w:eastAsia="Arial Narrow" w:cs="Arial"/>
                <w:szCs w:val="24"/>
                <w:lang w:eastAsia="en-US"/>
              </w:rPr>
              <w:t>identity;</w:t>
            </w:r>
          </w:p>
          <w:p w14:paraId="330F05CB" w14:textId="77777777" w:rsidR="004D72B6" w:rsidRPr="00E374A0" w:rsidRDefault="004D72B6" w:rsidP="00CF3889">
            <w:pPr>
              <w:widowControl w:val="0"/>
              <w:numPr>
                <w:ilvl w:val="0"/>
                <w:numId w:val="15"/>
              </w:numPr>
              <w:tabs>
                <w:tab w:val="left" w:pos="283"/>
              </w:tabs>
              <w:autoSpaceDE w:val="0"/>
              <w:autoSpaceDN w:val="0"/>
              <w:spacing w:before="8" w:after="120"/>
              <w:ind w:left="428" w:right="400" w:hanging="366"/>
              <w:rPr>
                <w:rFonts w:eastAsia="Arial Narrow" w:cs="Arial"/>
                <w:szCs w:val="24"/>
                <w:lang w:eastAsia="en-US"/>
              </w:rPr>
            </w:pPr>
            <w:r w:rsidRPr="00E374A0">
              <w:rPr>
                <w:rFonts w:eastAsia="Arial Narrow" w:cs="Arial"/>
                <w:szCs w:val="24"/>
                <w:lang w:eastAsia="en-US"/>
              </w:rPr>
              <w:t xml:space="preserve">Subject to </w:t>
            </w:r>
            <w:r w:rsidR="00B040BA" w:rsidRPr="00E374A0">
              <w:rPr>
                <w:rFonts w:eastAsia="Arial Narrow" w:cs="Arial"/>
                <w:szCs w:val="24"/>
                <w:lang w:eastAsia="en-US"/>
              </w:rPr>
              <w:t>s.</w:t>
            </w:r>
            <w:r w:rsidRPr="00E374A0">
              <w:rPr>
                <w:rFonts w:eastAsia="Arial Narrow" w:cs="Arial"/>
                <w:szCs w:val="24"/>
                <w:lang w:eastAsia="en-US"/>
              </w:rPr>
              <w:t xml:space="preserve"> 17 of the Infants Act, giving, refusing or withdrawing consent to medical, dental and other health-related treatments for the</w:t>
            </w:r>
            <w:r w:rsidRPr="00E374A0">
              <w:rPr>
                <w:rFonts w:eastAsia="Arial Narrow" w:cs="Arial"/>
                <w:spacing w:val="-5"/>
                <w:szCs w:val="24"/>
                <w:lang w:eastAsia="en-US"/>
              </w:rPr>
              <w:t xml:space="preserve"> </w:t>
            </w:r>
            <w:r w:rsidRPr="00E374A0">
              <w:rPr>
                <w:rFonts w:eastAsia="Arial Narrow" w:cs="Arial"/>
                <w:szCs w:val="24"/>
                <w:lang w:eastAsia="en-US"/>
              </w:rPr>
              <w:t>child</w:t>
            </w:r>
            <w:r w:rsidR="00BA33E4" w:rsidRPr="00E374A0">
              <w:rPr>
                <w:rFonts w:eastAsia="Arial Narrow" w:cs="Arial"/>
                <w:szCs w:val="24"/>
                <w:lang w:eastAsia="en-US"/>
              </w:rPr>
              <w:t>(</w:t>
            </w:r>
            <w:proofErr w:type="spellStart"/>
            <w:r w:rsidR="00BA33E4" w:rsidRPr="00E374A0">
              <w:rPr>
                <w:rFonts w:eastAsia="Arial Narrow" w:cs="Arial"/>
                <w:szCs w:val="24"/>
                <w:lang w:eastAsia="en-US"/>
              </w:rPr>
              <w:t>ren</w:t>
            </w:r>
            <w:proofErr w:type="spellEnd"/>
            <w:r w:rsidR="00BA33E4" w:rsidRPr="00E374A0">
              <w:rPr>
                <w:rFonts w:eastAsia="Arial Narrow" w:cs="Arial"/>
                <w:szCs w:val="24"/>
                <w:lang w:eastAsia="en-US"/>
              </w:rPr>
              <w:t>)</w:t>
            </w:r>
            <w:r w:rsidRPr="00E374A0">
              <w:rPr>
                <w:rFonts w:eastAsia="Arial Narrow" w:cs="Arial"/>
                <w:szCs w:val="24"/>
                <w:lang w:eastAsia="en-US"/>
              </w:rPr>
              <w:t>;</w:t>
            </w:r>
          </w:p>
          <w:p w14:paraId="625E07E6" w14:textId="77777777" w:rsidR="004D72B6" w:rsidRPr="00E374A0" w:rsidRDefault="004D72B6" w:rsidP="00CF3889">
            <w:pPr>
              <w:widowControl w:val="0"/>
              <w:numPr>
                <w:ilvl w:val="0"/>
                <w:numId w:val="15"/>
              </w:numPr>
              <w:tabs>
                <w:tab w:val="left" w:pos="334"/>
              </w:tabs>
              <w:autoSpaceDE w:val="0"/>
              <w:autoSpaceDN w:val="0"/>
              <w:spacing w:before="11" w:after="120"/>
              <w:ind w:left="428" w:hanging="366"/>
              <w:rPr>
                <w:rFonts w:eastAsia="Arial Narrow" w:cs="Arial"/>
                <w:szCs w:val="24"/>
                <w:lang w:eastAsia="en-US"/>
              </w:rPr>
            </w:pPr>
            <w:r w:rsidRPr="00E374A0">
              <w:rPr>
                <w:rFonts w:eastAsia="Arial Narrow" w:cs="Arial"/>
                <w:szCs w:val="24"/>
                <w:lang w:eastAsia="en-US"/>
              </w:rPr>
              <w:t>Applying for a passport, licence, permit, benefit, privilege or other thing for the</w:t>
            </w:r>
            <w:r w:rsidRPr="00E374A0">
              <w:rPr>
                <w:rFonts w:eastAsia="Arial Narrow" w:cs="Arial"/>
                <w:spacing w:val="-21"/>
                <w:szCs w:val="24"/>
                <w:lang w:eastAsia="en-US"/>
              </w:rPr>
              <w:t xml:space="preserve"> </w:t>
            </w:r>
            <w:r w:rsidRPr="00E374A0">
              <w:rPr>
                <w:rFonts w:eastAsia="Arial Narrow" w:cs="Arial"/>
                <w:szCs w:val="24"/>
                <w:lang w:eastAsia="en-US"/>
              </w:rPr>
              <w:t>child</w:t>
            </w:r>
            <w:r w:rsidR="00BA33E4" w:rsidRPr="00E374A0">
              <w:rPr>
                <w:rFonts w:eastAsia="Arial Narrow" w:cs="Arial"/>
                <w:szCs w:val="24"/>
                <w:lang w:eastAsia="en-US"/>
              </w:rPr>
              <w:t>(</w:t>
            </w:r>
            <w:proofErr w:type="spellStart"/>
            <w:r w:rsidR="00BA33E4" w:rsidRPr="00E374A0">
              <w:rPr>
                <w:rFonts w:eastAsia="Arial Narrow" w:cs="Arial"/>
                <w:szCs w:val="24"/>
                <w:lang w:eastAsia="en-US"/>
              </w:rPr>
              <w:t>ren</w:t>
            </w:r>
            <w:proofErr w:type="spellEnd"/>
            <w:r w:rsidR="00BA33E4" w:rsidRPr="00E374A0">
              <w:rPr>
                <w:rFonts w:eastAsia="Arial Narrow" w:cs="Arial"/>
                <w:szCs w:val="24"/>
                <w:lang w:eastAsia="en-US"/>
              </w:rPr>
              <w:t>)</w:t>
            </w:r>
            <w:r w:rsidRPr="00E374A0">
              <w:rPr>
                <w:rFonts w:eastAsia="Arial Narrow" w:cs="Arial"/>
                <w:szCs w:val="24"/>
                <w:lang w:eastAsia="en-US"/>
              </w:rPr>
              <w:t>;</w:t>
            </w:r>
          </w:p>
          <w:p w14:paraId="4C61E383" w14:textId="77777777" w:rsidR="004D72B6" w:rsidRPr="00E374A0" w:rsidRDefault="004D72B6" w:rsidP="00CF3889">
            <w:pPr>
              <w:widowControl w:val="0"/>
              <w:numPr>
                <w:ilvl w:val="0"/>
                <w:numId w:val="15"/>
              </w:numPr>
              <w:tabs>
                <w:tab w:val="left" w:pos="334"/>
              </w:tabs>
              <w:autoSpaceDE w:val="0"/>
              <w:autoSpaceDN w:val="0"/>
              <w:spacing w:before="10" w:after="120"/>
              <w:ind w:left="428" w:hanging="366"/>
              <w:rPr>
                <w:rFonts w:eastAsia="Arial Narrow" w:cs="Arial"/>
                <w:szCs w:val="24"/>
                <w:lang w:eastAsia="en-US"/>
              </w:rPr>
            </w:pPr>
            <w:r w:rsidRPr="00E374A0">
              <w:rPr>
                <w:rFonts w:eastAsia="Arial Narrow" w:cs="Arial"/>
                <w:szCs w:val="24"/>
                <w:lang w:eastAsia="en-US"/>
              </w:rPr>
              <w:t>Giving, refusing or withdrawing consent for the child</w:t>
            </w:r>
            <w:r w:rsidR="00BA33E4" w:rsidRPr="00E374A0">
              <w:rPr>
                <w:rFonts w:eastAsia="Arial Narrow" w:cs="Arial"/>
                <w:szCs w:val="24"/>
                <w:lang w:eastAsia="en-US"/>
              </w:rPr>
              <w:t>(</w:t>
            </w:r>
            <w:proofErr w:type="spellStart"/>
            <w:r w:rsidR="00BA33E4" w:rsidRPr="00E374A0">
              <w:rPr>
                <w:rFonts w:eastAsia="Arial Narrow" w:cs="Arial"/>
                <w:szCs w:val="24"/>
                <w:lang w:eastAsia="en-US"/>
              </w:rPr>
              <w:t>ren</w:t>
            </w:r>
            <w:proofErr w:type="spellEnd"/>
            <w:r w:rsidR="00BA33E4" w:rsidRPr="00E374A0">
              <w:rPr>
                <w:rFonts w:eastAsia="Arial Narrow" w:cs="Arial"/>
                <w:szCs w:val="24"/>
                <w:lang w:eastAsia="en-US"/>
              </w:rPr>
              <w:t>)</w:t>
            </w:r>
            <w:r w:rsidRPr="00E374A0">
              <w:rPr>
                <w:rFonts w:eastAsia="Arial Narrow" w:cs="Arial"/>
                <w:szCs w:val="24"/>
                <w:lang w:eastAsia="en-US"/>
              </w:rPr>
              <w:t>, if consent is</w:t>
            </w:r>
            <w:r w:rsidRPr="00E374A0">
              <w:rPr>
                <w:rFonts w:eastAsia="Arial Narrow" w:cs="Arial"/>
                <w:spacing w:val="-14"/>
                <w:szCs w:val="24"/>
                <w:lang w:eastAsia="en-US"/>
              </w:rPr>
              <w:t xml:space="preserve"> </w:t>
            </w:r>
            <w:r w:rsidRPr="00E374A0">
              <w:rPr>
                <w:rFonts w:eastAsia="Arial Narrow" w:cs="Arial"/>
                <w:szCs w:val="24"/>
                <w:lang w:eastAsia="en-US"/>
              </w:rPr>
              <w:t>required;</w:t>
            </w:r>
          </w:p>
          <w:p w14:paraId="6261F413" w14:textId="77777777" w:rsidR="004D72B6" w:rsidRPr="00E374A0" w:rsidRDefault="004D72B6" w:rsidP="00CF3889">
            <w:pPr>
              <w:widowControl w:val="0"/>
              <w:numPr>
                <w:ilvl w:val="0"/>
                <w:numId w:val="15"/>
              </w:numPr>
              <w:tabs>
                <w:tab w:val="left" w:pos="428"/>
              </w:tabs>
              <w:autoSpaceDE w:val="0"/>
              <w:autoSpaceDN w:val="0"/>
              <w:spacing w:before="11" w:after="120"/>
              <w:ind w:left="428" w:hanging="366"/>
              <w:rPr>
                <w:rFonts w:eastAsia="Arial Narrow" w:cs="Arial"/>
                <w:szCs w:val="24"/>
                <w:lang w:eastAsia="en-US"/>
              </w:rPr>
            </w:pPr>
            <w:r w:rsidRPr="00E374A0">
              <w:rPr>
                <w:rFonts w:eastAsia="Arial Narrow" w:cs="Arial"/>
                <w:szCs w:val="24"/>
                <w:lang w:eastAsia="en-US"/>
              </w:rPr>
              <w:t>Receiving and responding to any notice that a parent or guardian is entitled or required by law to</w:t>
            </w:r>
            <w:r w:rsidRPr="00E374A0">
              <w:rPr>
                <w:rFonts w:eastAsia="Arial Narrow" w:cs="Arial"/>
                <w:spacing w:val="-28"/>
                <w:szCs w:val="24"/>
                <w:lang w:eastAsia="en-US"/>
              </w:rPr>
              <w:t xml:space="preserve"> </w:t>
            </w:r>
            <w:r w:rsidRPr="00E374A0">
              <w:rPr>
                <w:rFonts w:eastAsia="Arial Narrow" w:cs="Arial"/>
                <w:szCs w:val="24"/>
                <w:lang w:eastAsia="en-US"/>
              </w:rPr>
              <w:t>receive;</w:t>
            </w:r>
          </w:p>
          <w:p w14:paraId="62DD74C9" w14:textId="77777777" w:rsidR="004D72B6" w:rsidRPr="00E374A0" w:rsidRDefault="004D72B6" w:rsidP="00CF3889">
            <w:pPr>
              <w:widowControl w:val="0"/>
              <w:numPr>
                <w:ilvl w:val="0"/>
                <w:numId w:val="15"/>
              </w:numPr>
              <w:tabs>
                <w:tab w:val="left" w:pos="428"/>
              </w:tabs>
              <w:autoSpaceDE w:val="0"/>
              <w:autoSpaceDN w:val="0"/>
              <w:spacing w:before="9" w:after="120"/>
              <w:ind w:left="428" w:hanging="366"/>
              <w:rPr>
                <w:rFonts w:eastAsia="Arial Narrow" w:cs="Arial"/>
                <w:szCs w:val="24"/>
                <w:lang w:eastAsia="en-US"/>
              </w:rPr>
            </w:pPr>
            <w:r w:rsidRPr="00E374A0">
              <w:rPr>
                <w:rFonts w:eastAsia="Arial Narrow" w:cs="Arial"/>
                <w:szCs w:val="24"/>
                <w:lang w:eastAsia="en-US"/>
              </w:rPr>
              <w:t>Requesting and receiving from third parties health, education or other information respecting the</w:t>
            </w:r>
            <w:r w:rsidRPr="00E374A0">
              <w:rPr>
                <w:rFonts w:eastAsia="Arial Narrow" w:cs="Arial"/>
                <w:spacing w:val="-25"/>
                <w:szCs w:val="24"/>
                <w:lang w:eastAsia="en-US"/>
              </w:rPr>
              <w:t xml:space="preserve"> </w:t>
            </w:r>
            <w:r w:rsidRPr="00E374A0">
              <w:rPr>
                <w:rFonts w:eastAsia="Arial Narrow" w:cs="Arial"/>
                <w:szCs w:val="24"/>
                <w:lang w:eastAsia="en-US"/>
              </w:rPr>
              <w:t>child</w:t>
            </w:r>
            <w:r w:rsidR="00BA33E4" w:rsidRPr="00E374A0">
              <w:rPr>
                <w:rFonts w:eastAsia="Arial Narrow" w:cs="Arial"/>
                <w:szCs w:val="24"/>
                <w:lang w:eastAsia="en-US"/>
              </w:rPr>
              <w:t>(</w:t>
            </w:r>
            <w:proofErr w:type="spellStart"/>
            <w:r w:rsidR="00BA33E4" w:rsidRPr="00E374A0">
              <w:rPr>
                <w:rFonts w:eastAsia="Arial Narrow" w:cs="Arial"/>
                <w:szCs w:val="24"/>
                <w:lang w:eastAsia="en-US"/>
              </w:rPr>
              <w:t>ren</w:t>
            </w:r>
            <w:proofErr w:type="spellEnd"/>
            <w:r w:rsidR="00BA33E4" w:rsidRPr="00E374A0">
              <w:rPr>
                <w:rFonts w:eastAsia="Arial Narrow" w:cs="Arial"/>
                <w:szCs w:val="24"/>
                <w:lang w:eastAsia="en-US"/>
              </w:rPr>
              <w:t>)</w:t>
            </w:r>
            <w:r w:rsidRPr="00E374A0">
              <w:rPr>
                <w:rFonts w:eastAsia="Arial Narrow" w:cs="Arial"/>
                <w:szCs w:val="24"/>
                <w:lang w:eastAsia="en-US"/>
              </w:rPr>
              <w:t xml:space="preserve">, except in relation to health care provided pursuant to </w:t>
            </w:r>
            <w:r w:rsidR="00B040BA" w:rsidRPr="00E374A0">
              <w:rPr>
                <w:rFonts w:eastAsia="Arial Narrow" w:cs="Arial"/>
                <w:szCs w:val="24"/>
                <w:lang w:eastAsia="en-US"/>
              </w:rPr>
              <w:t>s</w:t>
            </w:r>
            <w:r w:rsidRPr="00E374A0">
              <w:rPr>
                <w:rFonts w:eastAsia="Arial Narrow" w:cs="Arial"/>
                <w:szCs w:val="24"/>
                <w:lang w:eastAsia="en-US"/>
              </w:rPr>
              <w:t>. 17 of the Infants Act;</w:t>
            </w:r>
          </w:p>
          <w:p w14:paraId="64D634D5" w14:textId="77777777" w:rsidR="004D72B6" w:rsidRPr="00E374A0" w:rsidRDefault="004D72B6" w:rsidP="00CF3889">
            <w:pPr>
              <w:widowControl w:val="0"/>
              <w:numPr>
                <w:ilvl w:val="0"/>
                <w:numId w:val="15"/>
              </w:numPr>
              <w:tabs>
                <w:tab w:val="left" w:pos="428"/>
              </w:tabs>
              <w:autoSpaceDE w:val="0"/>
              <w:autoSpaceDN w:val="0"/>
              <w:spacing w:before="10" w:after="120"/>
              <w:ind w:left="323" w:hanging="261"/>
              <w:rPr>
                <w:rFonts w:eastAsia="Arial Narrow" w:cs="Arial"/>
                <w:szCs w:val="24"/>
                <w:lang w:eastAsia="en-US"/>
              </w:rPr>
            </w:pPr>
            <w:r w:rsidRPr="00E374A0">
              <w:rPr>
                <w:rFonts w:eastAsia="Arial Narrow" w:cs="Arial"/>
                <w:szCs w:val="24"/>
                <w:lang w:eastAsia="en-US"/>
              </w:rPr>
              <w:t>Subject to any applicable provincial</w:t>
            </w:r>
            <w:r w:rsidRPr="00E374A0">
              <w:rPr>
                <w:rFonts w:eastAsia="Arial Narrow" w:cs="Arial"/>
                <w:spacing w:val="-3"/>
                <w:szCs w:val="24"/>
                <w:lang w:eastAsia="en-US"/>
              </w:rPr>
              <w:t xml:space="preserve"> </w:t>
            </w:r>
            <w:r w:rsidRPr="00E374A0">
              <w:rPr>
                <w:rFonts w:eastAsia="Arial Narrow" w:cs="Arial"/>
                <w:szCs w:val="24"/>
                <w:lang w:eastAsia="en-US"/>
              </w:rPr>
              <w:t>legislation:</w:t>
            </w:r>
          </w:p>
          <w:p w14:paraId="08B5CC37" w14:textId="6400A34E" w:rsidR="004D72B6" w:rsidRPr="00E374A0" w:rsidRDefault="004D72B6" w:rsidP="009D061E">
            <w:pPr>
              <w:widowControl w:val="0"/>
              <w:numPr>
                <w:ilvl w:val="0"/>
                <w:numId w:val="5"/>
              </w:numPr>
              <w:tabs>
                <w:tab w:val="left" w:pos="274"/>
              </w:tabs>
              <w:autoSpaceDE w:val="0"/>
              <w:autoSpaceDN w:val="0"/>
              <w:spacing w:before="11" w:after="120"/>
              <w:ind w:left="711" w:hanging="437"/>
              <w:rPr>
                <w:rFonts w:eastAsia="Arial Narrow" w:cs="Arial"/>
                <w:szCs w:val="24"/>
                <w:lang w:eastAsia="en-US"/>
              </w:rPr>
            </w:pPr>
            <w:r w:rsidRPr="00E374A0">
              <w:rPr>
                <w:rFonts w:eastAsia="Arial Narrow" w:cs="Arial"/>
                <w:szCs w:val="24"/>
                <w:lang w:eastAsia="en-US"/>
              </w:rPr>
              <w:t>Starting, defending, compromising or settling any proceeding relating to the child</w:t>
            </w:r>
            <w:r w:rsidR="00BA33E4" w:rsidRPr="00E374A0">
              <w:rPr>
                <w:rFonts w:eastAsia="Arial Narrow" w:cs="Arial"/>
                <w:szCs w:val="24"/>
                <w:lang w:eastAsia="en-US"/>
              </w:rPr>
              <w:t>(</w:t>
            </w:r>
            <w:proofErr w:type="spellStart"/>
            <w:r w:rsidR="00BA33E4" w:rsidRPr="00E374A0">
              <w:rPr>
                <w:rFonts w:eastAsia="Arial Narrow" w:cs="Arial"/>
                <w:szCs w:val="24"/>
                <w:lang w:eastAsia="en-US"/>
              </w:rPr>
              <w:t>ren</w:t>
            </w:r>
            <w:proofErr w:type="spellEnd"/>
            <w:r w:rsidR="00BA33E4" w:rsidRPr="00E374A0">
              <w:rPr>
                <w:rFonts w:eastAsia="Arial Narrow" w:cs="Arial"/>
                <w:szCs w:val="24"/>
                <w:lang w:eastAsia="en-US"/>
              </w:rPr>
              <w:t>)</w:t>
            </w:r>
            <w:r w:rsidRPr="00E374A0">
              <w:rPr>
                <w:rFonts w:eastAsia="Arial Narrow" w:cs="Arial"/>
                <w:szCs w:val="24"/>
                <w:lang w:eastAsia="en-US"/>
              </w:rPr>
              <w:t>;</w:t>
            </w:r>
            <w:r w:rsidRPr="00E374A0">
              <w:rPr>
                <w:rFonts w:eastAsia="Arial Narrow" w:cs="Arial"/>
                <w:spacing w:val="-18"/>
                <w:szCs w:val="24"/>
                <w:lang w:eastAsia="en-US"/>
              </w:rPr>
              <w:t xml:space="preserve"> </w:t>
            </w:r>
            <w:r w:rsidRPr="00E374A0">
              <w:rPr>
                <w:rFonts w:eastAsia="Arial Narrow" w:cs="Arial"/>
                <w:szCs w:val="24"/>
                <w:lang w:eastAsia="en-US"/>
              </w:rPr>
              <w:t>and</w:t>
            </w:r>
          </w:p>
          <w:p w14:paraId="4167FE9F" w14:textId="77777777" w:rsidR="004D72B6" w:rsidRPr="00E374A0" w:rsidRDefault="004D72B6" w:rsidP="009D061E">
            <w:pPr>
              <w:widowControl w:val="0"/>
              <w:numPr>
                <w:ilvl w:val="0"/>
                <w:numId w:val="5"/>
              </w:numPr>
              <w:tabs>
                <w:tab w:val="left" w:pos="314"/>
              </w:tabs>
              <w:autoSpaceDE w:val="0"/>
              <w:autoSpaceDN w:val="0"/>
              <w:spacing w:before="10" w:after="120"/>
              <w:ind w:left="709" w:hanging="437"/>
              <w:rPr>
                <w:rFonts w:eastAsia="Arial Narrow" w:cs="Arial"/>
                <w:szCs w:val="24"/>
                <w:lang w:eastAsia="en-US"/>
              </w:rPr>
            </w:pPr>
            <w:r w:rsidRPr="00E374A0">
              <w:rPr>
                <w:rFonts w:eastAsia="Arial Narrow" w:cs="Arial"/>
                <w:szCs w:val="24"/>
                <w:lang w:eastAsia="en-US"/>
              </w:rPr>
              <w:t>Identifying, advancing and protecting the child</w:t>
            </w:r>
            <w:r w:rsidR="00BA33E4" w:rsidRPr="00E374A0">
              <w:rPr>
                <w:rFonts w:eastAsia="Arial Narrow" w:cs="Arial"/>
                <w:szCs w:val="24"/>
                <w:lang w:eastAsia="en-US"/>
              </w:rPr>
              <w:t>(</w:t>
            </w:r>
            <w:proofErr w:type="spellStart"/>
            <w:r w:rsidR="00BA33E4" w:rsidRPr="00E374A0">
              <w:rPr>
                <w:rFonts w:eastAsia="Arial Narrow" w:cs="Arial"/>
                <w:szCs w:val="24"/>
                <w:lang w:eastAsia="en-US"/>
              </w:rPr>
              <w:t>ren</w:t>
            </w:r>
            <w:proofErr w:type="spellEnd"/>
            <w:r w:rsidR="00BA33E4" w:rsidRPr="00E374A0">
              <w:rPr>
                <w:rFonts w:eastAsia="Arial Narrow" w:cs="Arial"/>
                <w:szCs w:val="24"/>
                <w:lang w:eastAsia="en-US"/>
              </w:rPr>
              <w:t>)</w:t>
            </w:r>
            <w:r w:rsidRPr="00E374A0">
              <w:rPr>
                <w:rFonts w:eastAsia="Arial Narrow" w:cs="Arial"/>
                <w:szCs w:val="24"/>
                <w:lang w:eastAsia="en-US"/>
              </w:rPr>
              <w:t>'s legal and financial</w:t>
            </w:r>
            <w:r w:rsidRPr="00E374A0">
              <w:rPr>
                <w:rFonts w:eastAsia="Arial Narrow" w:cs="Arial"/>
                <w:spacing w:val="-16"/>
                <w:szCs w:val="24"/>
                <w:lang w:eastAsia="en-US"/>
              </w:rPr>
              <w:t xml:space="preserve"> </w:t>
            </w:r>
            <w:r w:rsidRPr="00E374A0">
              <w:rPr>
                <w:rFonts w:eastAsia="Arial Narrow" w:cs="Arial"/>
                <w:szCs w:val="24"/>
                <w:lang w:eastAsia="en-US"/>
              </w:rPr>
              <w:t>interests;</w:t>
            </w:r>
          </w:p>
          <w:p w14:paraId="4D9FECC8" w14:textId="783E0C42" w:rsidR="004D72B6" w:rsidRPr="00E374A0" w:rsidRDefault="00E931BA" w:rsidP="00E931BA">
            <w:pPr>
              <w:widowControl w:val="0"/>
              <w:autoSpaceDE w:val="0"/>
              <w:autoSpaceDN w:val="0"/>
              <w:spacing w:line="244" w:lineRule="exact"/>
              <w:ind w:left="428" w:hanging="367"/>
              <w:rPr>
                <w:rFonts w:eastAsia="Arial Narrow" w:cs="Arial"/>
                <w:szCs w:val="24"/>
                <w:lang w:eastAsia="en-US"/>
              </w:rPr>
            </w:pPr>
            <w:r w:rsidRPr="00E374A0">
              <w:rPr>
                <w:rFonts w:eastAsia="Arial Narrow" w:cs="Arial"/>
                <w:szCs w:val="24"/>
                <w:lang w:eastAsia="en-US"/>
              </w:rPr>
              <w:t xml:space="preserve">(l)  </w:t>
            </w:r>
            <w:r w:rsidR="004D72B6" w:rsidRPr="00E374A0">
              <w:rPr>
                <w:rFonts w:eastAsia="Arial Narrow" w:cs="Arial"/>
                <w:szCs w:val="24"/>
                <w:lang w:eastAsia="en-US"/>
              </w:rPr>
              <w:t xml:space="preserve">Exercising any other responsibilities reasonably necessary to nurture the </w:t>
            </w:r>
            <w:proofErr w:type="gramStart"/>
            <w:r w:rsidR="004D72B6" w:rsidRPr="00E374A0">
              <w:rPr>
                <w:rFonts w:eastAsia="Arial Narrow" w:cs="Arial"/>
                <w:szCs w:val="24"/>
                <w:lang w:eastAsia="en-US"/>
              </w:rPr>
              <w:t>child</w:t>
            </w:r>
            <w:r w:rsidR="00BA33E4" w:rsidRPr="00E374A0">
              <w:rPr>
                <w:rFonts w:eastAsia="Arial Narrow" w:cs="Arial"/>
                <w:szCs w:val="24"/>
                <w:lang w:eastAsia="en-US"/>
              </w:rPr>
              <w:t>(</w:t>
            </w:r>
            <w:proofErr w:type="spellStart"/>
            <w:proofErr w:type="gramEnd"/>
            <w:r w:rsidR="00BA33E4" w:rsidRPr="00E374A0">
              <w:rPr>
                <w:rFonts w:eastAsia="Arial Narrow" w:cs="Arial"/>
                <w:szCs w:val="24"/>
                <w:lang w:eastAsia="en-US"/>
              </w:rPr>
              <w:t>ren</w:t>
            </w:r>
            <w:proofErr w:type="spellEnd"/>
            <w:r w:rsidR="00BA33E4" w:rsidRPr="00E374A0">
              <w:rPr>
                <w:rFonts w:eastAsia="Arial Narrow" w:cs="Arial"/>
                <w:szCs w:val="24"/>
                <w:lang w:eastAsia="en-US"/>
              </w:rPr>
              <w:t>)</w:t>
            </w:r>
            <w:r w:rsidR="004D72B6" w:rsidRPr="00E374A0">
              <w:rPr>
                <w:rFonts w:eastAsia="Arial Narrow" w:cs="Arial"/>
                <w:szCs w:val="24"/>
                <w:lang w:eastAsia="en-US"/>
              </w:rPr>
              <w:t>'s development.</w:t>
            </w:r>
          </w:p>
        </w:tc>
      </w:tr>
      <w:tr w:rsidR="005A6E41" w:rsidRPr="00E374A0" w14:paraId="1D70BE52" w14:textId="77777777" w:rsidTr="00B157A3">
        <w:trPr>
          <w:trHeight w:val="261"/>
        </w:trPr>
        <w:tc>
          <w:tcPr>
            <w:tcW w:w="704" w:type="dxa"/>
          </w:tcPr>
          <w:p w14:paraId="2B470E1F" w14:textId="2F8BA2E6" w:rsidR="004D72B6" w:rsidRPr="00E374A0" w:rsidRDefault="00E720B7" w:rsidP="00B157A3">
            <w:pPr>
              <w:widowControl w:val="0"/>
              <w:autoSpaceDE w:val="0"/>
              <w:autoSpaceDN w:val="0"/>
              <w:spacing w:line="224" w:lineRule="exact"/>
              <w:ind w:right="-108"/>
              <w:rPr>
                <w:rFonts w:eastAsia="Arial Narrow" w:cs="Arial"/>
                <w:b/>
                <w:szCs w:val="24"/>
                <w:lang w:eastAsia="en-US"/>
              </w:rPr>
            </w:pPr>
            <w:r w:rsidRPr="00E374A0">
              <w:rPr>
                <w:rFonts w:eastAsia="Arial Narrow" w:cs="Arial"/>
                <w:b/>
                <w:szCs w:val="24"/>
                <w:lang w:eastAsia="en-US"/>
              </w:rPr>
              <w:t>B</w:t>
            </w:r>
            <w:r w:rsidR="002D58A6" w:rsidRPr="00E374A0">
              <w:rPr>
                <w:rFonts w:eastAsia="Arial Narrow" w:cs="Arial"/>
                <w:b/>
                <w:szCs w:val="24"/>
                <w:lang w:eastAsia="en-US"/>
              </w:rPr>
              <w:t>7</w:t>
            </w:r>
          </w:p>
        </w:tc>
        <w:tc>
          <w:tcPr>
            <w:tcW w:w="2268" w:type="dxa"/>
          </w:tcPr>
          <w:p w14:paraId="5FF5873D" w14:textId="489789FF" w:rsidR="004D72B6" w:rsidRPr="00E374A0" w:rsidRDefault="004D72B6" w:rsidP="002D58A6">
            <w:pPr>
              <w:widowControl w:val="0"/>
              <w:autoSpaceDE w:val="0"/>
              <w:autoSpaceDN w:val="0"/>
              <w:spacing w:line="241" w:lineRule="exact"/>
              <w:ind w:left="50"/>
              <w:rPr>
                <w:rFonts w:eastAsia="Arial Narrow" w:cs="Arial"/>
                <w:szCs w:val="24"/>
                <w:lang w:eastAsia="en-US"/>
              </w:rPr>
            </w:pPr>
            <w:r w:rsidRPr="00E374A0">
              <w:rPr>
                <w:rFonts w:eastAsia="Arial Narrow" w:cs="Arial"/>
                <w:szCs w:val="24"/>
                <w:lang w:eastAsia="en-US"/>
              </w:rPr>
              <w:t xml:space="preserve">Equal Responsibility </w:t>
            </w:r>
          </w:p>
        </w:tc>
        <w:tc>
          <w:tcPr>
            <w:tcW w:w="6622" w:type="dxa"/>
          </w:tcPr>
          <w:p w14:paraId="6952100A" w14:textId="77777777" w:rsidR="004D72B6" w:rsidRPr="00E374A0" w:rsidRDefault="0041207F" w:rsidP="009D061E">
            <w:pPr>
              <w:widowControl w:val="0"/>
              <w:autoSpaceDE w:val="0"/>
              <w:autoSpaceDN w:val="0"/>
              <w:spacing w:after="120" w:line="241" w:lineRule="exact"/>
              <w:ind w:left="58"/>
              <w:rPr>
                <w:rFonts w:eastAsia="Arial Narrow" w:cs="Arial"/>
                <w:szCs w:val="24"/>
                <w:lang w:eastAsia="en-US"/>
              </w:rPr>
            </w:pPr>
            <w:r w:rsidRPr="00E374A0">
              <w:rPr>
                <w:rFonts w:eastAsia="Arial Narrow" w:cs="Arial"/>
                <w:szCs w:val="24"/>
                <w:lang w:eastAsia="en-US"/>
              </w:rPr>
              <w:t>Pursuant to</w:t>
            </w:r>
            <w:r w:rsidR="004D72B6" w:rsidRPr="00E374A0">
              <w:rPr>
                <w:rFonts w:eastAsia="Arial Narrow" w:cs="Arial"/>
                <w:szCs w:val="24"/>
                <w:lang w:eastAsia="en-US"/>
              </w:rPr>
              <w:t xml:space="preserve"> s. 40(2) of the</w:t>
            </w:r>
            <w:r w:rsidR="00920EE0" w:rsidRPr="00E374A0">
              <w:rPr>
                <w:rFonts w:eastAsia="Arial Narrow" w:cs="Arial"/>
                <w:szCs w:val="24"/>
                <w:lang w:eastAsia="en-US"/>
              </w:rPr>
              <w:t xml:space="preserve"> Family Law Act,</w:t>
            </w:r>
            <w:r w:rsidR="004D72B6" w:rsidRPr="00E374A0">
              <w:rPr>
                <w:rFonts w:eastAsia="Arial Narrow" w:cs="Arial"/>
                <w:i/>
                <w:szCs w:val="24"/>
                <w:lang w:eastAsia="en-US"/>
              </w:rPr>
              <w:t xml:space="preserve"> </w:t>
            </w:r>
            <w:r w:rsidR="000250F9" w:rsidRPr="00E374A0">
              <w:rPr>
                <w:rFonts w:eastAsia="Arial Narrow" w:cs="Arial"/>
                <w:i/>
                <w:szCs w:val="24"/>
                <w:lang w:eastAsia="en-US"/>
              </w:rPr>
              <w:t xml:space="preserve">(name) </w:t>
            </w:r>
            <w:r w:rsidR="000250F9" w:rsidRPr="00E374A0">
              <w:rPr>
                <w:rFonts w:eastAsia="Arial Narrow" w:cs="Arial"/>
                <w:szCs w:val="24"/>
                <w:lang w:eastAsia="en-US"/>
              </w:rPr>
              <w:t xml:space="preserve">and </w:t>
            </w:r>
            <w:r w:rsidR="000250F9" w:rsidRPr="00E374A0">
              <w:rPr>
                <w:rFonts w:eastAsia="Arial Narrow" w:cs="Arial"/>
                <w:i/>
                <w:szCs w:val="24"/>
                <w:lang w:eastAsia="en-US"/>
              </w:rPr>
              <w:t>(name)</w:t>
            </w:r>
            <w:r w:rsidR="004D72B6" w:rsidRPr="00E374A0">
              <w:rPr>
                <w:rFonts w:eastAsia="Arial Narrow" w:cs="Arial"/>
                <w:szCs w:val="24"/>
                <w:lang w:eastAsia="en-US"/>
              </w:rPr>
              <w:t xml:space="preserve"> will share equally all parental responsibilities for the child(</w:t>
            </w:r>
            <w:proofErr w:type="spellStart"/>
            <w:r w:rsidR="004D72B6" w:rsidRPr="00E374A0">
              <w:rPr>
                <w:rFonts w:eastAsia="Arial Narrow" w:cs="Arial"/>
                <w:szCs w:val="24"/>
                <w:lang w:eastAsia="en-US"/>
              </w:rPr>
              <w:t>ren</w:t>
            </w:r>
            <w:proofErr w:type="spellEnd"/>
            <w:r w:rsidR="004D72B6" w:rsidRPr="00E374A0">
              <w:rPr>
                <w:rFonts w:eastAsia="Arial Narrow" w:cs="Arial"/>
                <w:szCs w:val="24"/>
                <w:lang w:eastAsia="en-US"/>
              </w:rPr>
              <w:t>) as set out in s. 41 of the</w:t>
            </w:r>
            <w:r w:rsidR="00920EE0" w:rsidRPr="00E374A0">
              <w:rPr>
                <w:rFonts w:eastAsia="Arial Narrow" w:cs="Arial"/>
                <w:szCs w:val="24"/>
                <w:lang w:eastAsia="en-US"/>
              </w:rPr>
              <w:t xml:space="preserve"> Family Law Act</w:t>
            </w:r>
            <w:r w:rsidR="004D72B6" w:rsidRPr="00E374A0">
              <w:rPr>
                <w:rFonts w:eastAsia="Arial Narrow" w:cs="Arial"/>
                <w:szCs w:val="24"/>
                <w:lang w:eastAsia="en-US"/>
              </w:rPr>
              <w:t xml:space="preserve">: </w:t>
            </w:r>
          </w:p>
          <w:p w14:paraId="0C3E4A85" w14:textId="77777777" w:rsidR="004D72B6" w:rsidRPr="00E374A0" w:rsidRDefault="004D72B6" w:rsidP="00CF3889">
            <w:pPr>
              <w:widowControl w:val="0"/>
              <w:numPr>
                <w:ilvl w:val="0"/>
                <w:numId w:val="16"/>
              </w:numPr>
              <w:tabs>
                <w:tab w:val="left" w:pos="334"/>
              </w:tabs>
              <w:autoSpaceDE w:val="0"/>
              <w:autoSpaceDN w:val="0"/>
              <w:spacing w:before="9" w:after="120"/>
              <w:ind w:right="177"/>
              <w:rPr>
                <w:rFonts w:eastAsia="Arial Narrow" w:cs="Arial"/>
                <w:szCs w:val="24"/>
                <w:lang w:eastAsia="en-US"/>
              </w:rPr>
            </w:pPr>
            <w:r w:rsidRPr="00E374A0">
              <w:rPr>
                <w:rFonts w:eastAsia="Arial Narrow" w:cs="Arial"/>
                <w:szCs w:val="24"/>
                <w:lang w:eastAsia="en-US"/>
              </w:rPr>
              <w:t>Making day to day decisions affecting the child(</w:t>
            </w:r>
            <w:proofErr w:type="spellStart"/>
            <w:r w:rsidRPr="00E374A0">
              <w:rPr>
                <w:rFonts w:eastAsia="Arial Narrow" w:cs="Arial"/>
                <w:szCs w:val="24"/>
                <w:lang w:eastAsia="en-US"/>
              </w:rPr>
              <w:t>ren</w:t>
            </w:r>
            <w:proofErr w:type="spellEnd"/>
            <w:r w:rsidRPr="00E374A0">
              <w:rPr>
                <w:rFonts w:eastAsia="Arial Narrow" w:cs="Arial"/>
                <w:szCs w:val="24"/>
                <w:lang w:eastAsia="en-US"/>
              </w:rPr>
              <w:t>) and having day to day care, control and supervision of the</w:t>
            </w:r>
            <w:r w:rsidRPr="00E374A0">
              <w:rPr>
                <w:rFonts w:eastAsia="Arial Narrow" w:cs="Arial"/>
                <w:spacing w:val="-1"/>
                <w:szCs w:val="24"/>
                <w:lang w:eastAsia="en-US"/>
              </w:rPr>
              <w:t xml:space="preserve"> </w:t>
            </w:r>
            <w:r w:rsidRPr="00E374A0">
              <w:rPr>
                <w:rFonts w:eastAsia="Arial Narrow" w:cs="Arial"/>
                <w:szCs w:val="24"/>
                <w:lang w:eastAsia="en-US"/>
              </w:rPr>
              <w:t>child(</w:t>
            </w:r>
            <w:proofErr w:type="spellStart"/>
            <w:r w:rsidRPr="00E374A0">
              <w:rPr>
                <w:rFonts w:eastAsia="Arial Narrow" w:cs="Arial"/>
                <w:szCs w:val="24"/>
                <w:lang w:eastAsia="en-US"/>
              </w:rPr>
              <w:t>ren</w:t>
            </w:r>
            <w:proofErr w:type="spellEnd"/>
            <w:r w:rsidRPr="00E374A0">
              <w:rPr>
                <w:rFonts w:eastAsia="Arial Narrow" w:cs="Arial"/>
                <w:szCs w:val="24"/>
                <w:lang w:eastAsia="en-US"/>
              </w:rPr>
              <w:t>);</w:t>
            </w:r>
          </w:p>
          <w:p w14:paraId="4CBD7F99" w14:textId="77777777" w:rsidR="004D72B6" w:rsidRPr="00E374A0" w:rsidRDefault="004D72B6" w:rsidP="00CF3889">
            <w:pPr>
              <w:widowControl w:val="0"/>
              <w:numPr>
                <w:ilvl w:val="0"/>
                <w:numId w:val="16"/>
              </w:numPr>
              <w:tabs>
                <w:tab w:val="left" w:pos="334"/>
              </w:tabs>
              <w:autoSpaceDE w:val="0"/>
              <w:autoSpaceDN w:val="0"/>
              <w:spacing w:before="11" w:after="120"/>
              <w:rPr>
                <w:rFonts w:eastAsia="Arial Narrow" w:cs="Arial"/>
                <w:szCs w:val="24"/>
                <w:lang w:eastAsia="en-US"/>
              </w:rPr>
            </w:pPr>
            <w:r w:rsidRPr="00E374A0">
              <w:rPr>
                <w:rFonts w:eastAsia="Arial Narrow" w:cs="Arial"/>
                <w:szCs w:val="24"/>
                <w:lang w:eastAsia="en-US"/>
              </w:rPr>
              <w:t>Making decisions about where the child(</w:t>
            </w:r>
            <w:proofErr w:type="spellStart"/>
            <w:r w:rsidRPr="00E374A0">
              <w:rPr>
                <w:rFonts w:eastAsia="Arial Narrow" w:cs="Arial"/>
                <w:szCs w:val="24"/>
                <w:lang w:eastAsia="en-US"/>
              </w:rPr>
              <w:t>ren</w:t>
            </w:r>
            <w:proofErr w:type="spellEnd"/>
            <w:r w:rsidRPr="00E374A0">
              <w:rPr>
                <w:rFonts w:eastAsia="Arial Narrow" w:cs="Arial"/>
                <w:szCs w:val="24"/>
                <w:lang w:eastAsia="en-US"/>
              </w:rPr>
              <w:t>) will</w:t>
            </w:r>
            <w:r w:rsidRPr="00E374A0">
              <w:rPr>
                <w:rFonts w:eastAsia="Arial Narrow" w:cs="Arial"/>
                <w:spacing w:val="-5"/>
                <w:szCs w:val="24"/>
                <w:lang w:eastAsia="en-US"/>
              </w:rPr>
              <w:t xml:space="preserve"> </w:t>
            </w:r>
            <w:r w:rsidRPr="00E374A0">
              <w:rPr>
                <w:rFonts w:eastAsia="Arial Narrow" w:cs="Arial"/>
                <w:szCs w:val="24"/>
                <w:lang w:eastAsia="en-US"/>
              </w:rPr>
              <w:t>reside;</w:t>
            </w:r>
          </w:p>
          <w:p w14:paraId="1CD4DBAA" w14:textId="77777777" w:rsidR="004D72B6" w:rsidRPr="00E374A0" w:rsidRDefault="004D72B6" w:rsidP="00CF3889">
            <w:pPr>
              <w:widowControl w:val="0"/>
              <w:numPr>
                <w:ilvl w:val="0"/>
                <w:numId w:val="16"/>
              </w:numPr>
              <w:tabs>
                <w:tab w:val="left" w:pos="324"/>
              </w:tabs>
              <w:autoSpaceDE w:val="0"/>
              <w:autoSpaceDN w:val="0"/>
              <w:spacing w:before="9" w:after="120"/>
              <w:ind w:left="419" w:hanging="357"/>
              <w:rPr>
                <w:rFonts w:eastAsia="Arial Narrow" w:cs="Arial"/>
                <w:szCs w:val="24"/>
                <w:lang w:eastAsia="en-US"/>
              </w:rPr>
            </w:pPr>
            <w:r w:rsidRPr="00E374A0">
              <w:rPr>
                <w:rFonts w:eastAsia="Arial Narrow" w:cs="Arial"/>
                <w:szCs w:val="24"/>
                <w:lang w:eastAsia="en-US"/>
              </w:rPr>
              <w:t>Making decisions respecting with whom the child(</w:t>
            </w:r>
            <w:proofErr w:type="spellStart"/>
            <w:r w:rsidRPr="00E374A0">
              <w:rPr>
                <w:rFonts w:eastAsia="Arial Narrow" w:cs="Arial"/>
                <w:szCs w:val="24"/>
                <w:lang w:eastAsia="en-US"/>
              </w:rPr>
              <w:t>ren</w:t>
            </w:r>
            <w:proofErr w:type="spellEnd"/>
            <w:r w:rsidRPr="00E374A0">
              <w:rPr>
                <w:rFonts w:eastAsia="Arial Narrow" w:cs="Arial"/>
                <w:szCs w:val="24"/>
                <w:lang w:eastAsia="en-US"/>
              </w:rPr>
              <w:t>) will live and</w:t>
            </w:r>
            <w:r w:rsidRPr="00E374A0">
              <w:rPr>
                <w:rFonts w:eastAsia="Arial Narrow" w:cs="Arial"/>
                <w:spacing w:val="-11"/>
                <w:szCs w:val="24"/>
                <w:lang w:eastAsia="en-US"/>
              </w:rPr>
              <w:t xml:space="preserve"> </w:t>
            </w:r>
            <w:r w:rsidRPr="00E374A0">
              <w:rPr>
                <w:rFonts w:eastAsia="Arial Narrow" w:cs="Arial"/>
                <w:szCs w:val="24"/>
                <w:lang w:eastAsia="en-US"/>
              </w:rPr>
              <w:t>associate;</w:t>
            </w:r>
          </w:p>
          <w:p w14:paraId="2CFBBC63" w14:textId="77777777" w:rsidR="004D72B6" w:rsidRPr="00E374A0" w:rsidRDefault="004D72B6" w:rsidP="00CF3889">
            <w:pPr>
              <w:widowControl w:val="0"/>
              <w:numPr>
                <w:ilvl w:val="0"/>
                <w:numId w:val="16"/>
              </w:numPr>
              <w:tabs>
                <w:tab w:val="left" w:pos="334"/>
              </w:tabs>
              <w:autoSpaceDE w:val="0"/>
              <w:autoSpaceDN w:val="0"/>
              <w:spacing w:before="9" w:after="120"/>
              <w:ind w:left="419" w:right="194" w:hanging="357"/>
              <w:rPr>
                <w:rFonts w:eastAsia="Arial Narrow" w:cs="Arial"/>
                <w:szCs w:val="24"/>
                <w:lang w:eastAsia="en-US"/>
              </w:rPr>
            </w:pPr>
            <w:r w:rsidRPr="00E374A0">
              <w:rPr>
                <w:rFonts w:eastAsia="Arial Narrow" w:cs="Arial"/>
                <w:szCs w:val="24"/>
                <w:lang w:eastAsia="en-US"/>
              </w:rPr>
              <w:t>Making decisions respecting the child</w:t>
            </w:r>
            <w:r w:rsidR="00BA33E4" w:rsidRPr="00E374A0">
              <w:rPr>
                <w:rFonts w:eastAsia="Arial Narrow" w:cs="Arial"/>
                <w:szCs w:val="24"/>
                <w:lang w:eastAsia="en-US"/>
              </w:rPr>
              <w:t>(</w:t>
            </w:r>
            <w:proofErr w:type="spellStart"/>
            <w:r w:rsidR="00BA33E4" w:rsidRPr="00E374A0">
              <w:rPr>
                <w:rFonts w:eastAsia="Arial Narrow" w:cs="Arial"/>
                <w:szCs w:val="24"/>
                <w:lang w:eastAsia="en-US"/>
              </w:rPr>
              <w:t>ren</w:t>
            </w:r>
            <w:proofErr w:type="spellEnd"/>
            <w:r w:rsidR="00BA33E4" w:rsidRPr="00E374A0">
              <w:rPr>
                <w:rFonts w:eastAsia="Arial Narrow" w:cs="Arial"/>
                <w:szCs w:val="24"/>
                <w:lang w:eastAsia="en-US"/>
              </w:rPr>
              <w:t>)</w:t>
            </w:r>
            <w:r w:rsidRPr="00E374A0">
              <w:rPr>
                <w:rFonts w:eastAsia="Arial Narrow" w:cs="Arial"/>
                <w:szCs w:val="24"/>
                <w:lang w:eastAsia="en-US"/>
              </w:rPr>
              <w:t>'s education and participation in extracurricular activities, including the nature, extent and</w:t>
            </w:r>
            <w:r w:rsidRPr="00E374A0">
              <w:rPr>
                <w:rFonts w:eastAsia="Arial Narrow" w:cs="Arial"/>
                <w:spacing w:val="-4"/>
                <w:szCs w:val="24"/>
                <w:lang w:eastAsia="en-US"/>
              </w:rPr>
              <w:t xml:space="preserve"> </w:t>
            </w:r>
            <w:r w:rsidRPr="00E374A0">
              <w:rPr>
                <w:rFonts w:eastAsia="Arial Narrow" w:cs="Arial"/>
                <w:szCs w:val="24"/>
                <w:lang w:eastAsia="en-US"/>
              </w:rPr>
              <w:t>location;</w:t>
            </w:r>
          </w:p>
          <w:p w14:paraId="5076DB36" w14:textId="77777777" w:rsidR="004D72B6" w:rsidRPr="00E374A0" w:rsidRDefault="004D72B6" w:rsidP="00CF3889">
            <w:pPr>
              <w:widowControl w:val="0"/>
              <w:numPr>
                <w:ilvl w:val="0"/>
                <w:numId w:val="16"/>
              </w:numPr>
              <w:tabs>
                <w:tab w:val="left" w:pos="334"/>
              </w:tabs>
              <w:autoSpaceDE w:val="0"/>
              <w:autoSpaceDN w:val="0"/>
              <w:spacing w:before="12" w:after="120"/>
              <w:ind w:left="419" w:right="126" w:hanging="357"/>
              <w:rPr>
                <w:rFonts w:eastAsia="Arial Narrow" w:cs="Arial"/>
                <w:szCs w:val="24"/>
                <w:lang w:eastAsia="en-US"/>
              </w:rPr>
            </w:pPr>
            <w:r w:rsidRPr="00E374A0">
              <w:rPr>
                <w:rFonts w:eastAsia="Arial Narrow" w:cs="Arial"/>
                <w:szCs w:val="24"/>
                <w:lang w:eastAsia="en-US"/>
              </w:rPr>
              <w:t>Making decisions respecting the child</w:t>
            </w:r>
            <w:r w:rsidR="00BA33E4" w:rsidRPr="00E374A0">
              <w:rPr>
                <w:rFonts w:eastAsia="Arial Narrow" w:cs="Arial"/>
                <w:szCs w:val="24"/>
                <w:lang w:eastAsia="en-US"/>
              </w:rPr>
              <w:t>(</w:t>
            </w:r>
            <w:proofErr w:type="spellStart"/>
            <w:r w:rsidR="00BA33E4" w:rsidRPr="00E374A0">
              <w:rPr>
                <w:rFonts w:eastAsia="Arial Narrow" w:cs="Arial"/>
                <w:szCs w:val="24"/>
                <w:lang w:eastAsia="en-US"/>
              </w:rPr>
              <w:t>ren</w:t>
            </w:r>
            <w:proofErr w:type="spellEnd"/>
            <w:r w:rsidR="00BA33E4" w:rsidRPr="00E374A0">
              <w:rPr>
                <w:rFonts w:eastAsia="Arial Narrow" w:cs="Arial"/>
                <w:szCs w:val="24"/>
                <w:lang w:eastAsia="en-US"/>
              </w:rPr>
              <w:t>)</w:t>
            </w:r>
            <w:r w:rsidRPr="00E374A0">
              <w:rPr>
                <w:rFonts w:eastAsia="Arial Narrow" w:cs="Arial"/>
                <w:szCs w:val="24"/>
                <w:lang w:eastAsia="en-US"/>
              </w:rPr>
              <w:t>'s cultural, linguistic, religious and spiritual upbringing and heritage, including, if the child</w:t>
            </w:r>
            <w:r w:rsidR="00BC0ED1" w:rsidRPr="00E374A0">
              <w:rPr>
                <w:rFonts w:eastAsia="Arial Narrow" w:cs="Arial"/>
                <w:szCs w:val="24"/>
                <w:lang w:eastAsia="en-US"/>
              </w:rPr>
              <w:t>(</w:t>
            </w:r>
            <w:proofErr w:type="spellStart"/>
            <w:r w:rsidR="00BC0ED1" w:rsidRPr="00E374A0">
              <w:rPr>
                <w:rFonts w:eastAsia="Arial Narrow" w:cs="Arial"/>
                <w:szCs w:val="24"/>
                <w:lang w:eastAsia="en-US"/>
              </w:rPr>
              <w:t>ren</w:t>
            </w:r>
            <w:proofErr w:type="spellEnd"/>
            <w:r w:rsidR="00BC0ED1" w:rsidRPr="00E374A0">
              <w:rPr>
                <w:rFonts w:eastAsia="Arial Narrow" w:cs="Arial"/>
                <w:szCs w:val="24"/>
                <w:lang w:eastAsia="en-US"/>
              </w:rPr>
              <w:t>)</w:t>
            </w:r>
            <w:r w:rsidRPr="00E374A0">
              <w:rPr>
                <w:rFonts w:eastAsia="Arial Narrow" w:cs="Arial"/>
                <w:szCs w:val="24"/>
                <w:lang w:eastAsia="en-US"/>
              </w:rPr>
              <w:t xml:space="preserve"> is</w:t>
            </w:r>
            <w:r w:rsidR="00BC0ED1" w:rsidRPr="00E374A0">
              <w:rPr>
                <w:rFonts w:eastAsia="Arial Narrow" w:cs="Arial"/>
                <w:szCs w:val="24"/>
                <w:lang w:eastAsia="en-US"/>
              </w:rPr>
              <w:t>/are</w:t>
            </w:r>
            <w:r w:rsidRPr="00E374A0">
              <w:rPr>
                <w:rFonts w:eastAsia="Arial Narrow" w:cs="Arial"/>
                <w:szCs w:val="24"/>
                <w:lang w:eastAsia="en-US"/>
              </w:rPr>
              <w:t xml:space="preserve"> an aboriginal child</w:t>
            </w:r>
            <w:r w:rsidR="00BC0ED1" w:rsidRPr="00E374A0">
              <w:rPr>
                <w:rFonts w:eastAsia="Arial Narrow" w:cs="Arial"/>
                <w:szCs w:val="24"/>
                <w:lang w:eastAsia="en-US"/>
              </w:rPr>
              <w:t>(</w:t>
            </w:r>
            <w:proofErr w:type="spellStart"/>
            <w:r w:rsidR="00BC0ED1" w:rsidRPr="00E374A0">
              <w:rPr>
                <w:rFonts w:eastAsia="Arial Narrow" w:cs="Arial"/>
                <w:szCs w:val="24"/>
                <w:lang w:eastAsia="en-US"/>
              </w:rPr>
              <w:t>ren</w:t>
            </w:r>
            <w:proofErr w:type="spellEnd"/>
            <w:r w:rsidR="00BC0ED1" w:rsidRPr="00E374A0">
              <w:rPr>
                <w:rFonts w:eastAsia="Arial Narrow" w:cs="Arial"/>
                <w:szCs w:val="24"/>
                <w:lang w:eastAsia="en-US"/>
              </w:rPr>
              <w:t>)</w:t>
            </w:r>
            <w:r w:rsidRPr="00E374A0">
              <w:rPr>
                <w:rFonts w:eastAsia="Arial Narrow" w:cs="Arial"/>
                <w:szCs w:val="24"/>
                <w:lang w:eastAsia="en-US"/>
              </w:rPr>
              <w:t>, the child</w:t>
            </w:r>
            <w:r w:rsidR="00BC0ED1" w:rsidRPr="00E374A0">
              <w:rPr>
                <w:rFonts w:eastAsia="Arial Narrow" w:cs="Arial"/>
                <w:szCs w:val="24"/>
                <w:lang w:eastAsia="en-US"/>
              </w:rPr>
              <w:t>(</w:t>
            </w:r>
            <w:proofErr w:type="spellStart"/>
            <w:r w:rsidR="00BC0ED1" w:rsidRPr="00E374A0">
              <w:rPr>
                <w:rFonts w:eastAsia="Arial Narrow" w:cs="Arial"/>
                <w:szCs w:val="24"/>
                <w:lang w:eastAsia="en-US"/>
              </w:rPr>
              <w:t>ren</w:t>
            </w:r>
            <w:proofErr w:type="spellEnd"/>
            <w:r w:rsidR="00BC0ED1" w:rsidRPr="00E374A0">
              <w:rPr>
                <w:rFonts w:eastAsia="Arial Narrow" w:cs="Arial"/>
                <w:szCs w:val="24"/>
                <w:lang w:eastAsia="en-US"/>
              </w:rPr>
              <w:t>)</w:t>
            </w:r>
            <w:r w:rsidRPr="00E374A0">
              <w:rPr>
                <w:rFonts w:eastAsia="Arial Narrow" w:cs="Arial"/>
                <w:szCs w:val="24"/>
                <w:lang w:eastAsia="en-US"/>
              </w:rPr>
              <w:t>'s aboriginal</w:t>
            </w:r>
            <w:r w:rsidRPr="00E374A0">
              <w:rPr>
                <w:rFonts w:eastAsia="Arial Narrow" w:cs="Arial"/>
                <w:spacing w:val="-12"/>
                <w:szCs w:val="24"/>
                <w:lang w:eastAsia="en-US"/>
              </w:rPr>
              <w:t xml:space="preserve"> </w:t>
            </w:r>
            <w:r w:rsidRPr="00E374A0">
              <w:rPr>
                <w:rFonts w:eastAsia="Arial Narrow" w:cs="Arial"/>
                <w:szCs w:val="24"/>
                <w:lang w:eastAsia="en-US"/>
              </w:rPr>
              <w:t>identity;</w:t>
            </w:r>
          </w:p>
          <w:p w14:paraId="7AC477C3" w14:textId="77777777" w:rsidR="004D72B6" w:rsidRPr="00E374A0" w:rsidRDefault="004D72B6" w:rsidP="00CF3889">
            <w:pPr>
              <w:widowControl w:val="0"/>
              <w:numPr>
                <w:ilvl w:val="0"/>
                <w:numId w:val="16"/>
              </w:numPr>
              <w:tabs>
                <w:tab w:val="left" w:pos="283"/>
              </w:tabs>
              <w:autoSpaceDE w:val="0"/>
              <w:autoSpaceDN w:val="0"/>
              <w:spacing w:before="8" w:after="120"/>
              <w:ind w:left="419" w:right="400" w:hanging="357"/>
              <w:rPr>
                <w:rFonts w:eastAsia="Arial Narrow" w:cs="Arial"/>
                <w:szCs w:val="24"/>
                <w:lang w:eastAsia="en-US"/>
              </w:rPr>
            </w:pPr>
            <w:r w:rsidRPr="00E374A0">
              <w:rPr>
                <w:rFonts w:eastAsia="Arial Narrow" w:cs="Arial"/>
                <w:szCs w:val="24"/>
                <w:lang w:eastAsia="en-US"/>
              </w:rPr>
              <w:t xml:space="preserve">Subject to </w:t>
            </w:r>
            <w:r w:rsidR="00B040BA" w:rsidRPr="00E374A0">
              <w:rPr>
                <w:rFonts w:eastAsia="Arial Narrow" w:cs="Arial"/>
                <w:szCs w:val="24"/>
                <w:lang w:eastAsia="en-US"/>
              </w:rPr>
              <w:t>s.</w:t>
            </w:r>
            <w:r w:rsidRPr="00E374A0">
              <w:rPr>
                <w:rFonts w:eastAsia="Arial Narrow" w:cs="Arial"/>
                <w:szCs w:val="24"/>
                <w:lang w:eastAsia="en-US"/>
              </w:rPr>
              <w:t xml:space="preserve"> 17 of the Infants Act, giving, refusing or withdrawing consent to medical, dental and other health-related treatments for the</w:t>
            </w:r>
            <w:r w:rsidRPr="00E374A0">
              <w:rPr>
                <w:rFonts w:eastAsia="Arial Narrow" w:cs="Arial"/>
                <w:spacing w:val="-5"/>
                <w:szCs w:val="24"/>
                <w:lang w:eastAsia="en-US"/>
              </w:rPr>
              <w:t xml:space="preserve"> </w:t>
            </w:r>
            <w:r w:rsidRPr="00E374A0">
              <w:rPr>
                <w:rFonts w:eastAsia="Arial Narrow" w:cs="Arial"/>
                <w:szCs w:val="24"/>
                <w:lang w:eastAsia="en-US"/>
              </w:rPr>
              <w:t>child</w:t>
            </w:r>
            <w:r w:rsidR="00BA33E4" w:rsidRPr="00E374A0">
              <w:rPr>
                <w:rFonts w:eastAsia="Arial Narrow" w:cs="Arial"/>
                <w:szCs w:val="24"/>
                <w:lang w:eastAsia="en-US"/>
              </w:rPr>
              <w:t>(</w:t>
            </w:r>
            <w:proofErr w:type="spellStart"/>
            <w:r w:rsidR="00BA33E4" w:rsidRPr="00E374A0">
              <w:rPr>
                <w:rFonts w:eastAsia="Arial Narrow" w:cs="Arial"/>
                <w:szCs w:val="24"/>
                <w:lang w:eastAsia="en-US"/>
              </w:rPr>
              <w:t>ren</w:t>
            </w:r>
            <w:proofErr w:type="spellEnd"/>
            <w:r w:rsidR="00BA33E4" w:rsidRPr="00E374A0">
              <w:rPr>
                <w:rFonts w:eastAsia="Arial Narrow" w:cs="Arial"/>
                <w:szCs w:val="24"/>
                <w:lang w:eastAsia="en-US"/>
              </w:rPr>
              <w:t>)</w:t>
            </w:r>
            <w:r w:rsidRPr="00E374A0">
              <w:rPr>
                <w:rFonts w:eastAsia="Arial Narrow" w:cs="Arial"/>
                <w:szCs w:val="24"/>
                <w:lang w:eastAsia="en-US"/>
              </w:rPr>
              <w:t>;</w:t>
            </w:r>
          </w:p>
          <w:p w14:paraId="5E33692D" w14:textId="77777777" w:rsidR="004D72B6" w:rsidRPr="00E374A0" w:rsidRDefault="004D72B6" w:rsidP="00CF3889">
            <w:pPr>
              <w:widowControl w:val="0"/>
              <w:numPr>
                <w:ilvl w:val="0"/>
                <w:numId w:val="16"/>
              </w:numPr>
              <w:tabs>
                <w:tab w:val="left" w:pos="334"/>
              </w:tabs>
              <w:autoSpaceDE w:val="0"/>
              <w:autoSpaceDN w:val="0"/>
              <w:spacing w:before="11" w:after="120"/>
              <w:ind w:left="419" w:hanging="357"/>
              <w:rPr>
                <w:rFonts w:eastAsia="Arial Narrow" w:cs="Arial"/>
                <w:szCs w:val="24"/>
                <w:lang w:eastAsia="en-US"/>
              </w:rPr>
            </w:pPr>
            <w:r w:rsidRPr="00E374A0">
              <w:rPr>
                <w:rFonts w:eastAsia="Arial Narrow" w:cs="Arial"/>
                <w:szCs w:val="24"/>
                <w:lang w:eastAsia="en-US"/>
              </w:rPr>
              <w:t>Applying for a passport, licence, permit, benefit, privilege or other thing for the</w:t>
            </w:r>
            <w:r w:rsidRPr="00E374A0">
              <w:rPr>
                <w:rFonts w:eastAsia="Arial Narrow" w:cs="Arial"/>
                <w:spacing w:val="-21"/>
                <w:szCs w:val="24"/>
                <w:lang w:eastAsia="en-US"/>
              </w:rPr>
              <w:t xml:space="preserve"> </w:t>
            </w:r>
            <w:r w:rsidRPr="00E374A0">
              <w:rPr>
                <w:rFonts w:eastAsia="Arial Narrow" w:cs="Arial"/>
                <w:szCs w:val="24"/>
                <w:lang w:eastAsia="en-US"/>
              </w:rPr>
              <w:t>child</w:t>
            </w:r>
            <w:r w:rsidR="00BA33E4" w:rsidRPr="00E374A0">
              <w:rPr>
                <w:rFonts w:eastAsia="Arial Narrow" w:cs="Arial"/>
                <w:szCs w:val="24"/>
                <w:lang w:eastAsia="en-US"/>
              </w:rPr>
              <w:t>(</w:t>
            </w:r>
            <w:proofErr w:type="spellStart"/>
            <w:r w:rsidR="00BA33E4" w:rsidRPr="00E374A0">
              <w:rPr>
                <w:rFonts w:eastAsia="Arial Narrow" w:cs="Arial"/>
                <w:szCs w:val="24"/>
                <w:lang w:eastAsia="en-US"/>
              </w:rPr>
              <w:t>ren</w:t>
            </w:r>
            <w:proofErr w:type="spellEnd"/>
            <w:r w:rsidR="00BA33E4" w:rsidRPr="00E374A0">
              <w:rPr>
                <w:rFonts w:eastAsia="Arial Narrow" w:cs="Arial"/>
                <w:szCs w:val="24"/>
                <w:lang w:eastAsia="en-US"/>
              </w:rPr>
              <w:t>)</w:t>
            </w:r>
          </w:p>
          <w:p w14:paraId="7556CE91" w14:textId="77777777" w:rsidR="004D72B6" w:rsidRPr="00E374A0" w:rsidRDefault="004D72B6" w:rsidP="00CF3889">
            <w:pPr>
              <w:widowControl w:val="0"/>
              <w:numPr>
                <w:ilvl w:val="0"/>
                <w:numId w:val="16"/>
              </w:numPr>
              <w:tabs>
                <w:tab w:val="left" w:pos="334"/>
              </w:tabs>
              <w:autoSpaceDE w:val="0"/>
              <w:autoSpaceDN w:val="0"/>
              <w:spacing w:before="10" w:after="120"/>
              <w:ind w:left="419" w:hanging="357"/>
              <w:rPr>
                <w:rFonts w:eastAsia="Arial Narrow" w:cs="Arial"/>
                <w:szCs w:val="24"/>
                <w:lang w:eastAsia="en-US"/>
              </w:rPr>
            </w:pPr>
            <w:r w:rsidRPr="00E374A0">
              <w:rPr>
                <w:rFonts w:eastAsia="Arial Narrow" w:cs="Arial"/>
                <w:szCs w:val="24"/>
                <w:lang w:eastAsia="en-US"/>
              </w:rPr>
              <w:t>Giving, refusing or withdrawing consent for the child</w:t>
            </w:r>
            <w:r w:rsidR="00BA33E4" w:rsidRPr="00E374A0">
              <w:rPr>
                <w:rFonts w:eastAsia="Arial Narrow" w:cs="Arial"/>
                <w:szCs w:val="24"/>
                <w:lang w:eastAsia="en-US"/>
              </w:rPr>
              <w:t>(</w:t>
            </w:r>
            <w:proofErr w:type="spellStart"/>
            <w:r w:rsidR="00BA33E4" w:rsidRPr="00E374A0">
              <w:rPr>
                <w:rFonts w:eastAsia="Arial Narrow" w:cs="Arial"/>
                <w:szCs w:val="24"/>
                <w:lang w:eastAsia="en-US"/>
              </w:rPr>
              <w:t>ren</w:t>
            </w:r>
            <w:proofErr w:type="spellEnd"/>
            <w:r w:rsidR="00BA33E4" w:rsidRPr="00E374A0">
              <w:rPr>
                <w:rFonts w:eastAsia="Arial Narrow" w:cs="Arial"/>
                <w:szCs w:val="24"/>
                <w:lang w:eastAsia="en-US"/>
              </w:rPr>
              <w:t>)</w:t>
            </w:r>
            <w:r w:rsidRPr="00E374A0">
              <w:rPr>
                <w:rFonts w:eastAsia="Arial Narrow" w:cs="Arial"/>
                <w:szCs w:val="24"/>
                <w:lang w:eastAsia="en-US"/>
              </w:rPr>
              <w:t>, if consent is</w:t>
            </w:r>
            <w:r w:rsidRPr="00E374A0">
              <w:rPr>
                <w:rFonts w:eastAsia="Arial Narrow" w:cs="Arial"/>
                <w:spacing w:val="-14"/>
                <w:szCs w:val="24"/>
                <w:lang w:eastAsia="en-US"/>
              </w:rPr>
              <w:t xml:space="preserve"> </w:t>
            </w:r>
            <w:r w:rsidRPr="00E374A0">
              <w:rPr>
                <w:rFonts w:eastAsia="Arial Narrow" w:cs="Arial"/>
                <w:szCs w:val="24"/>
                <w:lang w:eastAsia="en-US"/>
              </w:rPr>
              <w:t>required;</w:t>
            </w:r>
          </w:p>
          <w:p w14:paraId="1E3F8E1C" w14:textId="77777777" w:rsidR="004D72B6" w:rsidRPr="00E374A0" w:rsidRDefault="004D72B6" w:rsidP="00CF3889">
            <w:pPr>
              <w:widowControl w:val="0"/>
              <w:numPr>
                <w:ilvl w:val="0"/>
                <w:numId w:val="16"/>
              </w:numPr>
              <w:tabs>
                <w:tab w:val="left" w:pos="274"/>
              </w:tabs>
              <w:autoSpaceDE w:val="0"/>
              <w:autoSpaceDN w:val="0"/>
              <w:spacing w:before="11" w:after="120"/>
              <w:ind w:left="419" w:hanging="357"/>
              <w:rPr>
                <w:rFonts w:eastAsia="Arial Narrow" w:cs="Arial"/>
                <w:szCs w:val="24"/>
                <w:lang w:eastAsia="en-US"/>
              </w:rPr>
            </w:pPr>
            <w:r w:rsidRPr="00E374A0">
              <w:rPr>
                <w:rFonts w:eastAsia="Arial Narrow" w:cs="Arial"/>
                <w:szCs w:val="24"/>
                <w:lang w:eastAsia="en-US"/>
              </w:rPr>
              <w:t>Receiving and responding to any notice that a parent or guardian is entitled or required by law to</w:t>
            </w:r>
            <w:r w:rsidRPr="00E374A0">
              <w:rPr>
                <w:rFonts w:eastAsia="Arial Narrow" w:cs="Arial"/>
                <w:spacing w:val="-28"/>
                <w:szCs w:val="24"/>
                <w:lang w:eastAsia="en-US"/>
              </w:rPr>
              <w:t xml:space="preserve"> </w:t>
            </w:r>
            <w:r w:rsidRPr="00E374A0">
              <w:rPr>
                <w:rFonts w:eastAsia="Arial Narrow" w:cs="Arial"/>
                <w:szCs w:val="24"/>
                <w:lang w:eastAsia="en-US"/>
              </w:rPr>
              <w:t>receive;</w:t>
            </w:r>
          </w:p>
          <w:p w14:paraId="073B7E59" w14:textId="77777777" w:rsidR="004D72B6" w:rsidRPr="00E374A0" w:rsidRDefault="004D72B6" w:rsidP="00CF3889">
            <w:pPr>
              <w:widowControl w:val="0"/>
              <w:numPr>
                <w:ilvl w:val="0"/>
                <w:numId w:val="16"/>
              </w:numPr>
              <w:tabs>
                <w:tab w:val="left" w:pos="274"/>
              </w:tabs>
              <w:autoSpaceDE w:val="0"/>
              <w:autoSpaceDN w:val="0"/>
              <w:spacing w:before="9" w:after="120"/>
              <w:ind w:left="419" w:hanging="357"/>
              <w:rPr>
                <w:rFonts w:eastAsia="Arial Narrow" w:cs="Arial"/>
                <w:szCs w:val="24"/>
                <w:lang w:eastAsia="en-US"/>
              </w:rPr>
            </w:pPr>
            <w:r w:rsidRPr="00E374A0">
              <w:rPr>
                <w:rFonts w:eastAsia="Arial Narrow" w:cs="Arial"/>
                <w:szCs w:val="24"/>
                <w:lang w:eastAsia="en-US"/>
              </w:rPr>
              <w:t>Requesting and receiving from third parties health, education or other information respecting the</w:t>
            </w:r>
            <w:r w:rsidRPr="00E374A0">
              <w:rPr>
                <w:rFonts w:eastAsia="Arial Narrow" w:cs="Arial"/>
                <w:spacing w:val="-25"/>
                <w:szCs w:val="24"/>
                <w:lang w:eastAsia="en-US"/>
              </w:rPr>
              <w:t xml:space="preserve"> </w:t>
            </w:r>
            <w:r w:rsidRPr="00E374A0">
              <w:rPr>
                <w:rFonts w:eastAsia="Arial Narrow" w:cs="Arial"/>
                <w:szCs w:val="24"/>
                <w:lang w:eastAsia="en-US"/>
              </w:rPr>
              <w:t>child</w:t>
            </w:r>
            <w:r w:rsidR="00BA33E4" w:rsidRPr="00E374A0">
              <w:rPr>
                <w:rFonts w:eastAsia="Arial Narrow" w:cs="Arial"/>
                <w:szCs w:val="24"/>
                <w:lang w:eastAsia="en-US"/>
              </w:rPr>
              <w:t>(</w:t>
            </w:r>
            <w:proofErr w:type="spellStart"/>
            <w:r w:rsidR="00BA33E4" w:rsidRPr="00E374A0">
              <w:rPr>
                <w:rFonts w:eastAsia="Arial Narrow" w:cs="Arial"/>
                <w:szCs w:val="24"/>
                <w:lang w:eastAsia="en-US"/>
              </w:rPr>
              <w:t>ren</w:t>
            </w:r>
            <w:proofErr w:type="spellEnd"/>
            <w:r w:rsidR="00BA33E4" w:rsidRPr="00E374A0">
              <w:rPr>
                <w:rFonts w:eastAsia="Arial Narrow" w:cs="Arial"/>
                <w:szCs w:val="24"/>
                <w:lang w:eastAsia="en-US"/>
              </w:rPr>
              <w:t>)</w:t>
            </w:r>
            <w:r w:rsidRPr="00E374A0">
              <w:rPr>
                <w:rFonts w:eastAsia="Arial Narrow" w:cs="Arial"/>
                <w:szCs w:val="24"/>
                <w:lang w:eastAsia="en-US"/>
              </w:rPr>
              <w:t xml:space="preserve">, except in relation to health care provided pursuant to </w:t>
            </w:r>
            <w:r w:rsidR="00B040BA" w:rsidRPr="00E374A0">
              <w:rPr>
                <w:rFonts w:eastAsia="Arial Narrow" w:cs="Arial"/>
                <w:szCs w:val="24"/>
                <w:lang w:eastAsia="en-US"/>
              </w:rPr>
              <w:t xml:space="preserve">s. </w:t>
            </w:r>
            <w:r w:rsidRPr="00E374A0">
              <w:rPr>
                <w:rFonts w:eastAsia="Arial Narrow" w:cs="Arial"/>
                <w:szCs w:val="24"/>
                <w:lang w:eastAsia="en-US"/>
              </w:rPr>
              <w:t>17 of the Infants Act;</w:t>
            </w:r>
          </w:p>
          <w:p w14:paraId="106ADC53" w14:textId="77777777" w:rsidR="004D72B6" w:rsidRPr="00E374A0" w:rsidRDefault="004D72B6" w:rsidP="00CF3889">
            <w:pPr>
              <w:widowControl w:val="0"/>
              <w:numPr>
                <w:ilvl w:val="0"/>
                <w:numId w:val="16"/>
              </w:numPr>
              <w:tabs>
                <w:tab w:val="left" w:pos="324"/>
              </w:tabs>
              <w:autoSpaceDE w:val="0"/>
              <w:autoSpaceDN w:val="0"/>
              <w:spacing w:before="10" w:after="120"/>
              <w:rPr>
                <w:rFonts w:eastAsia="Arial Narrow" w:cs="Arial"/>
                <w:szCs w:val="24"/>
                <w:lang w:eastAsia="en-US"/>
              </w:rPr>
            </w:pPr>
            <w:r w:rsidRPr="00E374A0">
              <w:rPr>
                <w:rFonts w:eastAsia="Arial Narrow" w:cs="Arial"/>
                <w:szCs w:val="24"/>
                <w:lang w:eastAsia="en-US"/>
              </w:rPr>
              <w:t>Subject to any applicable provincial</w:t>
            </w:r>
            <w:r w:rsidRPr="00E374A0">
              <w:rPr>
                <w:rFonts w:eastAsia="Arial Narrow" w:cs="Arial"/>
                <w:spacing w:val="-3"/>
                <w:szCs w:val="24"/>
                <w:lang w:eastAsia="en-US"/>
              </w:rPr>
              <w:t xml:space="preserve"> </w:t>
            </w:r>
            <w:r w:rsidRPr="00E374A0">
              <w:rPr>
                <w:rFonts w:eastAsia="Arial Narrow" w:cs="Arial"/>
                <w:szCs w:val="24"/>
                <w:lang w:eastAsia="en-US"/>
              </w:rPr>
              <w:t>legislation;</w:t>
            </w:r>
          </w:p>
          <w:p w14:paraId="6E931445" w14:textId="77777777" w:rsidR="004D72B6" w:rsidRPr="00E374A0" w:rsidRDefault="004D72B6" w:rsidP="00CF3889">
            <w:pPr>
              <w:widowControl w:val="0"/>
              <w:numPr>
                <w:ilvl w:val="0"/>
                <w:numId w:val="17"/>
              </w:numPr>
              <w:tabs>
                <w:tab w:val="left" w:pos="274"/>
              </w:tabs>
              <w:autoSpaceDE w:val="0"/>
              <w:autoSpaceDN w:val="0"/>
              <w:spacing w:before="11" w:after="120"/>
              <w:ind w:hanging="347"/>
              <w:rPr>
                <w:rFonts w:eastAsia="Arial Narrow" w:cs="Arial"/>
                <w:szCs w:val="24"/>
                <w:lang w:eastAsia="en-US"/>
              </w:rPr>
            </w:pPr>
            <w:r w:rsidRPr="00E374A0">
              <w:rPr>
                <w:rFonts w:eastAsia="Arial Narrow" w:cs="Arial"/>
                <w:szCs w:val="24"/>
                <w:lang w:eastAsia="en-US"/>
              </w:rPr>
              <w:t>Starting, defending, compromising or settling any proceeding relating to the child</w:t>
            </w:r>
            <w:r w:rsidR="00BA33E4" w:rsidRPr="00E374A0">
              <w:rPr>
                <w:rFonts w:eastAsia="Arial Narrow" w:cs="Arial"/>
                <w:szCs w:val="24"/>
                <w:lang w:eastAsia="en-US"/>
              </w:rPr>
              <w:t>(</w:t>
            </w:r>
            <w:proofErr w:type="spellStart"/>
            <w:r w:rsidR="00BA33E4" w:rsidRPr="00E374A0">
              <w:rPr>
                <w:rFonts w:eastAsia="Arial Narrow" w:cs="Arial"/>
                <w:szCs w:val="24"/>
                <w:lang w:eastAsia="en-US"/>
              </w:rPr>
              <w:t>ren</w:t>
            </w:r>
            <w:proofErr w:type="spellEnd"/>
            <w:r w:rsidR="00BA33E4" w:rsidRPr="00E374A0">
              <w:rPr>
                <w:rFonts w:eastAsia="Arial Narrow" w:cs="Arial"/>
                <w:szCs w:val="24"/>
                <w:lang w:eastAsia="en-US"/>
              </w:rPr>
              <w:t>)</w:t>
            </w:r>
            <w:r w:rsidRPr="00E374A0">
              <w:rPr>
                <w:rFonts w:eastAsia="Arial Narrow" w:cs="Arial"/>
                <w:szCs w:val="24"/>
                <w:lang w:eastAsia="en-US"/>
              </w:rPr>
              <w:t>;</w:t>
            </w:r>
            <w:r w:rsidRPr="00E374A0">
              <w:rPr>
                <w:rFonts w:eastAsia="Arial Narrow" w:cs="Arial"/>
                <w:spacing w:val="-18"/>
                <w:szCs w:val="24"/>
                <w:lang w:eastAsia="en-US"/>
              </w:rPr>
              <w:t xml:space="preserve"> </w:t>
            </w:r>
            <w:r w:rsidRPr="00E374A0">
              <w:rPr>
                <w:rFonts w:eastAsia="Arial Narrow" w:cs="Arial"/>
                <w:szCs w:val="24"/>
                <w:lang w:eastAsia="en-US"/>
              </w:rPr>
              <w:t>and</w:t>
            </w:r>
          </w:p>
          <w:p w14:paraId="1B7D9D25" w14:textId="77777777" w:rsidR="004D72B6" w:rsidRPr="00E374A0" w:rsidRDefault="004D72B6" w:rsidP="00CF3889">
            <w:pPr>
              <w:widowControl w:val="0"/>
              <w:numPr>
                <w:ilvl w:val="0"/>
                <w:numId w:val="17"/>
              </w:numPr>
              <w:tabs>
                <w:tab w:val="left" w:pos="314"/>
              </w:tabs>
              <w:autoSpaceDE w:val="0"/>
              <w:autoSpaceDN w:val="0"/>
              <w:spacing w:before="10" w:after="120"/>
              <w:ind w:hanging="347"/>
              <w:rPr>
                <w:rFonts w:eastAsia="Arial Narrow" w:cs="Arial"/>
                <w:szCs w:val="24"/>
                <w:lang w:eastAsia="en-US"/>
              </w:rPr>
            </w:pPr>
            <w:r w:rsidRPr="00E374A0">
              <w:rPr>
                <w:rFonts w:eastAsia="Arial Narrow" w:cs="Arial"/>
                <w:szCs w:val="24"/>
                <w:lang w:eastAsia="en-US"/>
              </w:rPr>
              <w:t>Identifying, advancing and protecting the child</w:t>
            </w:r>
            <w:r w:rsidR="00BA33E4" w:rsidRPr="00E374A0">
              <w:rPr>
                <w:rFonts w:eastAsia="Arial Narrow" w:cs="Arial"/>
                <w:szCs w:val="24"/>
                <w:lang w:eastAsia="en-US"/>
              </w:rPr>
              <w:t>(</w:t>
            </w:r>
            <w:proofErr w:type="spellStart"/>
            <w:r w:rsidR="00BA33E4" w:rsidRPr="00E374A0">
              <w:rPr>
                <w:rFonts w:eastAsia="Arial Narrow" w:cs="Arial"/>
                <w:szCs w:val="24"/>
                <w:lang w:eastAsia="en-US"/>
              </w:rPr>
              <w:t>ren</w:t>
            </w:r>
            <w:proofErr w:type="spellEnd"/>
            <w:r w:rsidR="00BA33E4" w:rsidRPr="00E374A0">
              <w:rPr>
                <w:rFonts w:eastAsia="Arial Narrow" w:cs="Arial"/>
                <w:szCs w:val="24"/>
                <w:lang w:eastAsia="en-US"/>
              </w:rPr>
              <w:t>)</w:t>
            </w:r>
            <w:r w:rsidRPr="00E374A0">
              <w:rPr>
                <w:rFonts w:eastAsia="Arial Narrow" w:cs="Arial"/>
                <w:szCs w:val="24"/>
                <w:lang w:eastAsia="en-US"/>
              </w:rPr>
              <w:t>'s legal and financial</w:t>
            </w:r>
            <w:r w:rsidRPr="00E374A0">
              <w:rPr>
                <w:rFonts w:eastAsia="Arial Narrow" w:cs="Arial"/>
                <w:spacing w:val="-16"/>
                <w:szCs w:val="24"/>
                <w:lang w:eastAsia="en-US"/>
              </w:rPr>
              <w:t xml:space="preserve"> </w:t>
            </w:r>
            <w:r w:rsidRPr="00E374A0">
              <w:rPr>
                <w:rFonts w:eastAsia="Arial Narrow" w:cs="Arial"/>
                <w:szCs w:val="24"/>
                <w:lang w:eastAsia="en-US"/>
              </w:rPr>
              <w:t>interests;</w:t>
            </w:r>
          </w:p>
          <w:p w14:paraId="3D025481" w14:textId="77777777" w:rsidR="004D72B6" w:rsidRPr="00E374A0" w:rsidRDefault="004D72B6" w:rsidP="00BA33E4">
            <w:pPr>
              <w:widowControl w:val="0"/>
              <w:autoSpaceDE w:val="0"/>
              <w:autoSpaceDN w:val="0"/>
              <w:spacing w:line="241" w:lineRule="exact"/>
              <w:ind w:left="61"/>
              <w:rPr>
                <w:rFonts w:eastAsia="Arial Narrow" w:cs="Arial"/>
                <w:szCs w:val="24"/>
                <w:lang w:eastAsia="en-US"/>
              </w:rPr>
            </w:pPr>
            <w:r w:rsidRPr="00E374A0">
              <w:rPr>
                <w:rFonts w:eastAsia="Arial Narrow" w:cs="Arial"/>
                <w:szCs w:val="24"/>
                <w:lang w:eastAsia="en-US"/>
              </w:rPr>
              <w:t xml:space="preserve">(l) Exercising any other responsibilities reasonably necessary to nurture the </w:t>
            </w:r>
            <w:proofErr w:type="gramStart"/>
            <w:r w:rsidRPr="00E374A0">
              <w:rPr>
                <w:rFonts w:eastAsia="Arial Narrow" w:cs="Arial"/>
                <w:szCs w:val="24"/>
                <w:lang w:eastAsia="en-US"/>
              </w:rPr>
              <w:t>child</w:t>
            </w:r>
            <w:r w:rsidR="00BA33E4" w:rsidRPr="00E374A0">
              <w:rPr>
                <w:rFonts w:eastAsia="Arial Narrow" w:cs="Arial"/>
                <w:szCs w:val="24"/>
                <w:lang w:eastAsia="en-US"/>
              </w:rPr>
              <w:t>(</w:t>
            </w:r>
            <w:proofErr w:type="spellStart"/>
            <w:proofErr w:type="gramEnd"/>
            <w:r w:rsidR="00BA33E4" w:rsidRPr="00E374A0">
              <w:rPr>
                <w:rFonts w:eastAsia="Arial Narrow" w:cs="Arial"/>
                <w:szCs w:val="24"/>
                <w:lang w:eastAsia="en-US"/>
              </w:rPr>
              <w:t>ren</w:t>
            </w:r>
            <w:proofErr w:type="spellEnd"/>
            <w:r w:rsidR="00BA33E4" w:rsidRPr="00E374A0">
              <w:rPr>
                <w:rFonts w:eastAsia="Arial Narrow" w:cs="Arial"/>
                <w:szCs w:val="24"/>
                <w:lang w:eastAsia="en-US"/>
              </w:rPr>
              <w:t>)</w:t>
            </w:r>
            <w:r w:rsidR="00BC0ED1" w:rsidRPr="00E374A0">
              <w:rPr>
                <w:rFonts w:eastAsia="Arial Narrow" w:cs="Arial"/>
                <w:szCs w:val="24"/>
                <w:lang w:eastAsia="en-US"/>
              </w:rPr>
              <w:t>’</w:t>
            </w:r>
            <w:r w:rsidRPr="00E374A0">
              <w:rPr>
                <w:rFonts w:eastAsia="Arial Narrow" w:cs="Arial"/>
                <w:szCs w:val="24"/>
                <w:lang w:eastAsia="en-US"/>
              </w:rPr>
              <w:t>s development.</w:t>
            </w:r>
          </w:p>
        </w:tc>
      </w:tr>
      <w:tr w:rsidR="00DC308C" w:rsidRPr="00E374A0" w14:paraId="4DB28B58" w14:textId="77777777" w:rsidTr="00B157A3">
        <w:trPr>
          <w:trHeight w:val="261"/>
        </w:trPr>
        <w:tc>
          <w:tcPr>
            <w:tcW w:w="704" w:type="dxa"/>
          </w:tcPr>
          <w:p w14:paraId="6AD205BB" w14:textId="18AAEECA" w:rsidR="00DC308C" w:rsidRPr="00E374A0" w:rsidRDefault="00DC308C" w:rsidP="00B157A3">
            <w:pPr>
              <w:widowControl w:val="0"/>
              <w:autoSpaceDE w:val="0"/>
              <w:autoSpaceDN w:val="0"/>
              <w:spacing w:line="224" w:lineRule="exact"/>
              <w:ind w:right="-108"/>
              <w:rPr>
                <w:rFonts w:eastAsia="Arial Narrow" w:cs="Arial"/>
                <w:b/>
                <w:szCs w:val="24"/>
                <w:lang w:eastAsia="en-US"/>
              </w:rPr>
            </w:pPr>
            <w:r w:rsidRPr="00E374A0">
              <w:rPr>
                <w:rFonts w:eastAsia="Arial Narrow" w:cs="Arial"/>
                <w:b/>
                <w:szCs w:val="24"/>
                <w:lang w:eastAsia="en-US"/>
              </w:rPr>
              <w:t>B8</w:t>
            </w:r>
          </w:p>
        </w:tc>
        <w:tc>
          <w:tcPr>
            <w:tcW w:w="2268" w:type="dxa"/>
          </w:tcPr>
          <w:p w14:paraId="1632CE26" w14:textId="709767D0" w:rsidR="00DC308C" w:rsidRPr="00E374A0" w:rsidRDefault="00DC308C" w:rsidP="00DC308C">
            <w:pPr>
              <w:widowControl w:val="0"/>
              <w:autoSpaceDE w:val="0"/>
              <w:autoSpaceDN w:val="0"/>
              <w:spacing w:line="241" w:lineRule="exact"/>
              <w:ind w:left="50"/>
              <w:rPr>
                <w:rFonts w:eastAsia="Arial Narrow" w:cs="Arial"/>
                <w:szCs w:val="24"/>
                <w:lang w:eastAsia="en-US"/>
              </w:rPr>
            </w:pPr>
            <w:r w:rsidRPr="00E374A0">
              <w:rPr>
                <w:rFonts w:eastAsia="Arial Narrow" w:cs="Arial"/>
                <w:szCs w:val="24"/>
                <w:lang w:eastAsia="en-US"/>
              </w:rPr>
              <w:t>Resolving dispute regarding parenting responsibilities</w:t>
            </w:r>
          </w:p>
        </w:tc>
        <w:tc>
          <w:tcPr>
            <w:tcW w:w="6622" w:type="dxa"/>
          </w:tcPr>
          <w:p w14:paraId="51CD9F7B" w14:textId="77777777" w:rsidR="00DC308C" w:rsidRPr="00E374A0" w:rsidRDefault="00DC308C" w:rsidP="00DC308C">
            <w:pPr>
              <w:widowControl w:val="0"/>
              <w:autoSpaceDE w:val="0"/>
              <w:autoSpaceDN w:val="0"/>
              <w:spacing w:after="120"/>
              <w:ind w:left="61"/>
              <w:rPr>
                <w:rFonts w:eastAsia="Arial Narrow" w:cs="Arial"/>
                <w:szCs w:val="24"/>
                <w:lang w:eastAsia="en-US"/>
              </w:rPr>
            </w:pPr>
            <w:r w:rsidRPr="00E374A0">
              <w:rPr>
                <w:rFonts w:eastAsia="Arial Narrow" w:cs="Arial"/>
                <w:szCs w:val="24"/>
                <w:lang w:eastAsia="en-US"/>
              </w:rPr>
              <w:t>Parental Responsibilities must be exercised as follows:</w:t>
            </w:r>
          </w:p>
          <w:p w14:paraId="586C2153" w14:textId="77777777" w:rsidR="00DC308C" w:rsidRPr="00E374A0" w:rsidRDefault="00DC308C" w:rsidP="00DC308C">
            <w:pPr>
              <w:pStyle w:val="ListParagraph"/>
              <w:widowControl w:val="0"/>
              <w:numPr>
                <w:ilvl w:val="0"/>
                <w:numId w:val="23"/>
              </w:numPr>
              <w:tabs>
                <w:tab w:val="left" w:pos="50"/>
              </w:tabs>
              <w:autoSpaceDE w:val="0"/>
              <w:autoSpaceDN w:val="0"/>
              <w:spacing w:after="120"/>
              <w:ind w:right="529"/>
              <w:contextualSpacing w:val="0"/>
              <w:rPr>
                <w:rFonts w:eastAsia="Arial Narrow" w:cs="Arial"/>
                <w:szCs w:val="24"/>
                <w:lang w:eastAsia="en-US"/>
              </w:rPr>
            </w:pPr>
            <w:r w:rsidRPr="00E374A0">
              <w:rPr>
                <w:rFonts w:eastAsia="Arial Narrow" w:cs="Arial"/>
                <w:i/>
                <w:szCs w:val="24"/>
                <w:lang w:eastAsia="en-US"/>
              </w:rPr>
              <w:t xml:space="preserve">(Name) </w:t>
            </w:r>
            <w:r w:rsidRPr="00E374A0">
              <w:rPr>
                <w:rFonts w:eastAsia="Arial Narrow" w:cs="Arial"/>
                <w:szCs w:val="24"/>
                <w:lang w:eastAsia="en-US"/>
              </w:rPr>
              <w:t xml:space="preserve">and </w:t>
            </w:r>
            <w:r w:rsidRPr="00E374A0">
              <w:rPr>
                <w:rFonts w:eastAsia="Arial Narrow" w:cs="Arial"/>
                <w:i/>
                <w:szCs w:val="24"/>
                <w:lang w:eastAsia="en-US"/>
              </w:rPr>
              <w:t xml:space="preserve">(name) </w:t>
            </w:r>
            <w:r w:rsidRPr="00E374A0">
              <w:rPr>
                <w:rFonts w:eastAsia="Arial Narrow" w:cs="Arial"/>
                <w:szCs w:val="24"/>
                <w:lang w:eastAsia="en-US"/>
              </w:rPr>
              <w:t xml:space="preserve"> will have the obligation to advise each other of any matters of a significant nature affecting the</w:t>
            </w:r>
            <w:r w:rsidRPr="00E374A0">
              <w:rPr>
                <w:rFonts w:eastAsia="Arial Narrow" w:cs="Arial"/>
                <w:spacing w:val="-4"/>
                <w:szCs w:val="24"/>
                <w:lang w:eastAsia="en-US"/>
              </w:rPr>
              <w:t xml:space="preserve"> </w:t>
            </w:r>
            <w:r w:rsidRPr="00E374A0">
              <w:rPr>
                <w:rFonts w:eastAsia="Arial Narrow" w:cs="Arial"/>
                <w:szCs w:val="24"/>
                <w:lang w:eastAsia="en-US"/>
              </w:rPr>
              <w:t>child(</w:t>
            </w:r>
            <w:proofErr w:type="spellStart"/>
            <w:r w:rsidRPr="00E374A0">
              <w:rPr>
                <w:rFonts w:eastAsia="Arial Narrow" w:cs="Arial"/>
                <w:szCs w:val="24"/>
                <w:lang w:eastAsia="en-US"/>
              </w:rPr>
              <w:t>ren</w:t>
            </w:r>
            <w:proofErr w:type="spellEnd"/>
            <w:r w:rsidRPr="00E374A0">
              <w:rPr>
                <w:rFonts w:eastAsia="Arial Narrow" w:cs="Arial"/>
                <w:szCs w:val="24"/>
                <w:lang w:eastAsia="en-US"/>
              </w:rPr>
              <w:t>);</w:t>
            </w:r>
          </w:p>
          <w:p w14:paraId="47475FB8" w14:textId="77777777" w:rsidR="00DC308C" w:rsidRPr="00E374A0" w:rsidRDefault="00DC308C" w:rsidP="00DC308C">
            <w:pPr>
              <w:pStyle w:val="ListParagraph"/>
              <w:widowControl w:val="0"/>
              <w:numPr>
                <w:ilvl w:val="0"/>
                <w:numId w:val="23"/>
              </w:numPr>
              <w:autoSpaceDE w:val="0"/>
              <w:autoSpaceDN w:val="0"/>
              <w:spacing w:before="9" w:after="120"/>
              <w:ind w:right="529"/>
              <w:contextualSpacing w:val="0"/>
              <w:rPr>
                <w:rFonts w:eastAsia="Arial Narrow" w:cs="Arial"/>
                <w:szCs w:val="24"/>
                <w:lang w:eastAsia="en-US"/>
              </w:rPr>
            </w:pPr>
            <w:r w:rsidRPr="00E374A0">
              <w:rPr>
                <w:rFonts w:eastAsia="Arial Narrow" w:cs="Arial"/>
                <w:i/>
                <w:szCs w:val="24"/>
                <w:lang w:eastAsia="en-US"/>
              </w:rPr>
              <w:t xml:space="preserve">(Name) </w:t>
            </w:r>
            <w:r w:rsidRPr="00E374A0">
              <w:rPr>
                <w:rFonts w:eastAsia="Arial Narrow" w:cs="Arial"/>
                <w:szCs w:val="24"/>
                <w:lang w:eastAsia="en-US"/>
              </w:rPr>
              <w:t xml:space="preserve">and </w:t>
            </w:r>
            <w:r w:rsidRPr="00E374A0">
              <w:rPr>
                <w:rFonts w:eastAsia="Arial Narrow" w:cs="Arial"/>
                <w:i/>
                <w:szCs w:val="24"/>
                <w:lang w:eastAsia="en-US"/>
              </w:rPr>
              <w:t xml:space="preserve">(name) </w:t>
            </w:r>
            <w:r w:rsidRPr="00E374A0">
              <w:rPr>
                <w:rFonts w:eastAsia="Arial Narrow" w:cs="Arial"/>
                <w:szCs w:val="24"/>
                <w:lang w:eastAsia="en-US"/>
              </w:rPr>
              <w:t>will have the obligation to discuss with each other any significant decisions that have to be made concerning the child(</w:t>
            </w:r>
            <w:proofErr w:type="spellStart"/>
            <w:r w:rsidRPr="00E374A0">
              <w:rPr>
                <w:rFonts w:eastAsia="Arial Narrow" w:cs="Arial"/>
                <w:szCs w:val="24"/>
                <w:lang w:eastAsia="en-US"/>
              </w:rPr>
              <w:t>ren</w:t>
            </w:r>
            <w:proofErr w:type="spellEnd"/>
            <w:r w:rsidRPr="00E374A0">
              <w:rPr>
                <w:rFonts w:eastAsia="Arial Narrow" w:cs="Arial"/>
                <w:szCs w:val="24"/>
                <w:lang w:eastAsia="en-US"/>
              </w:rPr>
              <w:t>), including significant decisions about the health (except emergency decisions), education, religious instruction and general</w:t>
            </w:r>
            <w:r w:rsidRPr="00E374A0">
              <w:rPr>
                <w:rFonts w:eastAsia="Arial Narrow" w:cs="Arial"/>
                <w:spacing w:val="-2"/>
                <w:szCs w:val="24"/>
                <w:lang w:eastAsia="en-US"/>
              </w:rPr>
              <w:t xml:space="preserve"> </w:t>
            </w:r>
            <w:r w:rsidRPr="00E374A0">
              <w:rPr>
                <w:rFonts w:eastAsia="Arial Narrow" w:cs="Arial"/>
                <w:szCs w:val="24"/>
                <w:lang w:eastAsia="en-US"/>
              </w:rPr>
              <w:t>welfare;</w:t>
            </w:r>
          </w:p>
          <w:p w14:paraId="182FE545" w14:textId="77777777" w:rsidR="00DC308C" w:rsidRPr="00E374A0" w:rsidRDefault="00DC308C" w:rsidP="00DC308C">
            <w:pPr>
              <w:pStyle w:val="ListParagraph"/>
              <w:widowControl w:val="0"/>
              <w:numPr>
                <w:ilvl w:val="0"/>
                <w:numId w:val="23"/>
              </w:numPr>
              <w:tabs>
                <w:tab w:val="left" w:pos="334"/>
              </w:tabs>
              <w:autoSpaceDE w:val="0"/>
              <w:autoSpaceDN w:val="0"/>
              <w:spacing w:before="9" w:after="120"/>
              <w:ind w:right="529"/>
              <w:contextualSpacing w:val="0"/>
              <w:rPr>
                <w:rFonts w:eastAsia="Arial Narrow" w:cs="Arial"/>
                <w:szCs w:val="24"/>
                <w:lang w:eastAsia="en-US"/>
              </w:rPr>
            </w:pPr>
            <w:r w:rsidRPr="00E374A0">
              <w:rPr>
                <w:rFonts w:eastAsia="Arial Narrow" w:cs="Arial"/>
                <w:i/>
                <w:szCs w:val="24"/>
                <w:lang w:eastAsia="en-US"/>
              </w:rPr>
              <w:t xml:space="preserve">(Name) </w:t>
            </w:r>
            <w:r w:rsidRPr="00E374A0">
              <w:rPr>
                <w:rFonts w:eastAsia="Arial Narrow" w:cs="Arial"/>
                <w:szCs w:val="24"/>
                <w:lang w:eastAsia="en-US"/>
              </w:rPr>
              <w:t xml:space="preserve">and </w:t>
            </w:r>
            <w:r w:rsidRPr="00E374A0">
              <w:rPr>
                <w:rFonts w:eastAsia="Arial Narrow" w:cs="Arial"/>
                <w:i/>
                <w:szCs w:val="24"/>
                <w:lang w:eastAsia="en-US"/>
              </w:rPr>
              <w:t xml:space="preserve">(name) </w:t>
            </w:r>
            <w:r w:rsidRPr="00E374A0">
              <w:rPr>
                <w:rFonts w:eastAsia="Arial Narrow" w:cs="Arial"/>
                <w:szCs w:val="24"/>
                <w:lang w:eastAsia="en-US"/>
              </w:rPr>
              <w:t xml:space="preserve"> will have the obligation to discuss significant decisions with each other and the obligation to try to reach agreement on those</w:t>
            </w:r>
            <w:r w:rsidRPr="00E374A0">
              <w:rPr>
                <w:rFonts w:eastAsia="Arial Narrow" w:cs="Arial"/>
                <w:spacing w:val="-7"/>
                <w:szCs w:val="24"/>
                <w:lang w:eastAsia="en-US"/>
              </w:rPr>
              <w:t xml:space="preserve"> </w:t>
            </w:r>
            <w:r w:rsidRPr="00E374A0">
              <w:rPr>
                <w:rFonts w:eastAsia="Arial Narrow" w:cs="Arial"/>
                <w:szCs w:val="24"/>
                <w:lang w:eastAsia="en-US"/>
              </w:rPr>
              <w:t>decisions;</w:t>
            </w:r>
          </w:p>
          <w:p w14:paraId="007B503A" w14:textId="77777777" w:rsidR="00DC308C" w:rsidRPr="00E374A0" w:rsidRDefault="00DC308C" w:rsidP="00DC308C">
            <w:pPr>
              <w:pStyle w:val="ListParagraph"/>
              <w:widowControl w:val="0"/>
              <w:numPr>
                <w:ilvl w:val="0"/>
                <w:numId w:val="23"/>
              </w:numPr>
              <w:tabs>
                <w:tab w:val="left" w:pos="334"/>
              </w:tabs>
              <w:autoSpaceDE w:val="0"/>
              <w:autoSpaceDN w:val="0"/>
              <w:spacing w:before="9" w:after="120"/>
              <w:ind w:right="529"/>
              <w:contextualSpacing w:val="0"/>
              <w:rPr>
                <w:rFonts w:eastAsia="Arial Narrow" w:cs="Arial"/>
                <w:szCs w:val="24"/>
                <w:lang w:eastAsia="en-US"/>
              </w:rPr>
            </w:pPr>
            <w:r w:rsidRPr="00E374A0">
              <w:rPr>
                <w:rFonts w:eastAsia="Arial Narrow" w:cs="Arial"/>
                <w:szCs w:val="24"/>
                <w:lang w:eastAsia="en-US"/>
              </w:rPr>
              <w:t xml:space="preserve">In the event that </w:t>
            </w:r>
            <w:r w:rsidRPr="00E374A0">
              <w:rPr>
                <w:rFonts w:eastAsia="Arial Narrow" w:cs="Arial"/>
                <w:i/>
                <w:szCs w:val="24"/>
                <w:lang w:eastAsia="en-US"/>
              </w:rPr>
              <w:t xml:space="preserve">(name) </w:t>
            </w:r>
            <w:r w:rsidRPr="00E374A0">
              <w:rPr>
                <w:rFonts w:eastAsia="Arial Narrow" w:cs="Arial"/>
                <w:szCs w:val="24"/>
                <w:lang w:eastAsia="en-US"/>
              </w:rPr>
              <w:t xml:space="preserve">and </w:t>
            </w:r>
            <w:r w:rsidRPr="00E374A0">
              <w:rPr>
                <w:rFonts w:eastAsia="Arial Narrow" w:cs="Arial"/>
                <w:i/>
                <w:szCs w:val="24"/>
                <w:lang w:eastAsia="en-US"/>
              </w:rPr>
              <w:t xml:space="preserve">(name) </w:t>
            </w:r>
            <w:r w:rsidRPr="00E374A0">
              <w:rPr>
                <w:rFonts w:eastAsia="Arial Narrow" w:cs="Arial"/>
                <w:szCs w:val="24"/>
                <w:lang w:eastAsia="en-US"/>
              </w:rPr>
              <w:t xml:space="preserve">cannot reach agreement on a significant decision despite their best efforts, </w:t>
            </w:r>
          </w:p>
          <w:p w14:paraId="15C1717A" w14:textId="77777777" w:rsidR="00DC308C" w:rsidRPr="00E374A0" w:rsidRDefault="00DC308C" w:rsidP="00DC308C">
            <w:pPr>
              <w:pStyle w:val="ListParagraph"/>
              <w:widowControl w:val="0"/>
              <w:numPr>
                <w:ilvl w:val="0"/>
                <w:numId w:val="31"/>
              </w:numPr>
              <w:tabs>
                <w:tab w:val="left" w:pos="334"/>
              </w:tabs>
              <w:autoSpaceDE w:val="0"/>
              <w:autoSpaceDN w:val="0"/>
              <w:spacing w:before="9" w:after="120"/>
              <w:ind w:left="1503" w:right="527"/>
              <w:contextualSpacing w:val="0"/>
              <w:rPr>
                <w:rFonts w:eastAsia="Arial Narrow" w:cs="Arial"/>
                <w:szCs w:val="24"/>
                <w:lang w:eastAsia="en-US"/>
              </w:rPr>
            </w:pPr>
            <w:r w:rsidRPr="00E374A0">
              <w:rPr>
                <w:rFonts w:eastAsia="Arial Narrow" w:cs="Arial"/>
                <w:szCs w:val="24"/>
                <w:lang w:eastAsia="en-US"/>
              </w:rPr>
              <w:t>(insert name) will be entitled to make those decisions and (insert name) will have the right to apply for directions on any decision considered to be contrary to the best interests of the child(</w:t>
            </w:r>
            <w:proofErr w:type="spellStart"/>
            <w:r w:rsidRPr="00E374A0">
              <w:rPr>
                <w:rFonts w:eastAsia="Arial Narrow" w:cs="Arial"/>
                <w:szCs w:val="24"/>
                <w:lang w:eastAsia="en-US"/>
              </w:rPr>
              <w:t>ren</w:t>
            </w:r>
            <w:proofErr w:type="spellEnd"/>
            <w:r w:rsidRPr="00E374A0">
              <w:rPr>
                <w:rFonts w:eastAsia="Arial Narrow" w:cs="Arial"/>
                <w:szCs w:val="24"/>
                <w:lang w:eastAsia="en-US"/>
              </w:rPr>
              <w:t>), under s. 49 of the Family Law Act.</w:t>
            </w:r>
          </w:p>
          <w:p w14:paraId="392B15D6" w14:textId="77777777" w:rsidR="00DC308C" w:rsidRPr="00E374A0" w:rsidRDefault="00DC308C" w:rsidP="00DC308C">
            <w:pPr>
              <w:pStyle w:val="ListParagraph"/>
              <w:widowControl w:val="0"/>
              <w:tabs>
                <w:tab w:val="left" w:pos="334"/>
              </w:tabs>
              <w:autoSpaceDE w:val="0"/>
              <w:autoSpaceDN w:val="0"/>
              <w:spacing w:before="9" w:after="120"/>
              <w:ind w:left="1503" w:right="527"/>
              <w:contextualSpacing w:val="0"/>
              <w:rPr>
                <w:rFonts w:eastAsia="Arial Narrow" w:cs="Arial"/>
                <w:b/>
                <w:szCs w:val="24"/>
                <w:lang w:eastAsia="en-US"/>
              </w:rPr>
            </w:pPr>
            <w:r w:rsidRPr="00E374A0">
              <w:rPr>
                <w:rFonts w:eastAsia="Arial Narrow" w:cs="Arial"/>
                <w:b/>
                <w:szCs w:val="24"/>
                <w:lang w:eastAsia="en-US"/>
              </w:rPr>
              <w:t>OR</w:t>
            </w:r>
          </w:p>
          <w:p w14:paraId="44F180C8" w14:textId="77777777" w:rsidR="00DC308C" w:rsidRPr="00E374A0" w:rsidRDefault="00DC308C" w:rsidP="00DC308C">
            <w:pPr>
              <w:pStyle w:val="ListParagraph"/>
              <w:widowControl w:val="0"/>
              <w:numPr>
                <w:ilvl w:val="0"/>
                <w:numId w:val="31"/>
              </w:numPr>
              <w:tabs>
                <w:tab w:val="left" w:pos="334"/>
              </w:tabs>
              <w:autoSpaceDE w:val="0"/>
              <w:autoSpaceDN w:val="0"/>
              <w:spacing w:before="9" w:after="120"/>
              <w:ind w:left="1503" w:right="527"/>
              <w:contextualSpacing w:val="0"/>
              <w:rPr>
                <w:rFonts w:eastAsia="Arial Narrow" w:cs="Arial"/>
                <w:szCs w:val="24"/>
                <w:lang w:eastAsia="en-US"/>
              </w:rPr>
            </w:pPr>
            <w:r w:rsidRPr="00E374A0">
              <w:rPr>
                <w:rFonts w:eastAsia="Arial Narrow" w:cs="Arial"/>
                <w:szCs w:val="24"/>
                <w:lang w:eastAsia="en-US"/>
              </w:rPr>
              <w:t>All parties will attend mediation through an agreed upon dispute resolution professional or the Family Justice Counsellors before making application to court under s. 49 of the Family Law Act.</w:t>
            </w:r>
          </w:p>
          <w:p w14:paraId="361B3AFB" w14:textId="7FE64621" w:rsidR="00DC308C" w:rsidRPr="00E374A0" w:rsidRDefault="00DC308C" w:rsidP="00DC308C">
            <w:pPr>
              <w:widowControl w:val="0"/>
              <w:autoSpaceDE w:val="0"/>
              <w:autoSpaceDN w:val="0"/>
              <w:spacing w:after="120" w:line="241" w:lineRule="exact"/>
              <w:ind w:left="58"/>
              <w:rPr>
                <w:rFonts w:eastAsia="Arial Narrow" w:cs="Arial"/>
                <w:szCs w:val="24"/>
                <w:lang w:eastAsia="en-US"/>
              </w:rPr>
            </w:pPr>
            <w:r w:rsidRPr="00E374A0">
              <w:rPr>
                <w:rFonts w:eastAsia="Arial Narrow" w:cs="Arial"/>
                <w:szCs w:val="24"/>
                <w:lang w:eastAsia="en-US"/>
              </w:rPr>
              <w:t>(</w:t>
            </w:r>
            <w:proofErr w:type="gramStart"/>
            <w:r w:rsidRPr="00E374A0">
              <w:rPr>
                <w:rFonts w:eastAsia="Arial Narrow" w:cs="Arial"/>
                <w:szCs w:val="24"/>
                <w:lang w:eastAsia="en-US"/>
              </w:rPr>
              <w:t>name</w:t>
            </w:r>
            <w:proofErr w:type="gramEnd"/>
            <w:r w:rsidRPr="00E374A0">
              <w:rPr>
                <w:rFonts w:eastAsia="Arial Narrow" w:cs="Arial"/>
                <w:szCs w:val="24"/>
                <w:lang w:eastAsia="en-US"/>
              </w:rPr>
              <w:t>) and (name) will each have the right to obtain information concerning the child directly from third parties, including but not limited to teachers, counsellors, medical professionals, and third party caregivers.</w:t>
            </w:r>
          </w:p>
        </w:tc>
      </w:tr>
      <w:tr w:rsidR="005A6E41" w:rsidRPr="00E374A0" w14:paraId="33529869" w14:textId="77777777" w:rsidTr="00B157A3">
        <w:trPr>
          <w:cantSplit/>
          <w:trHeight w:val="861"/>
        </w:trPr>
        <w:tc>
          <w:tcPr>
            <w:tcW w:w="704" w:type="dxa"/>
          </w:tcPr>
          <w:p w14:paraId="48055846" w14:textId="03F470C2" w:rsidR="004D72B6" w:rsidRPr="00E374A0" w:rsidRDefault="00E720B7" w:rsidP="00B157A3">
            <w:pPr>
              <w:widowControl w:val="0"/>
              <w:autoSpaceDE w:val="0"/>
              <w:autoSpaceDN w:val="0"/>
              <w:spacing w:line="224" w:lineRule="exact"/>
              <w:ind w:right="-108"/>
              <w:rPr>
                <w:rFonts w:eastAsia="Arial Narrow" w:cs="Arial"/>
                <w:b/>
                <w:szCs w:val="24"/>
                <w:lang w:eastAsia="en-US"/>
              </w:rPr>
            </w:pPr>
            <w:r w:rsidRPr="00E374A0">
              <w:rPr>
                <w:rFonts w:eastAsia="Arial Narrow" w:cs="Arial"/>
                <w:b/>
                <w:szCs w:val="24"/>
                <w:lang w:eastAsia="en-US"/>
              </w:rPr>
              <w:t>B</w:t>
            </w:r>
            <w:r w:rsidR="002D58A6" w:rsidRPr="00E374A0">
              <w:rPr>
                <w:rFonts w:eastAsia="Arial Narrow" w:cs="Arial"/>
                <w:b/>
                <w:szCs w:val="24"/>
                <w:lang w:eastAsia="en-US"/>
              </w:rPr>
              <w:t>9</w:t>
            </w:r>
          </w:p>
        </w:tc>
        <w:tc>
          <w:tcPr>
            <w:tcW w:w="2268" w:type="dxa"/>
          </w:tcPr>
          <w:p w14:paraId="101840A9" w14:textId="77777777" w:rsidR="004D72B6" w:rsidRPr="00E374A0" w:rsidRDefault="004D72B6" w:rsidP="00C76731">
            <w:pPr>
              <w:widowControl w:val="0"/>
              <w:autoSpaceDE w:val="0"/>
              <w:autoSpaceDN w:val="0"/>
              <w:spacing w:line="244" w:lineRule="exact"/>
              <w:ind w:left="50"/>
              <w:rPr>
                <w:rFonts w:eastAsia="Arial Narrow" w:cs="Arial"/>
                <w:szCs w:val="24"/>
                <w:lang w:eastAsia="en-US"/>
              </w:rPr>
            </w:pPr>
            <w:r w:rsidRPr="00E374A0">
              <w:rPr>
                <w:rFonts w:eastAsia="Arial Narrow" w:cs="Arial"/>
                <w:szCs w:val="24"/>
                <w:lang w:eastAsia="en-US"/>
              </w:rPr>
              <w:t>Inform Guardians</w:t>
            </w:r>
          </w:p>
        </w:tc>
        <w:tc>
          <w:tcPr>
            <w:tcW w:w="6622" w:type="dxa"/>
          </w:tcPr>
          <w:p w14:paraId="6949125E" w14:textId="539663F8" w:rsidR="004D72B6" w:rsidRPr="00E374A0" w:rsidRDefault="00295BF4" w:rsidP="00E931BA">
            <w:pPr>
              <w:widowControl w:val="0"/>
              <w:tabs>
                <w:tab w:val="left" w:pos="50"/>
              </w:tabs>
              <w:autoSpaceDE w:val="0"/>
              <w:autoSpaceDN w:val="0"/>
              <w:ind w:left="50" w:right="529"/>
              <w:rPr>
                <w:rFonts w:eastAsia="Arial Narrow" w:cs="Arial"/>
                <w:szCs w:val="24"/>
                <w:lang w:eastAsia="en-US"/>
              </w:rPr>
            </w:pPr>
            <w:r w:rsidRPr="00E374A0">
              <w:rPr>
                <w:rFonts w:eastAsia="Arial Narrow" w:cs="Arial"/>
                <w:i/>
                <w:szCs w:val="24"/>
                <w:lang w:eastAsia="en-US"/>
              </w:rPr>
              <w:t xml:space="preserve">(Name) </w:t>
            </w:r>
            <w:r w:rsidRPr="00E374A0">
              <w:rPr>
                <w:rFonts w:eastAsia="Arial Narrow" w:cs="Arial"/>
                <w:szCs w:val="24"/>
                <w:lang w:eastAsia="en-US"/>
              </w:rPr>
              <w:t xml:space="preserve">and </w:t>
            </w:r>
            <w:r w:rsidRPr="00E374A0">
              <w:rPr>
                <w:rFonts w:eastAsia="Arial Narrow" w:cs="Arial"/>
                <w:i/>
                <w:szCs w:val="24"/>
                <w:lang w:eastAsia="en-US"/>
              </w:rPr>
              <w:t xml:space="preserve">(name) </w:t>
            </w:r>
            <w:r w:rsidR="00D16C83" w:rsidRPr="00E374A0">
              <w:rPr>
                <w:rFonts w:eastAsia="Arial Narrow" w:cs="Arial"/>
                <w:szCs w:val="24"/>
                <w:lang w:eastAsia="en-US"/>
              </w:rPr>
              <w:t>shall</w:t>
            </w:r>
            <w:r w:rsidR="001E170D" w:rsidRPr="00E374A0">
              <w:rPr>
                <w:rFonts w:eastAsia="Arial Narrow" w:cs="Arial"/>
                <w:szCs w:val="24"/>
                <w:lang w:eastAsia="en-US"/>
              </w:rPr>
              <w:t xml:space="preserve"> have the obligation to advise </w:t>
            </w:r>
            <w:r w:rsidRPr="00E374A0">
              <w:rPr>
                <w:rFonts w:eastAsia="Arial Narrow" w:cs="Arial"/>
                <w:szCs w:val="24"/>
                <w:lang w:eastAsia="en-US"/>
              </w:rPr>
              <w:t>each other of any matters of a significant nature affecting the</w:t>
            </w:r>
            <w:r w:rsidRPr="00E374A0">
              <w:rPr>
                <w:rFonts w:eastAsia="Arial Narrow" w:cs="Arial"/>
                <w:spacing w:val="-4"/>
                <w:szCs w:val="24"/>
                <w:lang w:eastAsia="en-US"/>
              </w:rPr>
              <w:t xml:space="preserve"> </w:t>
            </w:r>
            <w:r w:rsidRPr="00E374A0">
              <w:rPr>
                <w:rFonts w:eastAsia="Arial Narrow" w:cs="Arial"/>
                <w:szCs w:val="24"/>
                <w:lang w:eastAsia="en-US"/>
              </w:rPr>
              <w:t>child(</w:t>
            </w:r>
            <w:proofErr w:type="spellStart"/>
            <w:r w:rsidRPr="00E374A0">
              <w:rPr>
                <w:rFonts w:eastAsia="Arial Narrow" w:cs="Arial"/>
                <w:szCs w:val="24"/>
                <w:lang w:eastAsia="en-US"/>
              </w:rPr>
              <w:t>ren</w:t>
            </w:r>
            <w:proofErr w:type="spellEnd"/>
            <w:r w:rsidRPr="00E374A0">
              <w:rPr>
                <w:rFonts w:eastAsia="Arial Narrow" w:cs="Arial"/>
                <w:szCs w:val="24"/>
                <w:lang w:eastAsia="en-US"/>
              </w:rPr>
              <w:t>);</w:t>
            </w:r>
          </w:p>
        </w:tc>
      </w:tr>
      <w:tr w:rsidR="005A6E41" w:rsidRPr="00E374A0" w14:paraId="2EF45811" w14:textId="77777777" w:rsidTr="00B157A3">
        <w:trPr>
          <w:cantSplit/>
          <w:trHeight w:val="515"/>
        </w:trPr>
        <w:tc>
          <w:tcPr>
            <w:tcW w:w="704" w:type="dxa"/>
          </w:tcPr>
          <w:p w14:paraId="02ADBC14" w14:textId="4B86025A" w:rsidR="004D72B6" w:rsidRPr="00E374A0" w:rsidRDefault="00E720B7" w:rsidP="00B157A3">
            <w:pPr>
              <w:widowControl w:val="0"/>
              <w:autoSpaceDE w:val="0"/>
              <w:autoSpaceDN w:val="0"/>
              <w:spacing w:line="224" w:lineRule="exact"/>
              <w:ind w:right="-108"/>
              <w:rPr>
                <w:rFonts w:eastAsia="Arial Narrow" w:cs="Arial"/>
                <w:b/>
                <w:szCs w:val="24"/>
                <w:lang w:eastAsia="en-US"/>
              </w:rPr>
            </w:pPr>
            <w:r w:rsidRPr="00E374A0">
              <w:rPr>
                <w:rFonts w:eastAsia="Arial Narrow" w:cs="Arial"/>
                <w:b/>
                <w:szCs w:val="24"/>
                <w:lang w:eastAsia="en-US"/>
              </w:rPr>
              <w:t>B</w:t>
            </w:r>
            <w:r w:rsidR="002D58A6" w:rsidRPr="00E374A0">
              <w:rPr>
                <w:rFonts w:eastAsia="Arial Narrow" w:cs="Arial"/>
                <w:b/>
                <w:szCs w:val="24"/>
                <w:lang w:eastAsia="en-US"/>
              </w:rPr>
              <w:t>10</w:t>
            </w:r>
          </w:p>
        </w:tc>
        <w:tc>
          <w:tcPr>
            <w:tcW w:w="2268" w:type="dxa"/>
          </w:tcPr>
          <w:p w14:paraId="5E150D20" w14:textId="77777777" w:rsidR="004D72B6" w:rsidRPr="00E374A0" w:rsidRDefault="004D72B6" w:rsidP="00C76731">
            <w:pPr>
              <w:widowControl w:val="0"/>
              <w:autoSpaceDE w:val="0"/>
              <w:autoSpaceDN w:val="0"/>
              <w:spacing w:line="250" w:lineRule="exact"/>
              <w:ind w:left="50"/>
              <w:rPr>
                <w:rFonts w:eastAsia="Arial Narrow" w:cs="Arial"/>
                <w:szCs w:val="24"/>
                <w:lang w:eastAsia="en-US"/>
              </w:rPr>
            </w:pPr>
            <w:r w:rsidRPr="00E374A0">
              <w:rPr>
                <w:rFonts w:eastAsia="Arial Narrow" w:cs="Arial"/>
                <w:szCs w:val="24"/>
                <w:lang w:eastAsia="en-US"/>
              </w:rPr>
              <w:t>Consult Guardians</w:t>
            </w:r>
          </w:p>
        </w:tc>
        <w:tc>
          <w:tcPr>
            <w:tcW w:w="6622" w:type="dxa"/>
          </w:tcPr>
          <w:p w14:paraId="68A577DD" w14:textId="77777777" w:rsidR="004D72B6" w:rsidRPr="00E374A0" w:rsidRDefault="00295BF4" w:rsidP="00D16C83">
            <w:pPr>
              <w:widowControl w:val="0"/>
              <w:autoSpaceDE w:val="0"/>
              <w:autoSpaceDN w:val="0"/>
              <w:spacing w:before="2" w:line="252" w:lineRule="exact"/>
              <w:ind w:left="61" w:right="214"/>
              <w:rPr>
                <w:rFonts w:eastAsia="Arial Narrow" w:cs="Arial"/>
                <w:szCs w:val="24"/>
                <w:lang w:eastAsia="en-US"/>
              </w:rPr>
            </w:pPr>
            <w:r w:rsidRPr="00E374A0">
              <w:rPr>
                <w:rFonts w:eastAsia="Arial Narrow" w:cs="Arial"/>
                <w:i/>
                <w:szCs w:val="24"/>
                <w:lang w:eastAsia="en-US"/>
              </w:rPr>
              <w:t xml:space="preserve">(Name) </w:t>
            </w:r>
            <w:r w:rsidRPr="00E374A0">
              <w:rPr>
                <w:rFonts w:eastAsia="Arial Narrow" w:cs="Arial"/>
                <w:szCs w:val="24"/>
                <w:lang w:eastAsia="en-US"/>
              </w:rPr>
              <w:t xml:space="preserve">and </w:t>
            </w:r>
            <w:r w:rsidRPr="00E374A0">
              <w:rPr>
                <w:rFonts w:eastAsia="Arial Narrow" w:cs="Arial"/>
                <w:i/>
                <w:szCs w:val="24"/>
                <w:lang w:eastAsia="en-US"/>
              </w:rPr>
              <w:t>(name)</w:t>
            </w:r>
            <w:r w:rsidRPr="00E374A0">
              <w:rPr>
                <w:rFonts w:eastAsia="Arial Narrow" w:cs="Arial"/>
                <w:szCs w:val="24"/>
                <w:lang w:eastAsia="en-US"/>
              </w:rPr>
              <w:t xml:space="preserve"> </w:t>
            </w:r>
            <w:r w:rsidR="00D16C83" w:rsidRPr="00E374A0">
              <w:rPr>
                <w:rFonts w:eastAsia="Arial Narrow" w:cs="Arial"/>
                <w:szCs w:val="24"/>
                <w:lang w:eastAsia="en-US"/>
              </w:rPr>
              <w:t>shall</w:t>
            </w:r>
            <w:r w:rsidR="004D72B6" w:rsidRPr="00E374A0">
              <w:rPr>
                <w:rFonts w:eastAsia="Arial Narrow" w:cs="Arial"/>
                <w:szCs w:val="24"/>
                <w:lang w:eastAsia="en-US"/>
              </w:rPr>
              <w:t xml:space="preserve"> consult </w:t>
            </w:r>
            <w:r w:rsidRPr="00E374A0">
              <w:rPr>
                <w:rFonts w:eastAsia="Arial Narrow" w:cs="Arial"/>
                <w:szCs w:val="24"/>
                <w:lang w:eastAsia="en-US"/>
              </w:rPr>
              <w:t>each other</w:t>
            </w:r>
            <w:r w:rsidR="004D72B6" w:rsidRPr="00E374A0">
              <w:rPr>
                <w:rFonts w:eastAsia="Arial Narrow" w:cs="Arial"/>
                <w:szCs w:val="24"/>
                <w:lang w:eastAsia="en-US"/>
              </w:rPr>
              <w:t xml:space="preserve"> about any important decisions that must be made about the </w:t>
            </w:r>
            <w:proofErr w:type="gramStart"/>
            <w:r w:rsidR="004D72B6" w:rsidRPr="00E374A0">
              <w:rPr>
                <w:rFonts w:eastAsia="Arial Narrow" w:cs="Arial"/>
                <w:szCs w:val="24"/>
                <w:lang w:eastAsia="en-US"/>
              </w:rPr>
              <w:t>child</w:t>
            </w:r>
            <w:r w:rsidR="00BA33E4" w:rsidRPr="00E374A0">
              <w:rPr>
                <w:rFonts w:eastAsia="Arial Narrow" w:cs="Arial"/>
                <w:szCs w:val="24"/>
                <w:lang w:eastAsia="en-US"/>
              </w:rPr>
              <w:t>(</w:t>
            </w:r>
            <w:proofErr w:type="spellStart"/>
            <w:proofErr w:type="gramEnd"/>
            <w:r w:rsidR="004D72B6" w:rsidRPr="00E374A0">
              <w:rPr>
                <w:rFonts w:eastAsia="Arial Narrow" w:cs="Arial"/>
                <w:szCs w:val="24"/>
                <w:lang w:eastAsia="en-US"/>
              </w:rPr>
              <w:t>ren</w:t>
            </w:r>
            <w:proofErr w:type="spellEnd"/>
            <w:r w:rsidR="00BA33E4" w:rsidRPr="00E374A0">
              <w:rPr>
                <w:rFonts w:eastAsia="Arial Narrow" w:cs="Arial"/>
                <w:szCs w:val="24"/>
                <w:lang w:eastAsia="en-US"/>
              </w:rPr>
              <w:t>)</w:t>
            </w:r>
            <w:r w:rsidR="004D72B6" w:rsidRPr="00E374A0">
              <w:rPr>
                <w:rFonts w:eastAsia="Arial Narrow" w:cs="Arial"/>
                <w:szCs w:val="24"/>
                <w:lang w:eastAsia="en-US"/>
              </w:rPr>
              <w:t xml:space="preserve"> and </w:t>
            </w:r>
            <w:r w:rsidR="00D16C83" w:rsidRPr="00E374A0">
              <w:rPr>
                <w:rFonts w:eastAsia="Arial Narrow" w:cs="Arial"/>
                <w:szCs w:val="24"/>
                <w:lang w:eastAsia="en-US"/>
              </w:rPr>
              <w:t>shall</w:t>
            </w:r>
            <w:r w:rsidR="004D72B6" w:rsidRPr="00E374A0">
              <w:rPr>
                <w:rFonts w:eastAsia="Arial Narrow" w:cs="Arial"/>
                <w:szCs w:val="24"/>
                <w:lang w:eastAsia="en-US"/>
              </w:rPr>
              <w:t xml:space="preserve"> try to reach agreement concerning these important issues.</w:t>
            </w:r>
          </w:p>
        </w:tc>
      </w:tr>
      <w:tr w:rsidR="002D58A6" w:rsidRPr="00E374A0" w14:paraId="10DB6596" w14:textId="77777777" w:rsidTr="00B157A3">
        <w:trPr>
          <w:cantSplit/>
          <w:trHeight w:val="515"/>
        </w:trPr>
        <w:tc>
          <w:tcPr>
            <w:tcW w:w="704" w:type="dxa"/>
          </w:tcPr>
          <w:p w14:paraId="54367649" w14:textId="77777777" w:rsidR="002D58A6" w:rsidRPr="00E374A0" w:rsidRDefault="00E46A34" w:rsidP="00B157A3">
            <w:pPr>
              <w:widowControl w:val="0"/>
              <w:autoSpaceDE w:val="0"/>
              <w:autoSpaceDN w:val="0"/>
              <w:spacing w:line="227" w:lineRule="exact"/>
              <w:ind w:right="-108"/>
              <w:rPr>
                <w:rFonts w:eastAsia="Arial Narrow" w:cs="Arial"/>
                <w:b/>
                <w:szCs w:val="24"/>
                <w:lang w:eastAsia="en-US"/>
              </w:rPr>
            </w:pPr>
            <w:r w:rsidRPr="00E374A0">
              <w:rPr>
                <w:rFonts w:eastAsia="Arial Narrow" w:cs="Arial"/>
                <w:b/>
                <w:szCs w:val="24"/>
                <w:lang w:eastAsia="en-US"/>
              </w:rPr>
              <w:t>B11</w:t>
            </w:r>
          </w:p>
        </w:tc>
        <w:tc>
          <w:tcPr>
            <w:tcW w:w="2268" w:type="dxa"/>
          </w:tcPr>
          <w:p w14:paraId="4864B300" w14:textId="77777777" w:rsidR="002D58A6" w:rsidRPr="00E374A0" w:rsidRDefault="002D58A6" w:rsidP="00C76731">
            <w:pPr>
              <w:widowControl w:val="0"/>
              <w:autoSpaceDE w:val="0"/>
              <w:autoSpaceDN w:val="0"/>
              <w:ind w:left="50"/>
              <w:rPr>
                <w:rFonts w:eastAsia="Arial Narrow" w:cs="Arial"/>
                <w:szCs w:val="24"/>
                <w:lang w:eastAsia="en-US"/>
              </w:rPr>
            </w:pPr>
            <w:r w:rsidRPr="00E374A0">
              <w:rPr>
                <w:rFonts w:eastAsia="Arial Narrow" w:cs="Arial"/>
                <w:szCs w:val="24"/>
                <w:lang w:eastAsia="en-US"/>
              </w:rPr>
              <w:t>Right to Information</w:t>
            </w:r>
          </w:p>
        </w:tc>
        <w:tc>
          <w:tcPr>
            <w:tcW w:w="6622" w:type="dxa"/>
          </w:tcPr>
          <w:p w14:paraId="5A33D0BA" w14:textId="77777777" w:rsidR="002D58A6" w:rsidRPr="00E374A0" w:rsidRDefault="002D58A6">
            <w:pPr>
              <w:widowControl w:val="0"/>
              <w:autoSpaceDE w:val="0"/>
              <w:autoSpaceDN w:val="0"/>
              <w:spacing w:before="4" w:line="252" w:lineRule="exact"/>
              <w:ind w:left="61" w:right="224"/>
              <w:rPr>
                <w:rFonts w:eastAsia="Arial Narrow" w:cs="Arial"/>
                <w:szCs w:val="24"/>
                <w:lang w:eastAsia="en-US"/>
              </w:rPr>
            </w:pPr>
            <w:r w:rsidRPr="00E374A0">
              <w:rPr>
                <w:rFonts w:eastAsia="Arial Narrow" w:cs="Arial"/>
                <w:szCs w:val="24"/>
                <w:lang w:eastAsia="en-US"/>
              </w:rPr>
              <w:t>(Name) and (name) will each have the right to obtain information concerning the child directly from third parties, including but not limited to teachers, counsellors, medical professionals, and third party caregivers.</w:t>
            </w:r>
          </w:p>
        </w:tc>
      </w:tr>
      <w:tr w:rsidR="004D72B6" w:rsidRPr="00E374A0" w14:paraId="12E9BD94" w14:textId="77777777" w:rsidTr="00B157A3">
        <w:trPr>
          <w:cantSplit/>
          <w:trHeight w:val="515"/>
        </w:trPr>
        <w:tc>
          <w:tcPr>
            <w:tcW w:w="704" w:type="dxa"/>
          </w:tcPr>
          <w:p w14:paraId="4BD4E230" w14:textId="6F1507B1" w:rsidR="004D72B6" w:rsidRPr="00E374A0" w:rsidRDefault="00E720B7" w:rsidP="00B157A3">
            <w:pPr>
              <w:widowControl w:val="0"/>
              <w:autoSpaceDE w:val="0"/>
              <w:autoSpaceDN w:val="0"/>
              <w:spacing w:line="227" w:lineRule="exact"/>
              <w:ind w:right="-108"/>
              <w:rPr>
                <w:rFonts w:eastAsia="Arial Narrow" w:cs="Arial"/>
                <w:b/>
                <w:szCs w:val="24"/>
                <w:lang w:eastAsia="en-US"/>
              </w:rPr>
            </w:pPr>
            <w:bookmarkStart w:id="5" w:name="_Hlk67223209"/>
            <w:r w:rsidRPr="00E374A0">
              <w:rPr>
                <w:rFonts w:eastAsia="Arial Narrow" w:cs="Arial"/>
                <w:b/>
                <w:szCs w:val="24"/>
                <w:lang w:eastAsia="en-US"/>
              </w:rPr>
              <w:t>B</w:t>
            </w:r>
            <w:r w:rsidR="00E46A34" w:rsidRPr="00E374A0">
              <w:rPr>
                <w:rFonts w:eastAsia="Arial Narrow" w:cs="Arial"/>
                <w:b/>
                <w:szCs w:val="24"/>
                <w:lang w:eastAsia="en-US"/>
              </w:rPr>
              <w:t>12</w:t>
            </w:r>
          </w:p>
        </w:tc>
        <w:tc>
          <w:tcPr>
            <w:tcW w:w="2268" w:type="dxa"/>
          </w:tcPr>
          <w:p w14:paraId="40F63C34" w14:textId="77777777" w:rsidR="004D72B6" w:rsidRPr="00E374A0" w:rsidRDefault="004D72B6" w:rsidP="00C76731">
            <w:pPr>
              <w:widowControl w:val="0"/>
              <w:autoSpaceDE w:val="0"/>
              <w:autoSpaceDN w:val="0"/>
              <w:ind w:left="50"/>
              <w:rPr>
                <w:rFonts w:eastAsia="Arial Narrow" w:cs="Arial"/>
                <w:szCs w:val="24"/>
                <w:lang w:eastAsia="en-US"/>
              </w:rPr>
            </w:pPr>
            <w:r w:rsidRPr="00E374A0">
              <w:rPr>
                <w:rFonts w:eastAsia="Arial Narrow" w:cs="Arial"/>
                <w:szCs w:val="24"/>
                <w:lang w:eastAsia="en-US"/>
              </w:rPr>
              <w:t>Religious Upbringing</w:t>
            </w:r>
          </w:p>
        </w:tc>
        <w:tc>
          <w:tcPr>
            <w:tcW w:w="6622" w:type="dxa"/>
          </w:tcPr>
          <w:p w14:paraId="41707EE4" w14:textId="77777777" w:rsidR="004D72B6" w:rsidRPr="00E374A0" w:rsidRDefault="00295BF4" w:rsidP="00D9431F">
            <w:pPr>
              <w:spacing w:after="120"/>
              <w:rPr>
                <w:rFonts w:eastAsia="Arial Narrow" w:cs="Arial"/>
                <w:szCs w:val="24"/>
                <w:lang w:eastAsia="en-US"/>
              </w:rPr>
            </w:pPr>
            <w:r w:rsidRPr="00E374A0">
              <w:rPr>
                <w:rFonts w:eastAsia="Arial Narrow" w:cs="Arial"/>
                <w:i/>
                <w:szCs w:val="24"/>
                <w:lang w:eastAsia="en-US"/>
              </w:rPr>
              <w:t xml:space="preserve">(Name) </w:t>
            </w:r>
            <w:r w:rsidRPr="00E374A0">
              <w:rPr>
                <w:rFonts w:eastAsia="Arial Narrow" w:cs="Arial"/>
                <w:szCs w:val="24"/>
                <w:lang w:eastAsia="en-US"/>
              </w:rPr>
              <w:t xml:space="preserve">and </w:t>
            </w:r>
            <w:r w:rsidRPr="00E374A0">
              <w:rPr>
                <w:rFonts w:eastAsia="Arial Narrow" w:cs="Arial"/>
                <w:i/>
                <w:szCs w:val="24"/>
                <w:lang w:eastAsia="en-US"/>
              </w:rPr>
              <w:t xml:space="preserve">(name) </w:t>
            </w:r>
            <w:r w:rsidR="004D72B6" w:rsidRPr="00E374A0">
              <w:rPr>
                <w:rFonts w:eastAsia="Arial Narrow" w:cs="Arial"/>
                <w:szCs w:val="24"/>
                <w:lang w:eastAsia="en-US"/>
              </w:rPr>
              <w:t xml:space="preserve">shall </w:t>
            </w:r>
            <w:r w:rsidRPr="00E374A0">
              <w:rPr>
                <w:rFonts w:eastAsia="Arial Narrow" w:cs="Arial"/>
                <w:szCs w:val="24"/>
                <w:lang w:eastAsia="en-US"/>
              </w:rPr>
              <w:t xml:space="preserve">not </w:t>
            </w:r>
            <w:r w:rsidR="004D72B6" w:rsidRPr="00E374A0">
              <w:rPr>
                <w:rFonts w:eastAsia="Arial Narrow" w:cs="Arial"/>
                <w:szCs w:val="24"/>
                <w:lang w:eastAsia="en-US"/>
              </w:rPr>
              <w:t xml:space="preserve">interfere with the religious observances of </w:t>
            </w:r>
            <w:r w:rsidRPr="00E374A0">
              <w:rPr>
                <w:rFonts w:eastAsia="Arial Narrow" w:cs="Arial"/>
                <w:szCs w:val="24"/>
                <w:lang w:eastAsia="en-US"/>
              </w:rPr>
              <w:t>each other</w:t>
            </w:r>
            <w:r w:rsidR="004D72B6" w:rsidRPr="00E374A0">
              <w:rPr>
                <w:rFonts w:eastAsia="Arial Narrow" w:cs="Arial"/>
                <w:szCs w:val="24"/>
                <w:lang w:eastAsia="en-US"/>
              </w:rPr>
              <w:t xml:space="preserve"> with the </w:t>
            </w:r>
            <w:proofErr w:type="gramStart"/>
            <w:r w:rsidR="00BA33E4" w:rsidRPr="00E374A0">
              <w:rPr>
                <w:rFonts w:eastAsia="Arial Narrow" w:cs="Arial"/>
                <w:szCs w:val="24"/>
                <w:lang w:eastAsia="en-US"/>
              </w:rPr>
              <w:t>child(</w:t>
            </w:r>
            <w:proofErr w:type="spellStart"/>
            <w:proofErr w:type="gramEnd"/>
            <w:r w:rsidR="00BA33E4" w:rsidRPr="00E374A0">
              <w:rPr>
                <w:rFonts w:eastAsia="Arial Narrow" w:cs="Arial"/>
                <w:szCs w:val="24"/>
                <w:lang w:eastAsia="en-US"/>
              </w:rPr>
              <w:t>ren</w:t>
            </w:r>
            <w:proofErr w:type="spellEnd"/>
            <w:r w:rsidR="00BA33E4" w:rsidRPr="00E374A0">
              <w:rPr>
                <w:rFonts w:eastAsia="Arial Narrow" w:cs="Arial"/>
                <w:szCs w:val="24"/>
                <w:lang w:eastAsia="en-US"/>
              </w:rPr>
              <w:t>)</w:t>
            </w:r>
            <w:r w:rsidR="004D72B6" w:rsidRPr="00E374A0">
              <w:rPr>
                <w:rFonts w:eastAsia="Arial Narrow" w:cs="Arial"/>
                <w:szCs w:val="24"/>
                <w:lang w:eastAsia="en-US"/>
              </w:rPr>
              <w:t xml:space="preserve">. </w:t>
            </w:r>
          </w:p>
          <w:p w14:paraId="13C0CF2A" w14:textId="77777777" w:rsidR="004D72B6" w:rsidRPr="00E374A0" w:rsidRDefault="004D72B6" w:rsidP="00D9431F">
            <w:pPr>
              <w:spacing w:after="120"/>
              <w:rPr>
                <w:rFonts w:eastAsia="Arial Narrow" w:cs="Arial"/>
                <w:szCs w:val="24"/>
                <w:lang w:eastAsia="en-US"/>
              </w:rPr>
            </w:pPr>
            <w:r w:rsidRPr="00E374A0">
              <w:rPr>
                <w:rFonts w:eastAsia="Arial Narrow" w:cs="Arial"/>
                <w:szCs w:val="24"/>
                <w:lang w:eastAsia="en-US"/>
              </w:rPr>
              <w:t>(</w:t>
            </w:r>
            <w:r w:rsidRPr="00E374A0">
              <w:rPr>
                <w:rFonts w:eastAsia="Arial Narrow" w:cs="Arial"/>
                <w:i/>
                <w:szCs w:val="24"/>
                <w:lang w:eastAsia="en-US"/>
              </w:rPr>
              <w:t>and/or</w:t>
            </w:r>
            <w:r w:rsidRPr="00E374A0">
              <w:rPr>
                <w:rFonts w:eastAsia="Arial Narrow" w:cs="Arial"/>
                <w:szCs w:val="24"/>
                <w:lang w:eastAsia="en-US"/>
              </w:rPr>
              <w:t>)</w:t>
            </w:r>
          </w:p>
          <w:p w14:paraId="66D84C08" w14:textId="77777777" w:rsidR="004D72B6" w:rsidRPr="00E374A0" w:rsidRDefault="004D72B6" w:rsidP="00295BF4">
            <w:pPr>
              <w:spacing w:after="160" w:line="259" w:lineRule="auto"/>
              <w:contextualSpacing/>
              <w:rPr>
                <w:rFonts w:eastAsia="Arial Narrow" w:cs="Arial"/>
                <w:szCs w:val="24"/>
                <w:lang w:eastAsia="en-US"/>
              </w:rPr>
            </w:pPr>
            <w:r w:rsidRPr="00E374A0">
              <w:rPr>
                <w:rFonts w:eastAsia="Arial Narrow" w:cs="Arial"/>
                <w:szCs w:val="24"/>
                <w:lang w:eastAsia="en-US"/>
              </w:rPr>
              <w:t xml:space="preserve">Neither </w:t>
            </w:r>
            <w:r w:rsidR="00295BF4" w:rsidRPr="00E374A0">
              <w:rPr>
                <w:rFonts w:eastAsia="Arial Narrow" w:cs="Arial"/>
                <w:i/>
                <w:szCs w:val="24"/>
                <w:lang w:eastAsia="en-US"/>
              </w:rPr>
              <w:t xml:space="preserve">(name) </w:t>
            </w:r>
            <w:r w:rsidR="00295BF4" w:rsidRPr="00E374A0">
              <w:rPr>
                <w:rFonts w:eastAsia="Arial Narrow" w:cs="Arial"/>
                <w:szCs w:val="24"/>
                <w:lang w:eastAsia="en-US"/>
              </w:rPr>
              <w:t xml:space="preserve">nor </w:t>
            </w:r>
            <w:r w:rsidR="00295BF4" w:rsidRPr="00E374A0">
              <w:rPr>
                <w:rFonts w:eastAsia="Arial Narrow" w:cs="Arial"/>
                <w:i/>
                <w:szCs w:val="24"/>
                <w:lang w:eastAsia="en-US"/>
              </w:rPr>
              <w:t>(name)</w:t>
            </w:r>
            <w:r w:rsidR="00295BF4" w:rsidRPr="00E374A0">
              <w:rPr>
                <w:rFonts w:eastAsia="Arial Narrow" w:cs="Arial"/>
                <w:szCs w:val="24"/>
                <w:lang w:eastAsia="en-US"/>
              </w:rPr>
              <w:t xml:space="preserve"> </w:t>
            </w:r>
            <w:r w:rsidRPr="00E374A0">
              <w:rPr>
                <w:rFonts w:eastAsia="Arial Narrow" w:cs="Arial"/>
                <w:szCs w:val="24"/>
                <w:lang w:eastAsia="en-US"/>
              </w:rPr>
              <w:t>shall place the</w:t>
            </w:r>
            <w:r w:rsidR="00BA33E4" w:rsidRPr="00E374A0">
              <w:rPr>
                <w:rFonts w:eastAsia="Arial Narrow" w:cs="Arial"/>
                <w:szCs w:val="24"/>
                <w:lang w:eastAsia="en-US"/>
              </w:rPr>
              <w:t xml:space="preserve"> </w:t>
            </w:r>
            <w:proofErr w:type="gramStart"/>
            <w:r w:rsidR="00BA33E4" w:rsidRPr="00E374A0">
              <w:rPr>
                <w:rFonts w:eastAsia="Arial Narrow" w:cs="Arial"/>
                <w:szCs w:val="24"/>
                <w:lang w:eastAsia="en-US"/>
              </w:rPr>
              <w:t>child(</w:t>
            </w:r>
            <w:proofErr w:type="spellStart"/>
            <w:proofErr w:type="gramEnd"/>
            <w:r w:rsidR="00BA33E4" w:rsidRPr="00E374A0">
              <w:rPr>
                <w:rFonts w:eastAsia="Arial Narrow" w:cs="Arial"/>
                <w:szCs w:val="24"/>
                <w:lang w:eastAsia="en-US"/>
              </w:rPr>
              <w:t>ren</w:t>
            </w:r>
            <w:proofErr w:type="spellEnd"/>
            <w:r w:rsidR="00BA33E4" w:rsidRPr="00E374A0">
              <w:rPr>
                <w:rFonts w:eastAsia="Arial Narrow" w:cs="Arial"/>
                <w:szCs w:val="24"/>
                <w:lang w:eastAsia="en-US"/>
              </w:rPr>
              <w:t>)</w:t>
            </w:r>
            <w:r w:rsidRPr="00E374A0">
              <w:rPr>
                <w:rFonts w:eastAsia="Arial Narrow" w:cs="Arial"/>
                <w:szCs w:val="24"/>
                <w:lang w:eastAsia="en-US"/>
              </w:rPr>
              <w:t xml:space="preserve"> into formal religious education without the written consent of the other.</w:t>
            </w:r>
          </w:p>
        </w:tc>
      </w:tr>
    </w:tbl>
    <w:p w14:paraId="12D70B72" w14:textId="58463FFF" w:rsidR="00EA3C70" w:rsidRPr="00E374A0" w:rsidRDefault="00EA3C70" w:rsidP="00316F79">
      <w:pPr>
        <w:pStyle w:val="Heading3"/>
      </w:pPr>
      <w:bookmarkStart w:id="6" w:name="_Toc187245991"/>
      <w:bookmarkEnd w:id="5"/>
      <w:r w:rsidRPr="00E374A0">
        <w:t>Parenting Time (s. 45)</w:t>
      </w:r>
      <w:bookmarkEnd w:id="6"/>
      <w:r w:rsidR="00295BF4" w:rsidRPr="00E374A0">
        <w:t xml:space="preserve"> </w:t>
      </w:r>
    </w:p>
    <w:tbl>
      <w:tblPr>
        <w:tblStyle w:val="TableGrid"/>
        <w:tblW w:w="9594" w:type="dxa"/>
        <w:tblLayout w:type="fixed"/>
        <w:tblLook w:val="04A0" w:firstRow="1" w:lastRow="0" w:firstColumn="1" w:lastColumn="0" w:noHBand="0" w:noVBand="1"/>
      </w:tblPr>
      <w:tblGrid>
        <w:gridCol w:w="704"/>
        <w:gridCol w:w="2268"/>
        <w:gridCol w:w="6622"/>
      </w:tblGrid>
      <w:tr w:rsidR="005A6E41" w:rsidRPr="00E374A0" w14:paraId="7BB3BEB1" w14:textId="77777777" w:rsidTr="00B157A3">
        <w:trPr>
          <w:trHeight w:val="261"/>
        </w:trPr>
        <w:tc>
          <w:tcPr>
            <w:tcW w:w="704" w:type="dxa"/>
          </w:tcPr>
          <w:p w14:paraId="2605CC37" w14:textId="77777777" w:rsidR="007322EA" w:rsidRPr="00E374A0" w:rsidRDefault="00E720B7" w:rsidP="00B157A3">
            <w:pPr>
              <w:widowControl w:val="0"/>
              <w:autoSpaceDE w:val="0"/>
              <w:autoSpaceDN w:val="0"/>
              <w:spacing w:line="224" w:lineRule="exact"/>
              <w:rPr>
                <w:rFonts w:eastAsia="Arial Narrow" w:cs="Arial"/>
                <w:b/>
                <w:szCs w:val="24"/>
                <w:lang w:eastAsia="en-US"/>
              </w:rPr>
            </w:pPr>
            <w:r w:rsidRPr="00E374A0">
              <w:rPr>
                <w:rFonts w:eastAsia="Arial Narrow" w:cs="Arial"/>
                <w:b/>
                <w:szCs w:val="24"/>
                <w:lang w:eastAsia="en-US"/>
              </w:rPr>
              <w:t>B15</w:t>
            </w:r>
          </w:p>
        </w:tc>
        <w:tc>
          <w:tcPr>
            <w:tcW w:w="2268" w:type="dxa"/>
          </w:tcPr>
          <w:p w14:paraId="477819D2" w14:textId="77777777" w:rsidR="007322EA" w:rsidRPr="00E374A0" w:rsidRDefault="007322EA" w:rsidP="00B157A3">
            <w:pPr>
              <w:widowControl w:val="0"/>
              <w:autoSpaceDE w:val="0"/>
              <w:autoSpaceDN w:val="0"/>
              <w:spacing w:line="241" w:lineRule="exact"/>
              <w:ind w:left="50" w:right="-112"/>
              <w:rPr>
                <w:rFonts w:eastAsia="Arial Narrow" w:cs="Arial"/>
                <w:szCs w:val="24"/>
                <w:lang w:eastAsia="en-US"/>
              </w:rPr>
            </w:pPr>
            <w:r w:rsidRPr="00E374A0">
              <w:rPr>
                <w:rFonts w:eastAsia="Arial Narrow" w:cs="Arial"/>
                <w:szCs w:val="24"/>
                <w:lang w:eastAsia="en-US"/>
              </w:rPr>
              <w:t>Equal Parenting Time</w:t>
            </w:r>
          </w:p>
        </w:tc>
        <w:tc>
          <w:tcPr>
            <w:tcW w:w="6622" w:type="dxa"/>
          </w:tcPr>
          <w:p w14:paraId="65835DD6" w14:textId="77777777" w:rsidR="007322EA" w:rsidRPr="00E374A0" w:rsidRDefault="00295BF4" w:rsidP="00C76731">
            <w:pPr>
              <w:widowControl w:val="0"/>
              <w:autoSpaceDE w:val="0"/>
              <w:autoSpaceDN w:val="0"/>
              <w:spacing w:line="241" w:lineRule="exact"/>
              <w:ind w:left="50"/>
              <w:rPr>
                <w:rFonts w:eastAsia="Arial Narrow" w:cs="Arial"/>
                <w:szCs w:val="24"/>
                <w:lang w:eastAsia="en-US"/>
              </w:rPr>
            </w:pPr>
            <w:r w:rsidRPr="00E374A0">
              <w:rPr>
                <w:rFonts w:eastAsia="Arial Narrow" w:cs="Arial"/>
                <w:i/>
                <w:szCs w:val="24"/>
                <w:lang w:eastAsia="en-US"/>
              </w:rPr>
              <w:t xml:space="preserve">(Name) </w:t>
            </w:r>
            <w:r w:rsidRPr="00E374A0">
              <w:rPr>
                <w:rFonts w:eastAsia="Arial Narrow" w:cs="Arial"/>
                <w:szCs w:val="24"/>
                <w:lang w:eastAsia="en-US"/>
              </w:rPr>
              <w:t xml:space="preserve">and </w:t>
            </w:r>
            <w:r w:rsidRPr="00E374A0">
              <w:rPr>
                <w:rFonts w:eastAsia="Arial Narrow" w:cs="Arial"/>
                <w:i/>
                <w:szCs w:val="24"/>
                <w:lang w:eastAsia="en-US"/>
              </w:rPr>
              <w:t xml:space="preserve">(name) </w:t>
            </w:r>
            <w:r w:rsidR="00D16C83" w:rsidRPr="00E374A0">
              <w:rPr>
                <w:rFonts w:eastAsia="Arial Narrow" w:cs="Arial"/>
                <w:szCs w:val="24"/>
                <w:lang w:eastAsia="en-US"/>
              </w:rPr>
              <w:t>shall</w:t>
            </w:r>
            <w:r w:rsidR="007322EA" w:rsidRPr="00E374A0">
              <w:rPr>
                <w:rFonts w:eastAsia="Arial Narrow" w:cs="Arial"/>
                <w:szCs w:val="24"/>
                <w:lang w:eastAsia="en-US"/>
              </w:rPr>
              <w:t xml:space="preserve"> share parenting time equally as agreed between them.</w:t>
            </w:r>
          </w:p>
        </w:tc>
      </w:tr>
      <w:tr w:rsidR="005A6E41" w:rsidRPr="00E374A0" w14:paraId="2DEAAC0D" w14:textId="77777777" w:rsidTr="00B157A3">
        <w:trPr>
          <w:trHeight w:val="261"/>
        </w:trPr>
        <w:tc>
          <w:tcPr>
            <w:tcW w:w="704" w:type="dxa"/>
          </w:tcPr>
          <w:p w14:paraId="39A79858" w14:textId="77777777" w:rsidR="007322EA" w:rsidRPr="00E374A0" w:rsidRDefault="00E720B7" w:rsidP="00B157A3">
            <w:pPr>
              <w:widowControl w:val="0"/>
              <w:autoSpaceDE w:val="0"/>
              <w:autoSpaceDN w:val="0"/>
              <w:spacing w:line="224" w:lineRule="exact"/>
              <w:rPr>
                <w:rFonts w:eastAsia="Arial Narrow" w:cs="Arial"/>
                <w:b/>
                <w:szCs w:val="24"/>
                <w:lang w:eastAsia="en-US"/>
              </w:rPr>
            </w:pPr>
            <w:r w:rsidRPr="00E374A0">
              <w:rPr>
                <w:rFonts w:eastAsia="Arial Narrow" w:cs="Arial"/>
                <w:b/>
                <w:szCs w:val="24"/>
                <w:lang w:eastAsia="en-US"/>
              </w:rPr>
              <w:t>B16</w:t>
            </w:r>
          </w:p>
        </w:tc>
        <w:tc>
          <w:tcPr>
            <w:tcW w:w="2268" w:type="dxa"/>
          </w:tcPr>
          <w:p w14:paraId="6D8C2E2D" w14:textId="77777777" w:rsidR="007322EA" w:rsidRPr="00E374A0" w:rsidRDefault="007322EA" w:rsidP="00B157A3">
            <w:pPr>
              <w:widowControl w:val="0"/>
              <w:autoSpaceDE w:val="0"/>
              <w:autoSpaceDN w:val="0"/>
              <w:spacing w:line="241" w:lineRule="exact"/>
              <w:ind w:left="50" w:right="-112"/>
              <w:rPr>
                <w:rFonts w:eastAsia="Arial Narrow" w:cs="Arial"/>
                <w:szCs w:val="24"/>
                <w:lang w:eastAsia="en-US"/>
              </w:rPr>
            </w:pPr>
            <w:r w:rsidRPr="00E374A0">
              <w:rPr>
                <w:rFonts w:eastAsia="Arial Narrow" w:cs="Arial"/>
                <w:szCs w:val="24"/>
                <w:lang w:eastAsia="en-US"/>
              </w:rPr>
              <w:t>All the Parenting Time</w:t>
            </w:r>
          </w:p>
        </w:tc>
        <w:tc>
          <w:tcPr>
            <w:tcW w:w="6622" w:type="dxa"/>
          </w:tcPr>
          <w:p w14:paraId="35D455C1" w14:textId="77777777" w:rsidR="007322EA" w:rsidRPr="00E374A0" w:rsidRDefault="007322EA" w:rsidP="00C76731">
            <w:pPr>
              <w:widowControl w:val="0"/>
              <w:autoSpaceDE w:val="0"/>
              <w:autoSpaceDN w:val="0"/>
              <w:spacing w:line="241" w:lineRule="exact"/>
              <w:ind w:left="50"/>
              <w:rPr>
                <w:rFonts w:eastAsia="Arial Narrow" w:cs="Arial"/>
                <w:szCs w:val="24"/>
                <w:lang w:eastAsia="en-US"/>
              </w:rPr>
            </w:pPr>
            <w:r w:rsidRPr="00E374A0">
              <w:rPr>
                <w:rFonts w:eastAsia="Arial Narrow" w:cs="Arial"/>
                <w:szCs w:val="24"/>
                <w:lang w:eastAsia="en-US"/>
              </w:rPr>
              <w:t>(</w:t>
            </w:r>
            <w:r w:rsidRPr="00E374A0">
              <w:rPr>
                <w:rFonts w:eastAsia="Arial Narrow" w:cs="Arial"/>
                <w:i/>
                <w:szCs w:val="24"/>
                <w:lang w:eastAsia="en-US"/>
              </w:rPr>
              <w:t>name</w:t>
            </w:r>
            <w:r w:rsidRPr="00E374A0">
              <w:rPr>
                <w:rFonts w:eastAsia="Arial Narrow" w:cs="Arial"/>
                <w:szCs w:val="24"/>
                <w:lang w:eastAsia="en-US"/>
              </w:rPr>
              <w:t xml:space="preserve">) </w:t>
            </w:r>
            <w:r w:rsidR="00D16C83" w:rsidRPr="00E374A0">
              <w:rPr>
                <w:rFonts w:eastAsia="Arial Narrow" w:cs="Arial"/>
                <w:szCs w:val="24"/>
                <w:lang w:eastAsia="en-US"/>
              </w:rPr>
              <w:t>shall</w:t>
            </w:r>
            <w:r w:rsidRPr="00E374A0">
              <w:rPr>
                <w:rFonts w:eastAsia="Arial Narrow" w:cs="Arial"/>
                <w:szCs w:val="24"/>
                <w:lang w:eastAsia="en-US"/>
              </w:rPr>
              <w:t xml:space="preserve"> have all the parenting time with the child(</w:t>
            </w:r>
            <w:proofErr w:type="spellStart"/>
            <w:r w:rsidRPr="00E374A0">
              <w:rPr>
                <w:rFonts w:eastAsia="Arial Narrow" w:cs="Arial"/>
                <w:szCs w:val="24"/>
                <w:lang w:eastAsia="en-US"/>
              </w:rPr>
              <w:t>ren</w:t>
            </w:r>
            <w:proofErr w:type="spellEnd"/>
            <w:r w:rsidRPr="00E374A0">
              <w:rPr>
                <w:rFonts w:eastAsia="Arial Narrow" w:cs="Arial"/>
                <w:szCs w:val="24"/>
                <w:lang w:eastAsia="en-US"/>
              </w:rPr>
              <w:t>)</w:t>
            </w:r>
          </w:p>
        </w:tc>
      </w:tr>
      <w:tr w:rsidR="005A6E41" w:rsidRPr="00E374A0" w14:paraId="014BFCFF" w14:textId="77777777" w:rsidTr="00B157A3">
        <w:trPr>
          <w:trHeight w:val="515"/>
        </w:trPr>
        <w:tc>
          <w:tcPr>
            <w:tcW w:w="704" w:type="dxa"/>
          </w:tcPr>
          <w:p w14:paraId="1ED72785" w14:textId="77777777" w:rsidR="007322EA" w:rsidRPr="00E374A0" w:rsidRDefault="00E720B7" w:rsidP="00B157A3">
            <w:pPr>
              <w:widowControl w:val="0"/>
              <w:autoSpaceDE w:val="0"/>
              <w:autoSpaceDN w:val="0"/>
              <w:spacing w:line="224" w:lineRule="exact"/>
              <w:rPr>
                <w:rFonts w:eastAsia="Arial Narrow" w:cs="Arial"/>
                <w:b/>
                <w:szCs w:val="24"/>
                <w:lang w:eastAsia="en-US"/>
              </w:rPr>
            </w:pPr>
            <w:r w:rsidRPr="00E374A0">
              <w:rPr>
                <w:rFonts w:eastAsia="Arial Narrow" w:cs="Arial"/>
                <w:b/>
                <w:szCs w:val="24"/>
                <w:lang w:eastAsia="en-US"/>
              </w:rPr>
              <w:t>B17</w:t>
            </w:r>
          </w:p>
        </w:tc>
        <w:tc>
          <w:tcPr>
            <w:tcW w:w="2268" w:type="dxa"/>
          </w:tcPr>
          <w:p w14:paraId="3F13E704" w14:textId="77777777" w:rsidR="007322EA" w:rsidRPr="00E374A0" w:rsidRDefault="007322EA" w:rsidP="00B157A3">
            <w:pPr>
              <w:widowControl w:val="0"/>
              <w:autoSpaceDE w:val="0"/>
              <w:autoSpaceDN w:val="0"/>
              <w:spacing w:line="254" w:lineRule="exact"/>
              <w:ind w:left="50" w:right="-112"/>
              <w:rPr>
                <w:rFonts w:eastAsia="Arial Narrow" w:cs="Arial"/>
                <w:szCs w:val="24"/>
                <w:lang w:eastAsia="en-US"/>
              </w:rPr>
            </w:pPr>
            <w:r w:rsidRPr="00E374A0">
              <w:rPr>
                <w:rFonts w:eastAsia="Arial Narrow" w:cs="Arial"/>
                <w:szCs w:val="24"/>
                <w:lang w:eastAsia="en-US"/>
              </w:rPr>
              <w:t>Reasonable Parenting Time</w:t>
            </w:r>
          </w:p>
        </w:tc>
        <w:tc>
          <w:tcPr>
            <w:tcW w:w="6622" w:type="dxa"/>
          </w:tcPr>
          <w:p w14:paraId="79926C27" w14:textId="77777777" w:rsidR="007322EA" w:rsidRPr="00E374A0" w:rsidRDefault="007322EA" w:rsidP="00C76731">
            <w:pPr>
              <w:widowControl w:val="0"/>
              <w:autoSpaceDE w:val="0"/>
              <w:autoSpaceDN w:val="0"/>
              <w:spacing w:line="250" w:lineRule="exact"/>
              <w:ind w:left="50"/>
              <w:rPr>
                <w:rFonts w:eastAsia="Arial Narrow" w:cs="Arial"/>
                <w:szCs w:val="24"/>
                <w:lang w:eastAsia="en-US"/>
              </w:rPr>
            </w:pPr>
            <w:r w:rsidRPr="00E374A0">
              <w:rPr>
                <w:rFonts w:eastAsia="Arial Narrow" w:cs="Arial"/>
                <w:szCs w:val="24"/>
                <w:lang w:eastAsia="en-US"/>
              </w:rPr>
              <w:t>(</w:t>
            </w:r>
            <w:proofErr w:type="gramStart"/>
            <w:r w:rsidRPr="00E374A0">
              <w:rPr>
                <w:rFonts w:eastAsia="Arial Narrow" w:cs="Arial"/>
                <w:i/>
                <w:szCs w:val="24"/>
                <w:lang w:eastAsia="en-US"/>
              </w:rPr>
              <w:t>name</w:t>
            </w:r>
            <w:proofErr w:type="gramEnd"/>
            <w:r w:rsidRPr="00E374A0">
              <w:rPr>
                <w:rFonts w:eastAsia="Arial Narrow" w:cs="Arial"/>
                <w:szCs w:val="24"/>
                <w:lang w:eastAsia="en-US"/>
              </w:rPr>
              <w:t xml:space="preserve">) </w:t>
            </w:r>
            <w:r w:rsidR="00D16C83" w:rsidRPr="00E374A0">
              <w:rPr>
                <w:rFonts w:eastAsia="Arial Narrow" w:cs="Arial"/>
                <w:szCs w:val="24"/>
                <w:lang w:eastAsia="en-US"/>
              </w:rPr>
              <w:t>shall</w:t>
            </w:r>
            <w:r w:rsidRPr="00E374A0">
              <w:rPr>
                <w:rFonts w:eastAsia="Arial Narrow" w:cs="Arial"/>
                <w:szCs w:val="24"/>
                <w:lang w:eastAsia="en-US"/>
              </w:rPr>
              <w:t xml:space="preserve"> have reasonable parenting time at dates and times </w:t>
            </w:r>
            <w:r w:rsidR="00AB7D91" w:rsidRPr="00E374A0">
              <w:rPr>
                <w:rFonts w:eastAsia="Arial Narrow" w:cs="Arial"/>
                <w:szCs w:val="24"/>
                <w:lang w:eastAsia="en-US"/>
              </w:rPr>
              <w:t xml:space="preserve">as </w:t>
            </w:r>
            <w:r w:rsidRPr="00E374A0">
              <w:rPr>
                <w:rFonts w:eastAsia="Arial Narrow" w:cs="Arial"/>
                <w:szCs w:val="24"/>
                <w:lang w:eastAsia="en-US"/>
              </w:rPr>
              <w:t xml:space="preserve">agreed between </w:t>
            </w:r>
            <w:r w:rsidR="00295BF4" w:rsidRPr="00E374A0">
              <w:rPr>
                <w:rFonts w:eastAsia="Arial Narrow" w:cs="Arial"/>
                <w:i/>
                <w:szCs w:val="24"/>
                <w:lang w:eastAsia="en-US"/>
              </w:rPr>
              <w:t>(</w:t>
            </w:r>
            <w:r w:rsidR="005A2A0F" w:rsidRPr="00E374A0">
              <w:rPr>
                <w:rFonts w:eastAsia="Arial Narrow" w:cs="Arial"/>
                <w:i/>
                <w:szCs w:val="24"/>
                <w:lang w:eastAsia="en-US"/>
              </w:rPr>
              <w:t>n</w:t>
            </w:r>
            <w:r w:rsidR="00295BF4" w:rsidRPr="00E374A0">
              <w:rPr>
                <w:rFonts w:eastAsia="Arial Narrow" w:cs="Arial"/>
                <w:i/>
                <w:szCs w:val="24"/>
                <w:lang w:eastAsia="en-US"/>
              </w:rPr>
              <w:t xml:space="preserve">ame) </w:t>
            </w:r>
            <w:r w:rsidR="00295BF4" w:rsidRPr="00E374A0">
              <w:rPr>
                <w:rFonts w:eastAsia="Arial Narrow" w:cs="Arial"/>
                <w:szCs w:val="24"/>
                <w:lang w:eastAsia="en-US"/>
              </w:rPr>
              <w:t xml:space="preserve">and </w:t>
            </w:r>
            <w:r w:rsidR="001E170D" w:rsidRPr="00E374A0">
              <w:rPr>
                <w:rFonts w:eastAsia="Arial Narrow" w:cs="Arial"/>
                <w:i/>
                <w:szCs w:val="24"/>
                <w:lang w:eastAsia="en-US"/>
              </w:rPr>
              <w:t>(name)</w:t>
            </w:r>
            <w:r w:rsidRPr="00E374A0">
              <w:rPr>
                <w:rFonts w:eastAsia="Arial Narrow" w:cs="Arial"/>
                <w:szCs w:val="24"/>
                <w:lang w:eastAsia="en-US"/>
              </w:rPr>
              <w:t>, and (</w:t>
            </w:r>
            <w:r w:rsidRPr="00E374A0">
              <w:rPr>
                <w:rFonts w:eastAsia="Arial Narrow" w:cs="Arial"/>
                <w:i/>
                <w:szCs w:val="24"/>
                <w:lang w:eastAsia="en-US"/>
              </w:rPr>
              <w:t>name</w:t>
            </w:r>
            <w:r w:rsidRPr="00E374A0">
              <w:rPr>
                <w:rFonts w:eastAsia="Arial Narrow" w:cs="Arial"/>
                <w:szCs w:val="24"/>
                <w:lang w:eastAsia="en-US"/>
              </w:rPr>
              <w:t xml:space="preserve">) </w:t>
            </w:r>
            <w:r w:rsidR="00D16C83" w:rsidRPr="00E374A0">
              <w:rPr>
                <w:rFonts w:eastAsia="Arial Narrow" w:cs="Arial"/>
                <w:szCs w:val="24"/>
                <w:lang w:eastAsia="en-US"/>
              </w:rPr>
              <w:t>shall</w:t>
            </w:r>
            <w:r w:rsidRPr="00E374A0">
              <w:rPr>
                <w:rFonts w:eastAsia="Arial Narrow" w:cs="Arial"/>
                <w:szCs w:val="24"/>
                <w:lang w:eastAsia="en-US"/>
              </w:rPr>
              <w:t xml:space="preserve"> have all other parenting time.</w:t>
            </w:r>
          </w:p>
        </w:tc>
      </w:tr>
      <w:tr w:rsidR="005A6E41" w:rsidRPr="00E374A0" w14:paraId="6000CA8B" w14:textId="77777777" w:rsidTr="00B157A3">
        <w:trPr>
          <w:trHeight w:val="515"/>
        </w:trPr>
        <w:tc>
          <w:tcPr>
            <w:tcW w:w="704" w:type="dxa"/>
          </w:tcPr>
          <w:p w14:paraId="5B357A9B" w14:textId="77777777" w:rsidR="007322EA" w:rsidRPr="00E374A0" w:rsidRDefault="00E720B7" w:rsidP="00B157A3">
            <w:pPr>
              <w:widowControl w:val="0"/>
              <w:autoSpaceDE w:val="0"/>
              <w:autoSpaceDN w:val="0"/>
              <w:spacing w:line="224" w:lineRule="exact"/>
              <w:rPr>
                <w:rFonts w:eastAsia="Arial Narrow" w:cs="Arial"/>
                <w:b/>
                <w:szCs w:val="24"/>
                <w:lang w:eastAsia="en-US"/>
              </w:rPr>
            </w:pPr>
            <w:r w:rsidRPr="00E374A0">
              <w:rPr>
                <w:rFonts w:eastAsia="Arial Narrow" w:cs="Arial"/>
                <w:b/>
                <w:szCs w:val="24"/>
                <w:lang w:eastAsia="en-US"/>
              </w:rPr>
              <w:t>B18</w:t>
            </w:r>
          </w:p>
        </w:tc>
        <w:tc>
          <w:tcPr>
            <w:tcW w:w="2268" w:type="dxa"/>
          </w:tcPr>
          <w:p w14:paraId="2DAD8073" w14:textId="77777777" w:rsidR="007322EA" w:rsidRPr="00E374A0" w:rsidRDefault="007322EA" w:rsidP="00B157A3">
            <w:pPr>
              <w:widowControl w:val="0"/>
              <w:autoSpaceDE w:val="0"/>
              <w:autoSpaceDN w:val="0"/>
              <w:spacing w:before="2" w:line="252" w:lineRule="exact"/>
              <w:ind w:left="50" w:right="-112"/>
              <w:rPr>
                <w:rFonts w:eastAsia="Arial Narrow" w:cs="Arial"/>
                <w:szCs w:val="24"/>
                <w:lang w:eastAsia="en-US"/>
              </w:rPr>
            </w:pPr>
            <w:r w:rsidRPr="00E374A0">
              <w:rPr>
                <w:rFonts w:eastAsia="Arial Narrow" w:cs="Arial"/>
                <w:szCs w:val="24"/>
                <w:lang w:eastAsia="en-US"/>
              </w:rPr>
              <w:t>Liberal and Generous Parenting Time</w:t>
            </w:r>
          </w:p>
        </w:tc>
        <w:tc>
          <w:tcPr>
            <w:tcW w:w="6622" w:type="dxa"/>
          </w:tcPr>
          <w:p w14:paraId="74258F8B" w14:textId="77777777" w:rsidR="007322EA" w:rsidRPr="00E374A0" w:rsidRDefault="007322EA" w:rsidP="00C76731">
            <w:pPr>
              <w:widowControl w:val="0"/>
              <w:autoSpaceDE w:val="0"/>
              <w:autoSpaceDN w:val="0"/>
              <w:spacing w:line="250" w:lineRule="exact"/>
              <w:ind w:left="50"/>
              <w:rPr>
                <w:rFonts w:eastAsia="Arial Narrow" w:cs="Arial"/>
                <w:szCs w:val="24"/>
                <w:lang w:eastAsia="en-US"/>
              </w:rPr>
            </w:pPr>
            <w:r w:rsidRPr="00E374A0">
              <w:rPr>
                <w:rFonts w:eastAsia="Arial Narrow" w:cs="Arial"/>
                <w:szCs w:val="24"/>
                <w:lang w:eastAsia="en-US"/>
              </w:rPr>
              <w:t>(</w:t>
            </w:r>
            <w:proofErr w:type="gramStart"/>
            <w:r w:rsidRPr="00E374A0">
              <w:rPr>
                <w:rFonts w:eastAsia="Arial Narrow" w:cs="Arial"/>
                <w:i/>
                <w:szCs w:val="24"/>
                <w:lang w:eastAsia="en-US"/>
              </w:rPr>
              <w:t>nam</w:t>
            </w:r>
            <w:r w:rsidRPr="00E374A0">
              <w:rPr>
                <w:rFonts w:eastAsia="Arial Narrow" w:cs="Arial"/>
                <w:szCs w:val="24"/>
                <w:u w:val="single"/>
                <w:lang w:eastAsia="en-US"/>
              </w:rPr>
              <w:t>e</w:t>
            </w:r>
            <w:proofErr w:type="gramEnd"/>
            <w:r w:rsidRPr="00E374A0">
              <w:rPr>
                <w:rFonts w:eastAsia="Arial Narrow" w:cs="Arial"/>
                <w:szCs w:val="24"/>
                <w:lang w:eastAsia="en-US"/>
              </w:rPr>
              <w:t xml:space="preserve">) </w:t>
            </w:r>
            <w:r w:rsidR="00D16C83" w:rsidRPr="00E374A0">
              <w:rPr>
                <w:rFonts w:eastAsia="Arial Narrow" w:cs="Arial"/>
                <w:szCs w:val="24"/>
                <w:lang w:eastAsia="en-US"/>
              </w:rPr>
              <w:t>shall</w:t>
            </w:r>
            <w:r w:rsidRPr="00E374A0">
              <w:rPr>
                <w:rFonts w:eastAsia="Arial Narrow" w:cs="Arial"/>
                <w:szCs w:val="24"/>
                <w:lang w:eastAsia="en-US"/>
              </w:rPr>
              <w:t xml:space="preserve"> have liberal and generous parenting time at dates and times </w:t>
            </w:r>
            <w:r w:rsidR="00AB7D91" w:rsidRPr="00E374A0">
              <w:rPr>
                <w:rFonts w:eastAsia="Arial Narrow" w:cs="Arial"/>
                <w:szCs w:val="24"/>
                <w:lang w:eastAsia="en-US"/>
              </w:rPr>
              <w:t xml:space="preserve">as </w:t>
            </w:r>
            <w:r w:rsidRPr="00E374A0">
              <w:rPr>
                <w:rFonts w:eastAsia="Arial Narrow" w:cs="Arial"/>
                <w:szCs w:val="24"/>
                <w:lang w:eastAsia="en-US"/>
              </w:rPr>
              <w:t>agreed between the guardians, and (</w:t>
            </w:r>
            <w:r w:rsidRPr="00E374A0">
              <w:rPr>
                <w:rFonts w:eastAsia="Arial Narrow" w:cs="Arial"/>
                <w:i/>
                <w:szCs w:val="24"/>
                <w:lang w:eastAsia="en-US"/>
              </w:rPr>
              <w:t>name</w:t>
            </w:r>
            <w:r w:rsidRPr="00E374A0">
              <w:rPr>
                <w:rFonts w:eastAsia="Arial Narrow" w:cs="Arial"/>
                <w:szCs w:val="24"/>
                <w:lang w:eastAsia="en-US"/>
              </w:rPr>
              <w:t xml:space="preserve">) </w:t>
            </w:r>
            <w:r w:rsidR="00D16C83" w:rsidRPr="00E374A0">
              <w:rPr>
                <w:rFonts w:eastAsia="Arial Narrow" w:cs="Arial"/>
                <w:szCs w:val="24"/>
                <w:lang w:eastAsia="en-US"/>
              </w:rPr>
              <w:t>shall</w:t>
            </w:r>
            <w:r w:rsidRPr="00E374A0">
              <w:rPr>
                <w:rFonts w:eastAsia="Arial Narrow" w:cs="Arial"/>
                <w:szCs w:val="24"/>
                <w:lang w:eastAsia="en-US"/>
              </w:rPr>
              <w:t xml:space="preserve"> have all other parenting time.</w:t>
            </w:r>
          </w:p>
        </w:tc>
      </w:tr>
      <w:tr w:rsidR="005A6E41" w:rsidRPr="00E374A0" w14:paraId="685CA50F" w14:textId="77777777" w:rsidTr="00B157A3">
        <w:trPr>
          <w:cantSplit/>
          <w:trHeight w:val="515"/>
        </w:trPr>
        <w:tc>
          <w:tcPr>
            <w:tcW w:w="704" w:type="dxa"/>
          </w:tcPr>
          <w:p w14:paraId="19672ADD" w14:textId="77777777" w:rsidR="007322EA" w:rsidRPr="00E374A0" w:rsidRDefault="00E720B7" w:rsidP="00B157A3">
            <w:pPr>
              <w:widowControl w:val="0"/>
              <w:autoSpaceDE w:val="0"/>
              <w:autoSpaceDN w:val="0"/>
              <w:spacing w:line="224" w:lineRule="exact"/>
              <w:rPr>
                <w:rFonts w:eastAsia="Arial Narrow" w:cs="Arial"/>
                <w:b/>
                <w:szCs w:val="24"/>
                <w:lang w:eastAsia="en-US"/>
              </w:rPr>
            </w:pPr>
            <w:r w:rsidRPr="00E374A0">
              <w:rPr>
                <w:rFonts w:eastAsia="Arial Narrow" w:cs="Arial"/>
                <w:b/>
                <w:szCs w:val="24"/>
                <w:lang w:eastAsia="en-US"/>
              </w:rPr>
              <w:t>B19</w:t>
            </w:r>
          </w:p>
        </w:tc>
        <w:tc>
          <w:tcPr>
            <w:tcW w:w="2268" w:type="dxa"/>
          </w:tcPr>
          <w:p w14:paraId="25E41722" w14:textId="77777777" w:rsidR="007322EA" w:rsidRPr="00E374A0" w:rsidRDefault="001E170D" w:rsidP="00B157A3">
            <w:pPr>
              <w:widowControl w:val="0"/>
              <w:autoSpaceDE w:val="0"/>
              <w:autoSpaceDN w:val="0"/>
              <w:spacing w:before="2" w:line="252" w:lineRule="exact"/>
              <w:ind w:left="50" w:right="-112"/>
              <w:rPr>
                <w:rFonts w:eastAsia="Arial Narrow" w:cs="Arial"/>
                <w:szCs w:val="24"/>
                <w:lang w:eastAsia="en-US"/>
              </w:rPr>
            </w:pPr>
            <w:r w:rsidRPr="00E374A0">
              <w:rPr>
                <w:rFonts w:eastAsia="Arial Narrow" w:cs="Arial"/>
                <w:szCs w:val="24"/>
                <w:lang w:eastAsia="en-US"/>
              </w:rPr>
              <w:t>Alternating W</w:t>
            </w:r>
            <w:r w:rsidR="007322EA" w:rsidRPr="00E374A0">
              <w:rPr>
                <w:rFonts w:eastAsia="Arial Narrow" w:cs="Arial"/>
                <w:szCs w:val="24"/>
                <w:lang w:eastAsia="en-US"/>
              </w:rPr>
              <w:t xml:space="preserve">eekly </w:t>
            </w:r>
            <w:r w:rsidRPr="00E374A0">
              <w:rPr>
                <w:rFonts w:eastAsia="Arial Narrow" w:cs="Arial"/>
                <w:szCs w:val="24"/>
                <w:lang w:eastAsia="en-US"/>
              </w:rPr>
              <w:t>P</w:t>
            </w:r>
            <w:r w:rsidR="007322EA" w:rsidRPr="00E374A0">
              <w:rPr>
                <w:rFonts w:eastAsia="Arial Narrow" w:cs="Arial"/>
                <w:szCs w:val="24"/>
                <w:lang w:eastAsia="en-US"/>
              </w:rPr>
              <w:t xml:space="preserve">arenting </w:t>
            </w:r>
            <w:r w:rsidRPr="00E374A0">
              <w:rPr>
                <w:rFonts w:eastAsia="Arial Narrow" w:cs="Arial"/>
                <w:szCs w:val="24"/>
                <w:lang w:eastAsia="en-US"/>
              </w:rPr>
              <w:t>T</w:t>
            </w:r>
            <w:r w:rsidR="007322EA" w:rsidRPr="00E374A0">
              <w:rPr>
                <w:rFonts w:eastAsia="Arial Narrow" w:cs="Arial"/>
                <w:szCs w:val="24"/>
                <w:lang w:eastAsia="en-US"/>
              </w:rPr>
              <w:t>ime</w:t>
            </w:r>
          </w:p>
        </w:tc>
        <w:tc>
          <w:tcPr>
            <w:tcW w:w="6622" w:type="dxa"/>
          </w:tcPr>
          <w:p w14:paraId="3A584BB1" w14:textId="77777777" w:rsidR="007322EA" w:rsidRPr="00E374A0" w:rsidRDefault="00295BF4" w:rsidP="001E170D">
            <w:pPr>
              <w:pStyle w:val="NormalNumber"/>
              <w:numPr>
                <w:ilvl w:val="0"/>
                <w:numId w:val="0"/>
              </w:numPr>
              <w:spacing w:after="0" w:line="240" w:lineRule="auto"/>
              <w:rPr>
                <w:rFonts w:eastAsia="Arial Narrow" w:cs="Arial"/>
                <w:szCs w:val="24"/>
                <w:lang w:val="en-CA" w:eastAsia="en-US"/>
              </w:rPr>
            </w:pPr>
            <w:r w:rsidRPr="00E374A0">
              <w:rPr>
                <w:rFonts w:eastAsia="Arial Narrow" w:cs="Arial"/>
                <w:i/>
                <w:szCs w:val="24"/>
                <w:lang w:val="en-CA" w:eastAsia="en-US"/>
              </w:rPr>
              <w:t xml:space="preserve">(Name) </w:t>
            </w:r>
            <w:r w:rsidRPr="00E374A0">
              <w:rPr>
                <w:rFonts w:eastAsia="Arial Narrow" w:cs="Arial"/>
                <w:szCs w:val="24"/>
                <w:lang w:val="en-CA" w:eastAsia="en-US"/>
              </w:rPr>
              <w:t xml:space="preserve">and </w:t>
            </w:r>
            <w:r w:rsidRPr="00E374A0">
              <w:rPr>
                <w:rFonts w:eastAsia="Arial Narrow" w:cs="Arial"/>
                <w:i/>
                <w:szCs w:val="24"/>
                <w:lang w:val="en-CA" w:eastAsia="en-US"/>
              </w:rPr>
              <w:t>(name)</w:t>
            </w:r>
            <w:r w:rsidRPr="00E374A0">
              <w:rPr>
                <w:rFonts w:eastAsia="Arial Narrow" w:cs="Arial"/>
                <w:szCs w:val="24"/>
                <w:lang w:val="en-CA" w:eastAsia="en-US"/>
              </w:rPr>
              <w:t xml:space="preserve"> </w:t>
            </w:r>
            <w:r w:rsidR="002001F0" w:rsidRPr="00E374A0">
              <w:rPr>
                <w:rFonts w:cs="Arial"/>
                <w:szCs w:val="24"/>
                <w:lang w:val="en-CA"/>
              </w:rPr>
              <w:t>shall</w:t>
            </w:r>
            <w:r w:rsidR="007322EA" w:rsidRPr="00E374A0">
              <w:rPr>
                <w:rFonts w:cs="Arial"/>
                <w:szCs w:val="24"/>
                <w:lang w:val="en-CA"/>
              </w:rPr>
              <w:t xml:space="preserve"> share parenting time based on an alternating weekly schedule, with </w:t>
            </w:r>
            <w:r w:rsidR="00A45F08" w:rsidRPr="00E374A0">
              <w:rPr>
                <w:rFonts w:cs="Arial"/>
                <w:szCs w:val="24"/>
                <w:lang w:val="en-CA"/>
              </w:rPr>
              <w:t>(</w:t>
            </w:r>
            <w:r w:rsidRPr="00E374A0">
              <w:rPr>
                <w:rFonts w:cs="Arial"/>
                <w:i/>
                <w:szCs w:val="24"/>
                <w:lang w:val="en-CA"/>
              </w:rPr>
              <w:t>name</w:t>
            </w:r>
            <w:r w:rsidR="00A45F08" w:rsidRPr="00E374A0">
              <w:rPr>
                <w:rFonts w:cs="Arial"/>
                <w:i/>
                <w:szCs w:val="24"/>
                <w:lang w:val="en-CA"/>
              </w:rPr>
              <w:t>)</w:t>
            </w:r>
            <w:r w:rsidR="007322EA" w:rsidRPr="00E374A0">
              <w:rPr>
                <w:rFonts w:cs="Arial"/>
                <w:szCs w:val="24"/>
                <w:lang w:val="en-CA"/>
              </w:rPr>
              <w:t xml:space="preserve"> having parenting time from </w:t>
            </w:r>
            <w:r w:rsidR="00A45F08" w:rsidRPr="00E374A0">
              <w:rPr>
                <w:rFonts w:cs="Arial"/>
                <w:szCs w:val="24"/>
                <w:lang w:val="en-CA"/>
              </w:rPr>
              <w:t>(</w:t>
            </w:r>
            <w:r w:rsidR="007322EA" w:rsidRPr="00E374A0">
              <w:rPr>
                <w:rFonts w:cs="Arial"/>
                <w:i/>
                <w:szCs w:val="24"/>
                <w:lang w:val="en-CA"/>
              </w:rPr>
              <w:t>specify the dates and time</w:t>
            </w:r>
            <w:r w:rsidR="00A45F08" w:rsidRPr="00E374A0">
              <w:rPr>
                <w:rFonts w:cs="Arial"/>
                <w:szCs w:val="24"/>
                <w:lang w:val="en-CA"/>
              </w:rPr>
              <w:t>)</w:t>
            </w:r>
            <w:r w:rsidR="007322EA" w:rsidRPr="00E374A0">
              <w:rPr>
                <w:rFonts w:cs="Arial"/>
                <w:szCs w:val="24"/>
                <w:lang w:val="en-CA"/>
              </w:rPr>
              <w:t xml:space="preserve"> starting </w:t>
            </w:r>
            <w:r w:rsidR="00A45F08" w:rsidRPr="00E374A0">
              <w:rPr>
                <w:rFonts w:cs="Arial"/>
                <w:szCs w:val="24"/>
                <w:lang w:val="en-CA"/>
              </w:rPr>
              <w:t>(</w:t>
            </w:r>
            <w:r w:rsidR="007322EA" w:rsidRPr="00E374A0">
              <w:rPr>
                <w:rFonts w:cs="Arial"/>
                <w:i/>
                <w:szCs w:val="24"/>
                <w:lang w:val="en-CA"/>
              </w:rPr>
              <w:t>start date</w:t>
            </w:r>
            <w:r w:rsidR="00A45F08" w:rsidRPr="00E374A0">
              <w:rPr>
                <w:rFonts w:cs="Arial"/>
                <w:szCs w:val="24"/>
                <w:lang w:val="en-CA"/>
              </w:rPr>
              <w:t>)</w:t>
            </w:r>
            <w:r w:rsidR="007322EA" w:rsidRPr="00E374A0">
              <w:rPr>
                <w:rFonts w:cs="Arial"/>
                <w:szCs w:val="24"/>
                <w:lang w:val="en-CA"/>
              </w:rPr>
              <w:t xml:space="preserve">, and </w:t>
            </w:r>
            <w:r w:rsidR="00A45F08" w:rsidRPr="00E374A0">
              <w:rPr>
                <w:rFonts w:cs="Arial"/>
                <w:szCs w:val="24"/>
                <w:lang w:val="en-CA"/>
              </w:rPr>
              <w:t>(</w:t>
            </w:r>
            <w:r w:rsidRPr="00E374A0">
              <w:rPr>
                <w:rFonts w:cs="Arial"/>
                <w:i/>
                <w:szCs w:val="24"/>
                <w:lang w:val="en-CA"/>
              </w:rPr>
              <w:t>name</w:t>
            </w:r>
            <w:r w:rsidR="00A45F08" w:rsidRPr="00E374A0">
              <w:rPr>
                <w:rFonts w:cs="Arial"/>
                <w:szCs w:val="24"/>
                <w:lang w:val="en-CA"/>
              </w:rPr>
              <w:t>)</w:t>
            </w:r>
            <w:r w:rsidR="007322EA" w:rsidRPr="00E374A0">
              <w:rPr>
                <w:rFonts w:cs="Arial"/>
                <w:szCs w:val="24"/>
                <w:lang w:val="en-CA"/>
              </w:rPr>
              <w:t xml:space="preserve"> having parenting time the following week from </w:t>
            </w:r>
            <w:r w:rsidR="00A45F08" w:rsidRPr="00E374A0">
              <w:rPr>
                <w:rFonts w:cs="Arial"/>
                <w:szCs w:val="24"/>
                <w:lang w:val="en-CA"/>
              </w:rPr>
              <w:t>(</w:t>
            </w:r>
            <w:r w:rsidR="007322EA" w:rsidRPr="00E374A0">
              <w:rPr>
                <w:rFonts w:cs="Arial"/>
                <w:i/>
                <w:szCs w:val="24"/>
                <w:lang w:val="en-CA"/>
              </w:rPr>
              <w:t>specify dates and time</w:t>
            </w:r>
            <w:r w:rsidR="00A45F08" w:rsidRPr="00E374A0">
              <w:rPr>
                <w:rFonts w:cs="Arial"/>
                <w:szCs w:val="24"/>
                <w:lang w:val="en-CA"/>
              </w:rPr>
              <w:t>)</w:t>
            </w:r>
            <w:r w:rsidR="007322EA" w:rsidRPr="00E374A0">
              <w:rPr>
                <w:rFonts w:cs="Arial"/>
                <w:szCs w:val="24"/>
                <w:lang w:val="en-CA"/>
              </w:rPr>
              <w:t xml:space="preserve">. </w:t>
            </w:r>
            <w:r w:rsidRPr="00E374A0">
              <w:rPr>
                <w:rFonts w:eastAsia="Arial Narrow" w:cs="Arial"/>
                <w:i/>
                <w:szCs w:val="24"/>
                <w:lang w:val="en-CA" w:eastAsia="en-US"/>
              </w:rPr>
              <w:t xml:space="preserve">(Name) </w:t>
            </w:r>
            <w:r w:rsidRPr="00E374A0">
              <w:rPr>
                <w:rFonts w:eastAsia="Arial Narrow" w:cs="Arial"/>
                <w:szCs w:val="24"/>
                <w:lang w:val="en-CA" w:eastAsia="en-US"/>
              </w:rPr>
              <w:t xml:space="preserve">and </w:t>
            </w:r>
            <w:r w:rsidRPr="00E374A0">
              <w:rPr>
                <w:rFonts w:eastAsia="Arial Narrow" w:cs="Arial"/>
                <w:i/>
                <w:szCs w:val="24"/>
                <w:lang w:val="en-CA" w:eastAsia="en-US"/>
              </w:rPr>
              <w:t>(name)</w:t>
            </w:r>
            <w:r w:rsidRPr="00E374A0">
              <w:rPr>
                <w:rFonts w:eastAsia="Arial Narrow" w:cs="Arial"/>
                <w:szCs w:val="24"/>
                <w:lang w:val="en-CA" w:eastAsia="en-US"/>
              </w:rPr>
              <w:t xml:space="preserve"> </w:t>
            </w:r>
            <w:r w:rsidR="002001F0" w:rsidRPr="00E374A0">
              <w:rPr>
                <w:rFonts w:cs="Arial"/>
                <w:szCs w:val="24"/>
                <w:lang w:val="en-CA"/>
              </w:rPr>
              <w:t>shall</w:t>
            </w:r>
            <w:r w:rsidR="007322EA" w:rsidRPr="00E374A0">
              <w:rPr>
                <w:rFonts w:cs="Arial"/>
                <w:szCs w:val="24"/>
                <w:lang w:val="en-CA"/>
              </w:rPr>
              <w:t xml:space="preserve"> continue this alternating weekly schedule until further order of the </w:t>
            </w:r>
            <w:r w:rsidR="00E611A1" w:rsidRPr="00E374A0">
              <w:rPr>
                <w:rFonts w:cs="Arial"/>
                <w:szCs w:val="24"/>
                <w:lang w:val="en-CA"/>
              </w:rPr>
              <w:t>c</w:t>
            </w:r>
            <w:r w:rsidR="007322EA" w:rsidRPr="00E374A0">
              <w:rPr>
                <w:rFonts w:cs="Arial"/>
                <w:szCs w:val="24"/>
                <w:lang w:val="en-CA"/>
              </w:rPr>
              <w:t>ourt or the written agreement of the guardians.</w:t>
            </w:r>
          </w:p>
        </w:tc>
      </w:tr>
      <w:tr w:rsidR="005A6E41" w:rsidRPr="00E374A0" w14:paraId="7A1C2D3C" w14:textId="77777777" w:rsidTr="00B157A3">
        <w:trPr>
          <w:trHeight w:val="513"/>
        </w:trPr>
        <w:tc>
          <w:tcPr>
            <w:tcW w:w="704" w:type="dxa"/>
          </w:tcPr>
          <w:p w14:paraId="45350F89" w14:textId="77777777" w:rsidR="007322EA" w:rsidRPr="00E374A0" w:rsidRDefault="00E720B7" w:rsidP="00B157A3">
            <w:pPr>
              <w:widowControl w:val="0"/>
              <w:autoSpaceDE w:val="0"/>
              <w:autoSpaceDN w:val="0"/>
              <w:spacing w:line="224" w:lineRule="exact"/>
              <w:rPr>
                <w:rFonts w:eastAsia="Arial Narrow" w:cs="Arial"/>
                <w:b/>
                <w:szCs w:val="24"/>
                <w:lang w:eastAsia="en-US"/>
              </w:rPr>
            </w:pPr>
            <w:r w:rsidRPr="00E374A0">
              <w:rPr>
                <w:rFonts w:eastAsia="Arial Narrow" w:cs="Arial"/>
                <w:b/>
                <w:szCs w:val="24"/>
                <w:lang w:eastAsia="en-US"/>
              </w:rPr>
              <w:t>B20</w:t>
            </w:r>
          </w:p>
        </w:tc>
        <w:tc>
          <w:tcPr>
            <w:tcW w:w="2268" w:type="dxa"/>
          </w:tcPr>
          <w:p w14:paraId="1FA1C181" w14:textId="77777777" w:rsidR="007322EA" w:rsidRPr="00E374A0" w:rsidRDefault="007322EA" w:rsidP="00B157A3">
            <w:pPr>
              <w:widowControl w:val="0"/>
              <w:autoSpaceDE w:val="0"/>
              <w:autoSpaceDN w:val="0"/>
              <w:spacing w:before="2" w:line="252" w:lineRule="exact"/>
              <w:ind w:left="50" w:right="-112"/>
              <w:rPr>
                <w:rFonts w:eastAsia="Arial Narrow" w:cs="Arial"/>
                <w:szCs w:val="24"/>
                <w:lang w:eastAsia="en-US"/>
              </w:rPr>
            </w:pPr>
            <w:r w:rsidRPr="00E374A0">
              <w:rPr>
                <w:rFonts w:eastAsia="Arial Narrow" w:cs="Arial"/>
                <w:szCs w:val="24"/>
                <w:lang w:eastAsia="en-US"/>
              </w:rPr>
              <w:t>Parenting Time Every Specified Day</w:t>
            </w:r>
          </w:p>
        </w:tc>
        <w:tc>
          <w:tcPr>
            <w:tcW w:w="6622" w:type="dxa"/>
          </w:tcPr>
          <w:p w14:paraId="1B893753" w14:textId="77777777" w:rsidR="007322EA" w:rsidRPr="00E374A0" w:rsidRDefault="007322EA" w:rsidP="001E170D">
            <w:pPr>
              <w:widowControl w:val="0"/>
              <w:autoSpaceDE w:val="0"/>
              <w:autoSpaceDN w:val="0"/>
              <w:ind w:left="43"/>
              <w:contextualSpacing/>
              <w:rPr>
                <w:rFonts w:eastAsia="Arial Narrow" w:cs="Arial"/>
                <w:szCs w:val="24"/>
                <w:lang w:eastAsia="en-US"/>
              </w:rPr>
            </w:pPr>
            <w:r w:rsidRPr="00E374A0">
              <w:rPr>
                <w:rFonts w:eastAsia="Arial Narrow" w:cs="Arial"/>
                <w:szCs w:val="24"/>
                <w:lang w:eastAsia="en-US"/>
              </w:rPr>
              <w:t>(</w:t>
            </w:r>
            <w:proofErr w:type="gramStart"/>
            <w:r w:rsidRPr="00E374A0">
              <w:rPr>
                <w:rFonts w:eastAsia="Arial Narrow" w:cs="Arial"/>
                <w:i/>
                <w:szCs w:val="24"/>
                <w:u w:val="single"/>
                <w:lang w:eastAsia="en-US"/>
              </w:rPr>
              <w:t>name</w:t>
            </w:r>
            <w:proofErr w:type="gramEnd"/>
            <w:r w:rsidRPr="00E374A0">
              <w:rPr>
                <w:rFonts w:eastAsia="Arial Narrow" w:cs="Arial"/>
                <w:szCs w:val="24"/>
                <w:lang w:eastAsia="en-US"/>
              </w:rPr>
              <w:t xml:space="preserve">) </w:t>
            </w:r>
            <w:r w:rsidR="002001F0" w:rsidRPr="00E374A0">
              <w:rPr>
                <w:rFonts w:eastAsia="Arial Narrow" w:cs="Arial"/>
                <w:szCs w:val="24"/>
                <w:lang w:eastAsia="en-US"/>
              </w:rPr>
              <w:t>shall</w:t>
            </w:r>
            <w:r w:rsidRPr="00E374A0">
              <w:rPr>
                <w:rFonts w:eastAsia="Arial Narrow" w:cs="Arial"/>
                <w:szCs w:val="24"/>
                <w:lang w:eastAsia="en-US"/>
              </w:rPr>
              <w:t xml:space="preserve"> have parenting time every (</w:t>
            </w:r>
            <w:r w:rsidRPr="00E374A0">
              <w:rPr>
                <w:rFonts w:eastAsia="Arial Narrow" w:cs="Arial"/>
                <w:i/>
                <w:szCs w:val="24"/>
                <w:u w:val="single"/>
                <w:lang w:eastAsia="en-US"/>
              </w:rPr>
              <w:t>day of week</w:t>
            </w:r>
            <w:r w:rsidRPr="00E374A0">
              <w:rPr>
                <w:rFonts w:eastAsia="Arial Narrow" w:cs="Arial"/>
                <w:szCs w:val="24"/>
                <w:lang w:eastAsia="en-US"/>
              </w:rPr>
              <w:t xml:space="preserve">) from </w:t>
            </w:r>
            <w:r w:rsidRPr="00E374A0">
              <w:rPr>
                <w:rFonts w:eastAsia="Arial Narrow" w:cs="Arial"/>
                <w:szCs w:val="24"/>
                <w:u w:val="single"/>
                <w:lang w:eastAsia="en-US"/>
              </w:rPr>
              <w:t>(</w:t>
            </w:r>
            <w:r w:rsidRPr="00E374A0">
              <w:rPr>
                <w:rFonts w:eastAsia="Arial Narrow" w:cs="Arial"/>
                <w:i/>
                <w:szCs w:val="24"/>
                <w:u w:val="single"/>
                <w:lang w:eastAsia="en-US"/>
              </w:rPr>
              <w:t>time 1</w:t>
            </w:r>
            <w:r w:rsidRPr="00E374A0">
              <w:rPr>
                <w:rFonts w:eastAsia="Arial Narrow" w:cs="Arial"/>
                <w:szCs w:val="24"/>
                <w:lang w:eastAsia="en-US"/>
              </w:rPr>
              <w:t>) to (</w:t>
            </w:r>
            <w:r w:rsidRPr="00E374A0">
              <w:rPr>
                <w:rFonts w:eastAsia="Arial Narrow" w:cs="Arial"/>
                <w:i/>
                <w:szCs w:val="24"/>
                <w:u w:val="single"/>
                <w:lang w:eastAsia="en-US"/>
              </w:rPr>
              <w:t>time 2</w:t>
            </w:r>
            <w:r w:rsidRPr="00E374A0">
              <w:rPr>
                <w:rFonts w:eastAsia="Arial Narrow" w:cs="Arial"/>
                <w:szCs w:val="24"/>
                <w:lang w:eastAsia="en-US"/>
              </w:rPr>
              <w:t>), commencing (</w:t>
            </w:r>
            <w:r w:rsidRPr="00E374A0">
              <w:rPr>
                <w:rFonts w:eastAsia="Arial Narrow" w:cs="Arial"/>
                <w:i/>
                <w:szCs w:val="24"/>
                <w:u w:val="single"/>
                <w:lang w:eastAsia="en-US"/>
              </w:rPr>
              <w:t>start date</w:t>
            </w:r>
            <w:r w:rsidRPr="00E374A0">
              <w:rPr>
                <w:rFonts w:eastAsia="Arial Narrow" w:cs="Arial"/>
                <w:szCs w:val="24"/>
                <w:lang w:eastAsia="en-US"/>
              </w:rPr>
              <w:t>), and (</w:t>
            </w:r>
            <w:r w:rsidRPr="00E374A0">
              <w:rPr>
                <w:rFonts w:eastAsia="Arial Narrow" w:cs="Arial"/>
                <w:i/>
                <w:szCs w:val="24"/>
                <w:lang w:eastAsia="en-US"/>
              </w:rPr>
              <w:t>name</w:t>
            </w:r>
            <w:r w:rsidRPr="00E374A0">
              <w:rPr>
                <w:rFonts w:eastAsia="Arial Narrow" w:cs="Arial"/>
                <w:szCs w:val="24"/>
                <w:lang w:eastAsia="en-US"/>
              </w:rPr>
              <w:t xml:space="preserve">) </w:t>
            </w:r>
            <w:r w:rsidR="002001F0" w:rsidRPr="00E374A0">
              <w:rPr>
                <w:rFonts w:eastAsia="Arial Narrow" w:cs="Arial"/>
                <w:szCs w:val="24"/>
                <w:lang w:eastAsia="en-US"/>
              </w:rPr>
              <w:t>shall</w:t>
            </w:r>
            <w:r w:rsidRPr="00E374A0">
              <w:rPr>
                <w:rFonts w:eastAsia="Arial Narrow" w:cs="Arial"/>
                <w:szCs w:val="24"/>
                <w:lang w:eastAsia="en-US"/>
              </w:rPr>
              <w:t xml:space="preserve"> have all other parenting time.</w:t>
            </w:r>
          </w:p>
        </w:tc>
      </w:tr>
      <w:tr w:rsidR="005A6E41" w:rsidRPr="00E374A0" w14:paraId="59068DFC" w14:textId="77777777" w:rsidTr="00B157A3">
        <w:trPr>
          <w:trHeight w:val="515"/>
        </w:trPr>
        <w:tc>
          <w:tcPr>
            <w:tcW w:w="704" w:type="dxa"/>
          </w:tcPr>
          <w:p w14:paraId="26005EF2" w14:textId="77777777" w:rsidR="007322EA" w:rsidRPr="00E374A0" w:rsidRDefault="00E720B7" w:rsidP="00B157A3">
            <w:pPr>
              <w:widowControl w:val="0"/>
              <w:autoSpaceDE w:val="0"/>
              <w:autoSpaceDN w:val="0"/>
              <w:spacing w:line="224" w:lineRule="exact"/>
              <w:rPr>
                <w:rFonts w:eastAsia="Arial Narrow" w:cs="Arial"/>
                <w:b/>
                <w:szCs w:val="24"/>
                <w:lang w:eastAsia="en-US"/>
              </w:rPr>
            </w:pPr>
            <w:r w:rsidRPr="00E374A0">
              <w:rPr>
                <w:rFonts w:eastAsia="Arial Narrow" w:cs="Arial"/>
                <w:b/>
                <w:szCs w:val="24"/>
                <w:lang w:eastAsia="en-US"/>
              </w:rPr>
              <w:t>B21</w:t>
            </w:r>
          </w:p>
        </w:tc>
        <w:tc>
          <w:tcPr>
            <w:tcW w:w="2268" w:type="dxa"/>
          </w:tcPr>
          <w:p w14:paraId="77471F09" w14:textId="77777777" w:rsidR="007322EA" w:rsidRPr="00E374A0" w:rsidRDefault="007322EA" w:rsidP="00B157A3">
            <w:pPr>
              <w:widowControl w:val="0"/>
              <w:autoSpaceDE w:val="0"/>
              <w:autoSpaceDN w:val="0"/>
              <w:spacing w:line="254" w:lineRule="exact"/>
              <w:ind w:left="50" w:right="-112"/>
              <w:rPr>
                <w:rFonts w:eastAsia="Arial Narrow" w:cs="Arial"/>
                <w:szCs w:val="24"/>
                <w:lang w:eastAsia="en-US"/>
              </w:rPr>
            </w:pPr>
            <w:r w:rsidRPr="00E374A0">
              <w:rPr>
                <w:rFonts w:eastAsia="Arial Narrow" w:cs="Arial"/>
                <w:szCs w:val="24"/>
                <w:lang w:eastAsia="en-US"/>
              </w:rPr>
              <w:t>Parenting Time Alternate Specified</w:t>
            </w:r>
            <w:r w:rsidRPr="00E374A0">
              <w:rPr>
                <w:rFonts w:eastAsia="Arial Narrow" w:cs="Arial"/>
                <w:spacing w:val="-6"/>
                <w:szCs w:val="24"/>
                <w:lang w:eastAsia="en-US"/>
              </w:rPr>
              <w:t xml:space="preserve"> </w:t>
            </w:r>
            <w:r w:rsidRPr="00E374A0">
              <w:rPr>
                <w:rFonts w:eastAsia="Arial Narrow" w:cs="Arial"/>
                <w:szCs w:val="24"/>
                <w:lang w:eastAsia="en-US"/>
              </w:rPr>
              <w:t>Days</w:t>
            </w:r>
          </w:p>
        </w:tc>
        <w:tc>
          <w:tcPr>
            <w:tcW w:w="6622" w:type="dxa"/>
          </w:tcPr>
          <w:p w14:paraId="7E7E9427" w14:textId="77777777" w:rsidR="007322EA" w:rsidRPr="00E374A0" w:rsidRDefault="007322EA" w:rsidP="00C76731">
            <w:pPr>
              <w:widowControl w:val="0"/>
              <w:autoSpaceDE w:val="0"/>
              <w:autoSpaceDN w:val="0"/>
              <w:spacing w:line="250" w:lineRule="exact"/>
              <w:ind w:left="50"/>
              <w:rPr>
                <w:rFonts w:eastAsia="Arial Narrow" w:cs="Arial"/>
                <w:szCs w:val="24"/>
                <w:lang w:eastAsia="en-US"/>
              </w:rPr>
            </w:pPr>
            <w:r w:rsidRPr="00E374A0">
              <w:rPr>
                <w:rFonts w:eastAsia="Arial Narrow" w:cs="Arial"/>
                <w:szCs w:val="24"/>
                <w:lang w:eastAsia="en-US"/>
              </w:rPr>
              <w:t>(</w:t>
            </w:r>
            <w:proofErr w:type="gramStart"/>
            <w:r w:rsidRPr="00E374A0">
              <w:rPr>
                <w:rFonts w:eastAsia="Arial Narrow" w:cs="Arial"/>
                <w:i/>
                <w:szCs w:val="24"/>
                <w:lang w:eastAsia="en-US"/>
              </w:rPr>
              <w:t>name</w:t>
            </w:r>
            <w:proofErr w:type="gramEnd"/>
            <w:r w:rsidRPr="00E374A0">
              <w:rPr>
                <w:rFonts w:eastAsia="Arial Narrow" w:cs="Arial"/>
                <w:szCs w:val="24"/>
                <w:lang w:eastAsia="en-US"/>
              </w:rPr>
              <w:t xml:space="preserve">) </w:t>
            </w:r>
            <w:r w:rsidR="002001F0" w:rsidRPr="00E374A0">
              <w:rPr>
                <w:rFonts w:eastAsia="Arial Narrow" w:cs="Arial"/>
                <w:szCs w:val="24"/>
                <w:lang w:eastAsia="en-US"/>
              </w:rPr>
              <w:t>shall</w:t>
            </w:r>
            <w:r w:rsidRPr="00E374A0">
              <w:rPr>
                <w:rFonts w:eastAsia="Arial Narrow" w:cs="Arial"/>
                <w:szCs w:val="24"/>
                <w:lang w:eastAsia="en-US"/>
              </w:rPr>
              <w:t xml:space="preserve"> have parenting time on every alternate (</w:t>
            </w:r>
            <w:r w:rsidRPr="00E374A0">
              <w:rPr>
                <w:rFonts w:eastAsia="Arial Narrow" w:cs="Arial"/>
                <w:i/>
                <w:szCs w:val="24"/>
                <w:lang w:eastAsia="en-US"/>
              </w:rPr>
              <w:t>day of week</w:t>
            </w:r>
            <w:r w:rsidRPr="00E374A0">
              <w:rPr>
                <w:rFonts w:eastAsia="Arial Narrow" w:cs="Arial"/>
                <w:szCs w:val="24"/>
                <w:lang w:eastAsia="en-US"/>
              </w:rPr>
              <w:t>) from (</w:t>
            </w:r>
            <w:r w:rsidRPr="00E374A0">
              <w:rPr>
                <w:rFonts w:eastAsia="Arial Narrow" w:cs="Arial"/>
                <w:i/>
                <w:szCs w:val="24"/>
                <w:lang w:eastAsia="en-US"/>
              </w:rPr>
              <w:t>time</w:t>
            </w:r>
            <w:r w:rsidRPr="00E374A0">
              <w:rPr>
                <w:rFonts w:eastAsia="Arial Narrow" w:cs="Arial"/>
                <w:szCs w:val="24"/>
                <w:u w:val="single"/>
                <w:lang w:eastAsia="en-US"/>
              </w:rPr>
              <w:t xml:space="preserve"> </w:t>
            </w:r>
            <w:r w:rsidRPr="00E374A0">
              <w:rPr>
                <w:rFonts w:eastAsia="Arial Narrow" w:cs="Arial"/>
                <w:i/>
                <w:szCs w:val="24"/>
                <w:lang w:eastAsia="en-US"/>
              </w:rPr>
              <w:t>1</w:t>
            </w:r>
            <w:r w:rsidRPr="00E374A0">
              <w:rPr>
                <w:rFonts w:eastAsia="Arial Narrow" w:cs="Arial"/>
                <w:szCs w:val="24"/>
                <w:lang w:eastAsia="en-US"/>
              </w:rPr>
              <w:t>) to (</w:t>
            </w:r>
            <w:r w:rsidRPr="00E374A0">
              <w:rPr>
                <w:rFonts w:eastAsia="Arial Narrow" w:cs="Arial"/>
                <w:i/>
                <w:szCs w:val="24"/>
                <w:lang w:eastAsia="en-US"/>
              </w:rPr>
              <w:t>time 2</w:t>
            </w:r>
            <w:r w:rsidRPr="00E374A0">
              <w:rPr>
                <w:rFonts w:eastAsia="Arial Narrow" w:cs="Arial"/>
                <w:szCs w:val="24"/>
                <w:lang w:eastAsia="en-US"/>
              </w:rPr>
              <w:t>), commencing (</w:t>
            </w:r>
            <w:r w:rsidRPr="00E374A0">
              <w:rPr>
                <w:rFonts w:eastAsia="Arial Narrow" w:cs="Arial"/>
                <w:i/>
                <w:szCs w:val="24"/>
                <w:lang w:eastAsia="en-US"/>
              </w:rPr>
              <w:t>start date)</w:t>
            </w:r>
            <w:r w:rsidRPr="00E374A0">
              <w:rPr>
                <w:rFonts w:eastAsia="Arial Narrow" w:cs="Arial"/>
                <w:szCs w:val="24"/>
                <w:lang w:eastAsia="en-US"/>
              </w:rPr>
              <w:t>, and (</w:t>
            </w:r>
            <w:r w:rsidRPr="00E374A0">
              <w:rPr>
                <w:rFonts w:eastAsia="Arial Narrow" w:cs="Arial"/>
                <w:i/>
                <w:szCs w:val="24"/>
                <w:lang w:eastAsia="en-US"/>
              </w:rPr>
              <w:t>name)</w:t>
            </w:r>
            <w:r w:rsidRPr="00E374A0">
              <w:rPr>
                <w:rFonts w:eastAsia="Arial Narrow" w:cs="Arial"/>
                <w:szCs w:val="24"/>
                <w:lang w:eastAsia="en-US"/>
              </w:rPr>
              <w:t xml:space="preserve"> </w:t>
            </w:r>
            <w:r w:rsidR="002001F0" w:rsidRPr="00E374A0">
              <w:rPr>
                <w:rFonts w:eastAsia="Arial Narrow" w:cs="Arial"/>
                <w:szCs w:val="24"/>
                <w:lang w:eastAsia="en-US"/>
              </w:rPr>
              <w:t>shall</w:t>
            </w:r>
            <w:r w:rsidRPr="00E374A0">
              <w:rPr>
                <w:rFonts w:eastAsia="Arial Narrow" w:cs="Arial"/>
                <w:szCs w:val="24"/>
                <w:lang w:eastAsia="en-US"/>
              </w:rPr>
              <w:t xml:space="preserve"> have all other parenting time.</w:t>
            </w:r>
          </w:p>
        </w:tc>
      </w:tr>
      <w:tr w:rsidR="005A6E41" w:rsidRPr="00E374A0" w14:paraId="25B4BA6E" w14:textId="77777777" w:rsidTr="00B157A3">
        <w:trPr>
          <w:trHeight w:val="515"/>
        </w:trPr>
        <w:tc>
          <w:tcPr>
            <w:tcW w:w="704" w:type="dxa"/>
          </w:tcPr>
          <w:p w14:paraId="6B81D316" w14:textId="77777777" w:rsidR="007322EA" w:rsidRPr="00E374A0" w:rsidRDefault="00E720B7" w:rsidP="00B157A3">
            <w:pPr>
              <w:widowControl w:val="0"/>
              <w:autoSpaceDE w:val="0"/>
              <w:autoSpaceDN w:val="0"/>
              <w:spacing w:line="224" w:lineRule="exact"/>
              <w:rPr>
                <w:rFonts w:eastAsia="Arial Narrow" w:cs="Arial"/>
                <w:b/>
                <w:szCs w:val="24"/>
                <w:lang w:eastAsia="en-US"/>
              </w:rPr>
            </w:pPr>
            <w:r w:rsidRPr="00E374A0">
              <w:rPr>
                <w:rFonts w:eastAsia="Arial Narrow" w:cs="Arial"/>
                <w:b/>
                <w:szCs w:val="24"/>
                <w:lang w:eastAsia="en-US"/>
              </w:rPr>
              <w:t>B22</w:t>
            </w:r>
          </w:p>
        </w:tc>
        <w:tc>
          <w:tcPr>
            <w:tcW w:w="2268" w:type="dxa"/>
          </w:tcPr>
          <w:p w14:paraId="6E8BEB53" w14:textId="77777777" w:rsidR="007322EA" w:rsidRPr="00E374A0" w:rsidRDefault="007322EA" w:rsidP="00B157A3">
            <w:pPr>
              <w:widowControl w:val="0"/>
              <w:autoSpaceDE w:val="0"/>
              <w:autoSpaceDN w:val="0"/>
              <w:spacing w:before="2" w:line="252" w:lineRule="exact"/>
              <w:ind w:left="50" w:right="-112"/>
              <w:rPr>
                <w:rFonts w:eastAsia="Arial Narrow" w:cs="Arial"/>
                <w:szCs w:val="24"/>
                <w:lang w:eastAsia="en-US"/>
              </w:rPr>
            </w:pPr>
            <w:r w:rsidRPr="00E374A0">
              <w:rPr>
                <w:rFonts w:eastAsia="Arial Narrow" w:cs="Arial"/>
                <w:szCs w:val="24"/>
                <w:lang w:eastAsia="en-US"/>
              </w:rPr>
              <w:t>Parenting Time Every Weekend</w:t>
            </w:r>
          </w:p>
        </w:tc>
        <w:tc>
          <w:tcPr>
            <w:tcW w:w="6622" w:type="dxa"/>
          </w:tcPr>
          <w:p w14:paraId="08CFC492" w14:textId="77777777" w:rsidR="007322EA" w:rsidRPr="00E374A0" w:rsidRDefault="007322EA" w:rsidP="00C76731">
            <w:pPr>
              <w:widowControl w:val="0"/>
              <w:autoSpaceDE w:val="0"/>
              <w:autoSpaceDN w:val="0"/>
              <w:spacing w:before="2" w:line="252" w:lineRule="exact"/>
              <w:ind w:left="50" w:right="314"/>
              <w:rPr>
                <w:rFonts w:eastAsia="Arial Narrow" w:cs="Arial"/>
                <w:szCs w:val="24"/>
                <w:lang w:eastAsia="en-US"/>
              </w:rPr>
            </w:pPr>
            <w:r w:rsidRPr="00E374A0">
              <w:rPr>
                <w:rFonts w:eastAsia="Arial Narrow" w:cs="Arial"/>
                <w:szCs w:val="24"/>
                <w:lang w:eastAsia="en-US"/>
              </w:rPr>
              <w:t>(</w:t>
            </w:r>
            <w:proofErr w:type="gramStart"/>
            <w:r w:rsidRPr="00E374A0">
              <w:rPr>
                <w:rFonts w:eastAsia="Arial Narrow" w:cs="Arial"/>
                <w:i/>
                <w:szCs w:val="24"/>
                <w:lang w:eastAsia="en-US"/>
              </w:rPr>
              <w:t>name</w:t>
            </w:r>
            <w:proofErr w:type="gramEnd"/>
            <w:r w:rsidRPr="00E374A0">
              <w:rPr>
                <w:rFonts w:eastAsia="Arial Narrow" w:cs="Arial"/>
                <w:szCs w:val="24"/>
                <w:lang w:eastAsia="en-US"/>
              </w:rPr>
              <w:t xml:space="preserve">) </w:t>
            </w:r>
            <w:r w:rsidR="002001F0" w:rsidRPr="00E374A0">
              <w:rPr>
                <w:rFonts w:eastAsia="Arial Narrow" w:cs="Arial"/>
                <w:szCs w:val="24"/>
                <w:lang w:eastAsia="en-US"/>
              </w:rPr>
              <w:t>shall</w:t>
            </w:r>
            <w:r w:rsidRPr="00E374A0">
              <w:rPr>
                <w:rFonts w:eastAsia="Arial Narrow" w:cs="Arial"/>
                <w:szCs w:val="24"/>
                <w:lang w:eastAsia="en-US"/>
              </w:rPr>
              <w:t xml:space="preserve"> have parenting time every weekend from (</w:t>
            </w:r>
            <w:r w:rsidRPr="00E374A0">
              <w:rPr>
                <w:rFonts w:eastAsia="Arial Narrow" w:cs="Arial"/>
                <w:i/>
                <w:szCs w:val="24"/>
                <w:lang w:eastAsia="en-US"/>
              </w:rPr>
              <w:t>day and time 1</w:t>
            </w:r>
            <w:r w:rsidRPr="00E374A0">
              <w:rPr>
                <w:rFonts w:eastAsia="Arial Narrow" w:cs="Arial"/>
                <w:szCs w:val="24"/>
                <w:lang w:eastAsia="en-US"/>
              </w:rPr>
              <w:t>) until (</w:t>
            </w:r>
            <w:r w:rsidRPr="00E374A0">
              <w:rPr>
                <w:rFonts w:eastAsia="Arial Narrow" w:cs="Arial"/>
                <w:i/>
                <w:szCs w:val="24"/>
                <w:lang w:eastAsia="en-US"/>
              </w:rPr>
              <w:t>day and time 2</w:t>
            </w:r>
            <w:r w:rsidRPr="00E374A0">
              <w:rPr>
                <w:rFonts w:eastAsia="Arial Narrow" w:cs="Arial"/>
                <w:szCs w:val="24"/>
                <w:lang w:eastAsia="en-US"/>
              </w:rPr>
              <w:t>), commencing (</w:t>
            </w:r>
            <w:r w:rsidRPr="00E374A0">
              <w:rPr>
                <w:rFonts w:eastAsia="Arial Narrow" w:cs="Arial"/>
                <w:i/>
                <w:szCs w:val="24"/>
                <w:lang w:eastAsia="en-US"/>
              </w:rPr>
              <w:t>start date</w:t>
            </w:r>
            <w:r w:rsidRPr="00E374A0">
              <w:rPr>
                <w:rFonts w:eastAsia="Arial Narrow" w:cs="Arial"/>
                <w:szCs w:val="24"/>
                <w:lang w:eastAsia="en-US"/>
              </w:rPr>
              <w:t>), and (</w:t>
            </w:r>
            <w:r w:rsidRPr="00E374A0">
              <w:rPr>
                <w:rFonts w:eastAsia="Arial Narrow" w:cs="Arial"/>
                <w:i/>
                <w:szCs w:val="24"/>
                <w:lang w:eastAsia="en-US"/>
              </w:rPr>
              <w:t>name</w:t>
            </w:r>
            <w:r w:rsidRPr="00E374A0">
              <w:rPr>
                <w:rFonts w:eastAsia="Arial Narrow" w:cs="Arial"/>
                <w:szCs w:val="24"/>
                <w:lang w:eastAsia="en-US"/>
              </w:rPr>
              <w:t xml:space="preserve">) </w:t>
            </w:r>
            <w:r w:rsidR="002001F0" w:rsidRPr="00E374A0">
              <w:rPr>
                <w:rFonts w:eastAsia="Arial Narrow" w:cs="Arial"/>
                <w:szCs w:val="24"/>
                <w:lang w:eastAsia="en-US"/>
              </w:rPr>
              <w:t>shall</w:t>
            </w:r>
            <w:r w:rsidRPr="00E374A0">
              <w:rPr>
                <w:rFonts w:eastAsia="Arial Narrow" w:cs="Arial"/>
                <w:szCs w:val="24"/>
                <w:lang w:eastAsia="en-US"/>
              </w:rPr>
              <w:t xml:space="preserve"> have all other parenting time.</w:t>
            </w:r>
          </w:p>
        </w:tc>
      </w:tr>
      <w:tr w:rsidR="005A6E41" w:rsidRPr="00E374A0" w14:paraId="79FAF517" w14:textId="77777777" w:rsidTr="00B157A3">
        <w:trPr>
          <w:trHeight w:val="513"/>
        </w:trPr>
        <w:tc>
          <w:tcPr>
            <w:tcW w:w="704" w:type="dxa"/>
          </w:tcPr>
          <w:p w14:paraId="2160D9F1" w14:textId="77777777" w:rsidR="007322EA" w:rsidRPr="00E374A0" w:rsidRDefault="00D648FC" w:rsidP="00B157A3">
            <w:pPr>
              <w:widowControl w:val="0"/>
              <w:autoSpaceDE w:val="0"/>
              <w:autoSpaceDN w:val="0"/>
              <w:spacing w:line="224" w:lineRule="exact"/>
              <w:rPr>
                <w:rFonts w:eastAsia="Arial Narrow" w:cs="Arial"/>
                <w:b/>
                <w:szCs w:val="24"/>
                <w:lang w:eastAsia="en-US"/>
              </w:rPr>
            </w:pPr>
            <w:r w:rsidRPr="00E374A0">
              <w:br w:type="page"/>
            </w:r>
            <w:r w:rsidR="00E720B7" w:rsidRPr="00E374A0">
              <w:rPr>
                <w:rFonts w:eastAsia="Arial Narrow" w:cs="Arial"/>
                <w:b/>
                <w:szCs w:val="24"/>
                <w:lang w:eastAsia="en-US"/>
              </w:rPr>
              <w:t>B23</w:t>
            </w:r>
          </w:p>
        </w:tc>
        <w:tc>
          <w:tcPr>
            <w:tcW w:w="2268" w:type="dxa"/>
          </w:tcPr>
          <w:p w14:paraId="1B95AD13" w14:textId="77777777" w:rsidR="007322EA" w:rsidRPr="00E374A0" w:rsidRDefault="007322EA" w:rsidP="00B157A3">
            <w:pPr>
              <w:widowControl w:val="0"/>
              <w:autoSpaceDE w:val="0"/>
              <w:autoSpaceDN w:val="0"/>
              <w:spacing w:before="2" w:line="252" w:lineRule="exact"/>
              <w:ind w:left="50" w:right="-112"/>
              <w:rPr>
                <w:rFonts w:eastAsia="Arial Narrow" w:cs="Arial"/>
                <w:szCs w:val="24"/>
                <w:lang w:eastAsia="en-US"/>
              </w:rPr>
            </w:pPr>
            <w:r w:rsidRPr="00E374A0">
              <w:rPr>
                <w:rFonts w:eastAsia="Arial Narrow" w:cs="Arial"/>
                <w:szCs w:val="24"/>
                <w:lang w:eastAsia="en-US"/>
              </w:rPr>
              <w:t>Parenting Time Alternate Weekends</w:t>
            </w:r>
          </w:p>
        </w:tc>
        <w:tc>
          <w:tcPr>
            <w:tcW w:w="6622" w:type="dxa"/>
          </w:tcPr>
          <w:p w14:paraId="581D600F" w14:textId="77777777" w:rsidR="007322EA" w:rsidRPr="00E374A0" w:rsidRDefault="007322EA" w:rsidP="00C76731">
            <w:pPr>
              <w:widowControl w:val="0"/>
              <w:autoSpaceDE w:val="0"/>
              <w:autoSpaceDN w:val="0"/>
              <w:spacing w:before="2" w:line="252" w:lineRule="exact"/>
              <w:ind w:left="50" w:right="785"/>
              <w:rPr>
                <w:rFonts w:eastAsia="Arial Narrow" w:cs="Arial"/>
                <w:szCs w:val="24"/>
                <w:lang w:eastAsia="en-US"/>
              </w:rPr>
            </w:pPr>
            <w:r w:rsidRPr="00E374A0">
              <w:rPr>
                <w:rFonts w:eastAsia="Arial Narrow" w:cs="Arial"/>
                <w:szCs w:val="24"/>
                <w:lang w:eastAsia="en-US"/>
              </w:rPr>
              <w:t>(</w:t>
            </w:r>
            <w:proofErr w:type="gramStart"/>
            <w:r w:rsidRPr="00E374A0">
              <w:rPr>
                <w:rFonts w:eastAsia="Arial Narrow" w:cs="Arial"/>
                <w:i/>
                <w:szCs w:val="24"/>
                <w:lang w:eastAsia="en-US"/>
              </w:rPr>
              <w:t>name</w:t>
            </w:r>
            <w:proofErr w:type="gramEnd"/>
            <w:r w:rsidRPr="00E374A0">
              <w:rPr>
                <w:rFonts w:eastAsia="Arial Narrow" w:cs="Arial"/>
                <w:szCs w:val="24"/>
                <w:lang w:eastAsia="en-US"/>
              </w:rPr>
              <w:t xml:space="preserve">) </w:t>
            </w:r>
            <w:r w:rsidR="002001F0" w:rsidRPr="00E374A0">
              <w:rPr>
                <w:rFonts w:eastAsia="Arial Narrow" w:cs="Arial"/>
                <w:szCs w:val="24"/>
                <w:lang w:eastAsia="en-US"/>
              </w:rPr>
              <w:t>shall</w:t>
            </w:r>
            <w:r w:rsidRPr="00E374A0">
              <w:rPr>
                <w:rFonts w:eastAsia="Arial Narrow" w:cs="Arial"/>
                <w:szCs w:val="24"/>
                <w:lang w:eastAsia="en-US"/>
              </w:rPr>
              <w:t xml:space="preserve"> have parenting time on alternate weekends from (</w:t>
            </w:r>
            <w:r w:rsidRPr="00E374A0">
              <w:rPr>
                <w:rFonts w:eastAsia="Arial Narrow" w:cs="Arial"/>
                <w:i/>
                <w:szCs w:val="24"/>
                <w:lang w:eastAsia="en-US"/>
              </w:rPr>
              <w:t>day</w:t>
            </w:r>
            <w:r w:rsidRPr="00E374A0">
              <w:rPr>
                <w:rFonts w:eastAsia="Arial Narrow" w:cs="Arial"/>
                <w:szCs w:val="24"/>
                <w:u w:val="single"/>
                <w:lang w:eastAsia="en-US"/>
              </w:rPr>
              <w:t xml:space="preserve"> </w:t>
            </w:r>
            <w:r w:rsidRPr="00E374A0">
              <w:rPr>
                <w:rFonts w:eastAsia="Arial Narrow" w:cs="Arial"/>
                <w:i/>
                <w:szCs w:val="24"/>
                <w:lang w:eastAsia="en-US"/>
              </w:rPr>
              <w:t>and time 1</w:t>
            </w:r>
            <w:r w:rsidRPr="00E374A0">
              <w:rPr>
                <w:rFonts w:eastAsia="Arial Narrow" w:cs="Arial"/>
                <w:szCs w:val="24"/>
                <w:lang w:eastAsia="en-US"/>
              </w:rPr>
              <w:t>) until (</w:t>
            </w:r>
            <w:r w:rsidRPr="00E374A0">
              <w:rPr>
                <w:rFonts w:eastAsia="Arial Narrow" w:cs="Arial"/>
                <w:i/>
                <w:szCs w:val="24"/>
                <w:lang w:eastAsia="en-US"/>
              </w:rPr>
              <w:t>day and time 2</w:t>
            </w:r>
            <w:r w:rsidRPr="00E374A0">
              <w:rPr>
                <w:rFonts w:eastAsia="Arial Narrow" w:cs="Arial"/>
                <w:szCs w:val="24"/>
                <w:lang w:eastAsia="en-US"/>
              </w:rPr>
              <w:t>), commencing (</w:t>
            </w:r>
            <w:r w:rsidRPr="00E374A0">
              <w:rPr>
                <w:rFonts w:eastAsia="Arial Narrow" w:cs="Arial"/>
                <w:i/>
                <w:szCs w:val="24"/>
                <w:lang w:eastAsia="en-US"/>
              </w:rPr>
              <w:t>start date</w:t>
            </w:r>
            <w:r w:rsidRPr="00E374A0">
              <w:rPr>
                <w:rFonts w:eastAsia="Arial Narrow" w:cs="Arial"/>
                <w:szCs w:val="24"/>
                <w:lang w:eastAsia="en-US"/>
              </w:rPr>
              <w:t>), and (</w:t>
            </w:r>
            <w:r w:rsidRPr="00E374A0">
              <w:rPr>
                <w:rFonts w:eastAsia="Arial Narrow" w:cs="Arial"/>
                <w:i/>
                <w:szCs w:val="24"/>
                <w:lang w:eastAsia="en-US"/>
              </w:rPr>
              <w:t>name</w:t>
            </w:r>
            <w:r w:rsidRPr="00E374A0">
              <w:rPr>
                <w:rFonts w:eastAsia="Arial Narrow" w:cs="Arial"/>
                <w:szCs w:val="24"/>
                <w:lang w:eastAsia="en-US"/>
              </w:rPr>
              <w:t xml:space="preserve">) </w:t>
            </w:r>
            <w:r w:rsidR="002001F0" w:rsidRPr="00E374A0">
              <w:rPr>
                <w:rFonts w:eastAsia="Arial Narrow" w:cs="Arial"/>
                <w:szCs w:val="24"/>
                <w:lang w:eastAsia="en-US"/>
              </w:rPr>
              <w:t>shall</w:t>
            </w:r>
            <w:r w:rsidRPr="00E374A0">
              <w:rPr>
                <w:rFonts w:eastAsia="Arial Narrow" w:cs="Arial"/>
                <w:szCs w:val="24"/>
                <w:lang w:eastAsia="en-US"/>
              </w:rPr>
              <w:t xml:space="preserve"> have all other parenting time.</w:t>
            </w:r>
          </w:p>
        </w:tc>
      </w:tr>
      <w:tr w:rsidR="005A6E41" w:rsidRPr="00E374A0" w14:paraId="5824513A" w14:textId="77777777" w:rsidTr="00B157A3">
        <w:trPr>
          <w:trHeight w:val="515"/>
        </w:trPr>
        <w:tc>
          <w:tcPr>
            <w:tcW w:w="704" w:type="dxa"/>
          </w:tcPr>
          <w:p w14:paraId="2B9964CC" w14:textId="77777777" w:rsidR="007322EA" w:rsidRPr="00E374A0" w:rsidRDefault="00E720B7" w:rsidP="00B157A3">
            <w:pPr>
              <w:widowControl w:val="0"/>
              <w:autoSpaceDE w:val="0"/>
              <w:autoSpaceDN w:val="0"/>
              <w:spacing w:line="227" w:lineRule="exact"/>
              <w:rPr>
                <w:rFonts w:eastAsia="Arial Narrow" w:cs="Arial"/>
                <w:b/>
                <w:szCs w:val="24"/>
                <w:lang w:eastAsia="en-US"/>
              </w:rPr>
            </w:pPr>
            <w:r w:rsidRPr="00E374A0">
              <w:rPr>
                <w:rFonts w:eastAsia="Arial Narrow" w:cs="Arial"/>
                <w:b/>
                <w:szCs w:val="24"/>
                <w:lang w:eastAsia="en-US"/>
              </w:rPr>
              <w:t>B24</w:t>
            </w:r>
          </w:p>
        </w:tc>
        <w:tc>
          <w:tcPr>
            <w:tcW w:w="2268" w:type="dxa"/>
          </w:tcPr>
          <w:p w14:paraId="36BCC040" w14:textId="77777777" w:rsidR="007322EA" w:rsidRPr="00E374A0" w:rsidRDefault="00295BF4" w:rsidP="00B157A3">
            <w:pPr>
              <w:widowControl w:val="0"/>
              <w:autoSpaceDE w:val="0"/>
              <w:autoSpaceDN w:val="0"/>
              <w:spacing w:before="4" w:line="252" w:lineRule="exact"/>
              <w:ind w:left="50" w:right="-112"/>
              <w:rPr>
                <w:rFonts w:eastAsia="Arial Narrow" w:cs="Arial"/>
                <w:szCs w:val="24"/>
                <w:lang w:eastAsia="en-US"/>
              </w:rPr>
            </w:pPr>
            <w:r w:rsidRPr="00E374A0">
              <w:rPr>
                <w:rFonts w:eastAsia="Arial Narrow" w:cs="Arial"/>
                <w:szCs w:val="24"/>
                <w:lang w:eastAsia="en-US"/>
              </w:rPr>
              <w:t>Extended Weekends</w:t>
            </w:r>
          </w:p>
        </w:tc>
        <w:tc>
          <w:tcPr>
            <w:tcW w:w="6622" w:type="dxa"/>
          </w:tcPr>
          <w:p w14:paraId="02281E70" w14:textId="6C55008B" w:rsidR="007322EA" w:rsidRPr="00E374A0" w:rsidRDefault="007322EA" w:rsidP="00C76731">
            <w:pPr>
              <w:widowControl w:val="0"/>
              <w:autoSpaceDE w:val="0"/>
              <w:autoSpaceDN w:val="0"/>
              <w:spacing w:before="4" w:line="252" w:lineRule="exact"/>
              <w:ind w:left="50" w:right="383"/>
              <w:rPr>
                <w:rFonts w:eastAsia="Arial Narrow" w:cs="Arial"/>
                <w:szCs w:val="24"/>
                <w:lang w:eastAsia="en-US"/>
              </w:rPr>
            </w:pPr>
            <w:bookmarkStart w:id="7" w:name="_Hlk67223851"/>
            <w:r w:rsidRPr="00E374A0">
              <w:rPr>
                <w:rFonts w:eastAsia="Arial Narrow" w:cs="Arial"/>
                <w:szCs w:val="24"/>
                <w:lang w:eastAsia="en-US"/>
              </w:rPr>
              <w:t>If the day preceding or following the weekend is a statutory holiday</w:t>
            </w:r>
            <w:r w:rsidR="005A2A0F" w:rsidRPr="00E374A0">
              <w:rPr>
                <w:rFonts w:eastAsia="Arial Narrow" w:cs="Arial"/>
                <w:szCs w:val="24"/>
                <w:lang w:eastAsia="en-US"/>
              </w:rPr>
              <w:t>,</w:t>
            </w:r>
            <w:r w:rsidRPr="00E374A0">
              <w:rPr>
                <w:rFonts w:eastAsia="Arial Narrow" w:cs="Arial"/>
                <w:szCs w:val="24"/>
                <w:lang w:eastAsia="en-US"/>
              </w:rPr>
              <w:t xml:space="preserve"> </w:t>
            </w:r>
            <w:r w:rsidR="005A2A0F" w:rsidRPr="00E374A0">
              <w:rPr>
                <w:rFonts w:eastAsia="Arial Narrow" w:cs="Arial"/>
                <w:szCs w:val="24"/>
                <w:lang w:eastAsia="en-US"/>
              </w:rPr>
              <w:t>a school non-instructional day or a school administrative day</w:t>
            </w:r>
            <w:r w:rsidRPr="00E374A0">
              <w:rPr>
                <w:rFonts w:eastAsia="Arial Narrow" w:cs="Arial"/>
                <w:szCs w:val="24"/>
                <w:lang w:eastAsia="en-US"/>
              </w:rPr>
              <w:t xml:space="preserve">, the parenting time </w:t>
            </w:r>
            <w:r w:rsidR="002001F0" w:rsidRPr="00E374A0">
              <w:rPr>
                <w:rFonts w:eastAsia="Arial Narrow" w:cs="Arial"/>
                <w:szCs w:val="24"/>
                <w:lang w:eastAsia="en-US"/>
              </w:rPr>
              <w:t>shall</w:t>
            </w:r>
            <w:r w:rsidRPr="00E374A0">
              <w:rPr>
                <w:rFonts w:eastAsia="Arial Narrow" w:cs="Arial"/>
                <w:szCs w:val="24"/>
                <w:lang w:eastAsia="en-US"/>
              </w:rPr>
              <w:t xml:space="preserve"> include that extra day.</w:t>
            </w:r>
            <w:bookmarkEnd w:id="7"/>
          </w:p>
        </w:tc>
      </w:tr>
      <w:tr w:rsidR="005A6E41" w:rsidRPr="00E374A0" w14:paraId="683A3406" w14:textId="77777777" w:rsidTr="00B157A3">
        <w:trPr>
          <w:trHeight w:val="515"/>
        </w:trPr>
        <w:tc>
          <w:tcPr>
            <w:tcW w:w="704" w:type="dxa"/>
          </w:tcPr>
          <w:p w14:paraId="044D142A" w14:textId="77777777" w:rsidR="007322EA" w:rsidRPr="00E374A0" w:rsidRDefault="00E720B7" w:rsidP="00B157A3">
            <w:pPr>
              <w:widowControl w:val="0"/>
              <w:autoSpaceDE w:val="0"/>
              <w:autoSpaceDN w:val="0"/>
              <w:spacing w:line="224" w:lineRule="exact"/>
              <w:rPr>
                <w:rFonts w:eastAsia="Arial Narrow" w:cs="Arial"/>
                <w:b/>
                <w:szCs w:val="24"/>
                <w:lang w:eastAsia="en-US"/>
              </w:rPr>
            </w:pPr>
            <w:r w:rsidRPr="00E374A0">
              <w:rPr>
                <w:rFonts w:eastAsia="Arial Narrow" w:cs="Arial"/>
                <w:b/>
                <w:szCs w:val="24"/>
                <w:lang w:eastAsia="en-US"/>
              </w:rPr>
              <w:t>B25</w:t>
            </w:r>
          </w:p>
        </w:tc>
        <w:tc>
          <w:tcPr>
            <w:tcW w:w="2268" w:type="dxa"/>
          </w:tcPr>
          <w:p w14:paraId="1C0B3D91" w14:textId="77777777" w:rsidR="007322EA" w:rsidRPr="00E374A0" w:rsidRDefault="007322EA" w:rsidP="00B157A3">
            <w:pPr>
              <w:widowControl w:val="0"/>
              <w:autoSpaceDE w:val="0"/>
              <w:autoSpaceDN w:val="0"/>
              <w:spacing w:before="2" w:line="252" w:lineRule="exact"/>
              <w:ind w:left="50" w:right="-112"/>
              <w:rPr>
                <w:rFonts w:eastAsia="Arial Narrow" w:cs="Arial"/>
                <w:szCs w:val="24"/>
                <w:lang w:eastAsia="en-US"/>
              </w:rPr>
            </w:pPr>
            <w:r w:rsidRPr="00E374A0">
              <w:rPr>
                <w:rFonts w:eastAsia="Arial Narrow" w:cs="Arial"/>
                <w:szCs w:val="24"/>
                <w:lang w:eastAsia="en-US"/>
              </w:rPr>
              <w:t>Supervised Parenting Time</w:t>
            </w:r>
          </w:p>
        </w:tc>
        <w:tc>
          <w:tcPr>
            <w:tcW w:w="6622" w:type="dxa"/>
          </w:tcPr>
          <w:p w14:paraId="7645A0E4" w14:textId="77777777" w:rsidR="007322EA" w:rsidRPr="00E374A0" w:rsidRDefault="007322EA" w:rsidP="00C76731">
            <w:pPr>
              <w:widowControl w:val="0"/>
              <w:autoSpaceDE w:val="0"/>
              <w:autoSpaceDN w:val="0"/>
              <w:spacing w:line="250" w:lineRule="exact"/>
              <w:ind w:left="50"/>
              <w:rPr>
                <w:rFonts w:eastAsia="Arial Narrow" w:cs="Arial"/>
                <w:szCs w:val="24"/>
                <w:lang w:eastAsia="en-US"/>
              </w:rPr>
            </w:pPr>
            <w:r w:rsidRPr="00E374A0">
              <w:rPr>
                <w:rFonts w:eastAsia="Arial Narrow" w:cs="Arial"/>
                <w:szCs w:val="24"/>
                <w:lang w:eastAsia="en-US"/>
              </w:rPr>
              <w:t>(</w:t>
            </w:r>
            <w:proofErr w:type="gramStart"/>
            <w:r w:rsidRPr="00E374A0">
              <w:rPr>
                <w:rFonts w:eastAsia="Arial Narrow" w:cs="Arial"/>
                <w:i/>
                <w:szCs w:val="24"/>
                <w:lang w:eastAsia="en-US"/>
              </w:rPr>
              <w:t>name</w:t>
            </w:r>
            <w:proofErr w:type="gramEnd"/>
            <w:r w:rsidRPr="00E374A0">
              <w:rPr>
                <w:rFonts w:eastAsia="Arial Narrow" w:cs="Arial"/>
                <w:szCs w:val="24"/>
                <w:lang w:eastAsia="en-US"/>
              </w:rPr>
              <w:t xml:space="preserve">)’s parenting time </w:t>
            </w:r>
            <w:r w:rsidR="002001F0" w:rsidRPr="00E374A0">
              <w:rPr>
                <w:rFonts w:eastAsia="Arial Narrow" w:cs="Arial"/>
                <w:szCs w:val="24"/>
                <w:lang w:eastAsia="en-US"/>
              </w:rPr>
              <w:t>shall</w:t>
            </w:r>
            <w:r w:rsidRPr="00E374A0">
              <w:rPr>
                <w:rFonts w:eastAsia="Arial Narrow" w:cs="Arial"/>
                <w:szCs w:val="24"/>
                <w:lang w:eastAsia="en-US"/>
              </w:rPr>
              <w:t xml:space="preserve"> be supervised by (</w:t>
            </w:r>
            <w:r w:rsidRPr="00E374A0">
              <w:rPr>
                <w:rFonts w:eastAsia="Arial Narrow" w:cs="Arial"/>
                <w:i/>
                <w:szCs w:val="24"/>
                <w:lang w:eastAsia="en-US"/>
              </w:rPr>
              <w:t>name</w:t>
            </w:r>
            <w:r w:rsidRPr="00E374A0">
              <w:rPr>
                <w:rFonts w:eastAsia="Arial Narrow" w:cs="Arial"/>
                <w:szCs w:val="24"/>
                <w:lang w:eastAsia="en-US"/>
              </w:rPr>
              <w:t xml:space="preserve">) or another person </w:t>
            </w:r>
            <w:r w:rsidR="00AB7D91" w:rsidRPr="00E374A0">
              <w:rPr>
                <w:rFonts w:eastAsia="Arial Narrow" w:cs="Arial"/>
                <w:szCs w:val="24"/>
                <w:lang w:eastAsia="en-US"/>
              </w:rPr>
              <w:t xml:space="preserve">as </w:t>
            </w:r>
            <w:r w:rsidRPr="00E374A0">
              <w:rPr>
                <w:rFonts w:eastAsia="Arial Narrow" w:cs="Arial"/>
                <w:szCs w:val="24"/>
                <w:lang w:eastAsia="en-US"/>
              </w:rPr>
              <w:t>agreed between the guardians.</w:t>
            </w:r>
          </w:p>
        </w:tc>
      </w:tr>
      <w:tr w:rsidR="005A6E41" w:rsidRPr="00E374A0" w14:paraId="5E3981F2" w14:textId="77777777" w:rsidTr="00B157A3">
        <w:trPr>
          <w:trHeight w:val="515"/>
        </w:trPr>
        <w:tc>
          <w:tcPr>
            <w:tcW w:w="704" w:type="dxa"/>
          </w:tcPr>
          <w:p w14:paraId="1BEACB49" w14:textId="77777777" w:rsidR="007322EA" w:rsidRPr="00E374A0" w:rsidRDefault="00E720B7" w:rsidP="00B157A3">
            <w:pPr>
              <w:widowControl w:val="0"/>
              <w:autoSpaceDE w:val="0"/>
              <w:autoSpaceDN w:val="0"/>
              <w:spacing w:line="224" w:lineRule="exact"/>
              <w:rPr>
                <w:rFonts w:eastAsia="Arial Narrow" w:cs="Arial"/>
                <w:b/>
                <w:szCs w:val="24"/>
                <w:lang w:eastAsia="en-US"/>
              </w:rPr>
            </w:pPr>
            <w:r w:rsidRPr="00E374A0">
              <w:rPr>
                <w:rFonts w:eastAsia="Arial Narrow" w:cs="Arial"/>
                <w:b/>
                <w:szCs w:val="24"/>
                <w:lang w:eastAsia="en-US"/>
              </w:rPr>
              <w:t>B26</w:t>
            </w:r>
          </w:p>
        </w:tc>
        <w:tc>
          <w:tcPr>
            <w:tcW w:w="2268" w:type="dxa"/>
          </w:tcPr>
          <w:p w14:paraId="198561B9" w14:textId="77777777" w:rsidR="007322EA" w:rsidRPr="00E374A0" w:rsidRDefault="007322EA" w:rsidP="00B157A3">
            <w:pPr>
              <w:widowControl w:val="0"/>
              <w:autoSpaceDE w:val="0"/>
              <w:autoSpaceDN w:val="0"/>
              <w:spacing w:before="2" w:line="252" w:lineRule="exact"/>
              <w:ind w:left="50" w:right="-112"/>
              <w:rPr>
                <w:rFonts w:eastAsia="Arial Narrow" w:cs="Arial"/>
                <w:szCs w:val="24"/>
                <w:lang w:eastAsia="en-US"/>
              </w:rPr>
            </w:pPr>
            <w:r w:rsidRPr="00E374A0">
              <w:rPr>
                <w:rFonts w:eastAsia="Arial Narrow" w:cs="Arial"/>
                <w:szCs w:val="24"/>
                <w:lang w:eastAsia="en-US"/>
              </w:rPr>
              <w:t>Parenting Time In Presence</w:t>
            </w:r>
          </w:p>
        </w:tc>
        <w:tc>
          <w:tcPr>
            <w:tcW w:w="6622" w:type="dxa"/>
          </w:tcPr>
          <w:p w14:paraId="2D02C482" w14:textId="77777777" w:rsidR="007322EA" w:rsidRPr="00E374A0" w:rsidRDefault="007322EA" w:rsidP="00295BF4">
            <w:pPr>
              <w:widowControl w:val="0"/>
              <w:autoSpaceDE w:val="0"/>
              <w:autoSpaceDN w:val="0"/>
              <w:spacing w:before="2" w:line="252" w:lineRule="exact"/>
              <w:ind w:left="50" w:right="414"/>
              <w:rPr>
                <w:rFonts w:eastAsia="Arial Narrow" w:cs="Arial"/>
                <w:szCs w:val="24"/>
                <w:lang w:eastAsia="en-US"/>
              </w:rPr>
            </w:pPr>
            <w:r w:rsidRPr="00E374A0">
              <w:rPr>
                <w:rFonts w:eastAsia="Arial Narrow" w:cs="Arial"/>
                <w:szCs w:val="24"/>
                <w:lang w:eastAsia="en-US"/>
              </w:rPr>
              <w:t>(</w:t>
            </w:r>
            <w:proofErr w:type="gramStart"/>
            <w:r w:rsidRPr="00E374A0">
              <w:rPr>
                <w:rFonts w:eastAsia="Arial Narrow" w:cs="Arial"/>
                <w:i/>
                <w:szCs w:val="24"/>
                <w:lang w:eastAsia="en-US"/>
              </w:rPr>
              <w:t>name</w:t>
            </w:r>
            <w:proofErr w:type="gramEnd"/>
            <w:r w:rsidRPr="00E374A0">
              <w:rPr>
                <w:rFonts w:eastAsia="Arial Narrow" w:cs="Arial"/>
                <w:szCs w:val="24"/>
                <w:lang w:eastAsia="en-US"/>
              </w:rPr>
              <w:t xml:space="preserve">)’s parenting time </w:t>
            </w:r>
            <w:r w:rsidR="002001F0" w:rsidRPr="00E374A0">
              <w:rPr>
                <w:rFonts w:eastAsia="Arial Narrow" w:cs="Arial"/>
                <w:szCs w:val="24"/>
                <w:lang w:eastAsia="en-US"/>
              </w:rPr>
              <w:t>shall</w:t>
            </w:r>
            <w:r w:rsidRPr="00E374A0">
              <w:rPr>
                <w:rFonts w:eastAsia="Arial Narrow" w:cs="Arial"/>
                <w:szCs w:val="24"/>
                <w:lang w:eastAsia="en-US"/>
              </w:rPr>
              <w:t xml:space="preserve"> take place in the presence of (</w:t>
            </w:r>
            <w:r w:rsidRPr="00E374A0">
              <w:rPr>
                <w:rFonts w:eastAsia="Arial Narrow" w:cs="Arial"/>
                <w:i/>
                <w:szCs w:val="24"/>
                <w:lang w:eastAsia="en-US"/>
              </w:rPr>
              <w:t>name</w:t>
            </w:r>
            <w:r w:rsidRPr="00E374A0">
              <w:rPr>
                <w:rFonts w:eastAsia="Arial Narrow" w:cs="Arial"/>
                <w:szCs w:val="24"/>
                <w:lang w:eastAsia="en-US"/>
              </w:rPr>
              <w:t xml:space="preserve">) or another person agreed between </w:t>
            </w:r>
            <w:r w:rsidR="00295BF4" w:rsidRPr="00E374A0">
              <w:rPr>
                <w:rFonts w:eastAsia="Arial Narrow" w:cs="Arial"/>
                <w:i/>
                <w:szCs w:val="24"/>
                <w:lang w:eastAsia="en-US"/>
              </w:rPr>
              <w:t xml:space="preserve">(name) </w:t>
            </w:r>
            <w:r w:rsidR="00295BF4" w:rsidRPr="00E374A0">
              <w:rPr>
                <w:rFonts w:eastAsia="Arial Narrow" w:cs="Arial"/>
                <w:szCs w:val="24"/>
                <w:lang w:eastAsia="en-US"/>
              </w:rPr>
              <w:t xml:space="preserve">and </w:t>
            </w:r>
            <w:r w:rsidR="00295BF4" w:rsidRPr="00E374A0">
              <w:rPr>
                <w:rFonts w:eastAsia="Arial Narrow" w:cs="Arial"/>
                <w:i/>
                <w:szCs w:val="24"/>
                <w:lang w:eastAsia="en-US"/>
              </w:rPr>
              <w:t xml:space="preserve">(name) </w:t>
            </w:r>
            <w:r w:rsidR="00295BF4" w:rsidRPr="00E374A0">
              <w:rPr>
                <w:rFonts w:eastAsia="Arial Narrow" w:cs="Arial"/>
                <w:szCs w:val="24"/>
                <w:lang w:eastAsia="en-US"/>
              </w:rPr>
              <w:t xml:space="preserve"> </w:t>
            </w:r>
            <w:r w:rsidRPr="00E374A0">
              <w:rPr>
                <w:rFonts w:eastAsia="Arial Narrow" w:cs="Arial"/>
                <w:szCs w:val="24"/>
                <w:lang w:eastAsia="en-US"/>
              </w:rPr>
              <w:t>.</w:t>
            </w:r>
          </w:p>
        </w:tc>
      </w:tr>
      <w:tr w:rsidR="005A6E41" w:rsidRPr="00E374A0" w14:paraId="0063209A" w14:textId="77777777" w:rsidTr="00B157A3">
        <w:trPr>
          <w:trHeight w:val="515"/>
        </w:trPr>
        <w:tc>
          <w:tcPr>
            <w:tcW w:w="704" w:type="dxa"/>
          </w:tcPr>
          <w:p w14:paraId="5F3B0F22" w14:textId="77777777" w:rsidR="007322EA" w:rsidRPr="00E374A0" w:rsidRDefault="00E720B7" w:rsidP="00B157A3">
            <w:pPr>
              <w:widowControl w:val="0"/>
              <w:autoSpaceDE w:val="0"/>
              <w:autoSpaceDN w:val="0"/>
              <w:spacing w:line="224" w:lineRule="exact"/>
              <w:rPr>
                <w:rFonts w:eastAsia="Arial Narrow" w:cs="Arial"/>
                <w:b/>
                <w:szCs w:val="24"/>
                <w:lang w:eastAsia="en-US"/>
              </w:rPr>
            </w:pPr>
            <w:r w:rsidRPr="00E374A0">
              <w:rPr>
                <w:rFonts w:eastAsia="Arial Narrow" w:cs="Arial"/>
                <w:b/>
                <w:szCs w:val="24"/>
                <w:lang w:eastAsia="en-US"/>
              </w:rPr>
              <w:t>B27</w:t>
            </w:r>
          </w:p>
        </w:tc>
        <w:tc>
          <w:tcPr>
            <w:tcW w:w="2268" w:type="dxa"/>
          </w:tcPr>
          <w:p w14:paraId="77C06C9B" w14:textId="77777777" w:rsidR="007322EA" w:rsidRPr="00E374A0" w:rsidRDefault="001E170D" w:rsidP="00B157A3">
            <w:pPr>
              <w:widowControl w:val="0"/>
              <w:autoSpaceDE w:val="0"/>
              <w:autoSpaceDN w:val="0"/>
              <w:spacing w:before="2" w:line="252" w:lineRule="exact"/>
              <w:ind w:left="50" w:right="-112"/>
              <w:rPr>
                <w:rFonts w:eastAsia="Arial Narrow" w:cs="Arial"/>
                <w:szCs w:val="24"/>
                <w:lang w:eastAsia="en-US"/>
              </w:rPr>
            </w:pPr>
            <w:r w:rsidRPr="00E374A0">
              <w:rPr>
                <w:rFonts w:eastAsia="Arial Narrow" w:cs="Arial"/>
                <w:szCs w:val="24"/>
                <w:lang w:eastAsia="en-US"/>
              </w:rPr>
              <w:t>Suspension of Regular Parenting Time Schedule During H</w:t>
            </w:r>
            <w:r w:rsidR="007322EA" w:rsidRPr="00E374A0">
              <w:rPr>
                <w:rFonts w:eastAsia="Arial Narrow" w:cs="Arial"/>
                <w:szCs w:val="24"/>
                <w:lang w:eastAsia="en-US"/>
              </w:rPr>
              <w:t>olidays</w:t>
            </w:r>
          </w:p>
        </w:tc>
        <w:tc>
          <w:tcPr>
            <w:tcW w:w="6622" w:type="dxa"/>
          </w:tcPr>
          <w:p w14:paraId="2C136DAC" w14:textId="77777777" w:rsidR="007322EA" w:rsidRPr="00E374A0" w:rsidRDefault="007322EA" w:rsidP="00C76731">
            <w:pPr>
              <w:widowControl w:val="0"/>
              <w:autoSpaceDE w:val="0"/>
              <w:autoSpaceDN w:val="0"/>
              <w:spacing w:before="2" w:line="252" w:lineRule="exact"/>
              <w:ind w:left="50" w:right="414"/>
              <w:rPr>
                <w:rFonts w:eastAsia="Arial Narrow" w:cs="Arial"/>
                <w:szCs w:val="24"/>
                <w:lang w:eastAsia="en-US"/>
              </w:rPr>
            </w:pPr>
            <w:r w:rsidRPr="00E374A0">
              <w:rPr>
                <w:rFonts w:eastAsia="Arial Narrow" w:cs="Arial"/>
                <w:szCs w:val="24"/>
                <w:lang w:eastAsia="en-US"/>
              </w:rPr>
              <w:t>The regular parenting time schedule is suspended during the following holiday periods: (i.e. winter school holidays, spring school break, summer holidays)</w:t>
            </w:r>
          </w:p>
        </w:tc>
      </w:tr>
      <w:tr w:rsidR="005A6E41" w:rsidRPr="00E374A0" w14:paraId="701BA7BA" w14:textId="77777777" w:rsidTr="00B157A3">
        <w:trPr>
          <w:trHeight w:val="515"/>
        </w:trPr>
        <w:tc>
          <w:tcPr>
            <w:tcW w:w="704" w:type="dxa"/>
          </w:tcPr>
          <w:p w14:paraId="75E66180" w14:textId="77777777" w:rsidR="007322EA" w:rsidRPr="00E374A0" w:rsidRDefault="00E720B7" w:rsidP="00B157A3">
            <w:pPr>
              <w:widowControl w:val="0"/>
              <w:autoSpaceDE w:val="0"/>
              <w:autoSpaceDN w:val="0"/>
              <w:spacing w:line="224" w:lineRule="exact"/>
              <w:rPr>
                <w:rFonts w:eastAsia="Arial Narrow" w:cs="Arial"/>
                <w:b/>
                <w:szCs w:val="24"/>
                <w:lang w:eastAsia="en-US"/>
              </w:rPr>
            </w:pPr>
            <w:r w:rsidRPr="00E374A0">
              <w:rPr>
                <w:rFonts w:eastAsia="Arial Narrow" w:cs="Arial"/>
                <w:b/>
                <w:szCs w:val="24"/>
                <w:lang w:eastAsia="en-US"/>
              </w:rPr>
              <w:t>B28</w:t>
            </w:r>
          </w:p>
        </w:tc>
        <w:tc>
          <w:tcPr>
            <w:tcW w:w="2268" w:type="dxa"/>
          </w:tcPr>
          <w:p w14:paraId="22375620" w14:textId="77777777" w:rsidR="007322EA" w:rsidRPr="00E374A0" w:rsidRDefault="007322EA" w:rsidP="00B157A3">
            <w:pPr>
              <w:widowControl w:val="0"/>
              <w:autoSpaceDE w:val="0"/>
              <w:autoSpaceDN w:val="0"/>
              <w:spacing w:line="254" w:lineRule="exact"/>
              <w:ind w:left="50" w:right="-112"/>
              <w:rPr>
                <w:rFonts w:eastAsia="Arial Narrow" w:cs="Arial"/>
                <w:szCs w:val="24"/>
                <w:lang w:eastAsia="en-US"/>
              </w:rPr>
            </w:pPr>
            <w:r w:rsidRPr="00E374A0">
              <w:rPr>
                <w:rFonts w:eastAsia="Arial Narrow" w:cs="Arial"/>
                <w:szCs w:val="24"/>
                <w:lang w:eastAsia="en-US"/>
              </w:rPr>
              <w:t>Winter Holidays Parenting Time</w:t>
            </w:r>
          </w:p>
        </w:tc>
        <w:tc>
          <w:tcPr>
            <w:tcW w:w="6622" w:type="dxa"/>
          </w:tcPr>
          <w:p w14:paraId="3FEFDDC5" w14:textId="77777777" w:rsidR="007322EA" w:rsidRPr="00E374A0" w:rsidRDefault="007322EA" w:rsidP="00C76731">
            <w:pPr>
              <w:widowControl w:val="0"/>
              <w:tabs>
                <w:tab w:val="left" w:pos="6681"/>
              </w:tabs>
              <w:autoSpaceDE w:val="0"/>
              <w:autoSpaceDN w:val="0"/>
              <w:spacing w:line="250" w:lineRule="exact"/>
              <w:ind w:left="50"/>
              <w:rPr>
                <w:rFonts w:eastAsia="Arial Narrow" w:cs="Arial"/>
                <w:szCs w:val="24"/>
                <w:lang w:eastAsia="en-US"/>
              </w:rPr>
            </w:pPr>
            <w:r w:rsidRPr="00E374A0">
              <w:rPr>
                <w:rFonts w:eastAsia="Arial Narrow" w:cs="Arial"/>
                <w:szCs w:val="24"/>
                <w:lang w:eastAsia="en-US"/>
              </w:rPr>
              <w:t>(</w:t>
            </w:r>
            <w:r w:rsidRPr="00E374A0">
              <w:rPr>
                <w:rFonts w:eastAsia="Arial Narrow" w:cs="Arial"/>
                <w:i/>
                <w:szCs w:val="24"/>
                <w:lang w:eastAsia="en-US"/>
              </w:rPr>
              <w:t>name)</w:t>
            </w:r>
            <w:r w:rsidRPr="00E374A0">
              <w:rPr>
                <w:rFonts w:eastAsia="Arial Narrow" w:cs="Arial"/>
                <w:szCs w:val="24"/>
                <w:lang w:eastAsia="en-US"/>
              </w:rPr>
              <w:t xml:space="preserve"> </w:t>
            </w:r>
            <w:r w:rsidR="002001F0" w:rsidRPr="00E374A0">
              <w:rPr>
                <w:rFonts w:eastAsia="Arial Narrow" w:cs="Arial"/>
                <w:szCs w:val="24"/>
                <w:lang w:eastAsia="en-US"/>
              </w:rPr>
              <w:t>shall</w:t>
            </w:r>
            <w:r w:rsidRPr="00E374A0">
              <w:rPr>
                <w:rFonts w:eastAsia="Arial Narrow" w:cs="Arial"/>
                <w:szCs w:val="24"/>
                <w:lang w:eastAsia="en-US"/>
              </w:rPr>
              <w:t xml:space="preserve"> have the following parenting time during the winter school</w:t>
            </w:r>
            <w:r w:rsidRPr="00E374A0">
              <w:rPr>
                <w:rFonts w:eastAsia="Arial Narrow" w:cs="Arial"/>
                <w:spacing w:val="-27"/>
                <w:szCs w:val="24"/>
                <w:lang w:eastAsia="en-US"/>
              </w:rPr>
              <w:t xml:space="preserve"> </w:t>
            </w:r>
            <w:r w:rsidRPr="00E374A0">
              <w:rPr>
                <w:rFonts w:eastAsia="Arial Narrow" w:cs="Arial"/>
                <w:szCs w:val="24"/>
                <w:lang w:eastAsia="en-US"/>
              </w:rPr>
              <w:t>holidays:</w:t>
            </w:r>
            <w:r w:rsidRPr="00E374A0">
              <w:rPr>
                <w:rFonts w:eastAsia="Arial Narrow" w:cs="Arial"/>
                <w:spacing w:val="-3"/>
                <w:szCs w:val="24"/>
                <w:lang w:eastAsia="en-US"/>
              </w:rPr>
              <w:t xml:space="preserve"> </w:t>
            </w:r>
          </w:p>
        </w:tc>
      </w:tr>
      <w:tr w:rsidR="005A6E41" w:rsidRPr="00E374A0" w14:paraId="7B4C5B0B" w14:textId="77777777" w:rsidTr="00B157A3">
        <w:trPr>
          <w:trHeight w:val="515"/>
        </w:trPr>
        <w:tc>
          <w:tcPr>
            <w:tcW w:w="704" w:type="dxa"/>
          </w:tcPr>
          <w:p w14:paraId="6FFE909D" w14:textId="77777777" w:rsidR="007322EA" w:rsidRPr="00E374A0" w:rsidRDefault="00E720B7" w:rsidP="00B157A3">
            <w:pPr>
              <w:widowControl w:val="0"/>
              <w:autoSpaceDE w:val="0"/>
              <w:autoSpaceDN w:val="0"/>
              <w:spacing w:line="224" w:lineRule="exact"/>
              <w:rPr>
                <w:rFonts w:eastAsia="Arial Narrow" w:cs="Arial"/>
                <w:b/>
                <w:szCs w:val="24"/>
                <w:lang w:eastAsia="en-US"/>
              </w:rPr>
            </w:pPr>
            <w:r w:rsidRPr="00E374A0">
              <w:rPr>
                <w:rFonts w:eastAsia="Arial Narrow" w:cs="Arial"/>
                <w:b/>
                <w:szCs w:val="24"/>
                <w:lang w:eastAsia="en-US"/>
              </w:rPr>
              <w:t>B29</w:t>
            </w:r>
          </w:p>
        </w:tc>
        <w:tc>
          <w:tcPr>
            <w:tcW w:w="2268" w:type="dxa"/>
          </w:tcPr>
          <w:p w14:paraId="13FED598" w14:textId="77777777" w:rsidR="007322EA" w:rsidRPr="00E374A0" w:rsidRDefault="007322EA" w:rsidP="00B157A3">
            <w:pPr>
              <w:widowControl w:val="0"/>
              <w:autoSpaceDE w:val="0"/>
              <w:autoSpaceDN w:val="0"/>
              <w:spacing w:before="2" w:line="252" w:lineRule="exact"/>
              <w:ind w:left="50" w:right="-112"/>
              <w:rPr>
                <w:rFonts w:eastAsia="Arial Narrow" w:cs="Arial"/>
                <w:szCs w:val="24"/>
                <w:lang w:eastAsia="en-US"/>
              </w:rPr>
            </w:pPr>
            <w:r w:rsidRPr="00E374A0">
              <w:rPr>
                <w:rFonts w:eastAsia="Arial Narrow" w:cs="Arial"/>
                <w:szCs w:val="24"/>
                <w:lang w:eastAsia="en-US"/>
              </w:rPr>
              <w:t>Spring Break Parenting Time</w:t>
            </w:r>
          </w:p>
        </w:tc>
        <w:tc>
          <w:tcPr>
            <w:tcW w:w="6622" w:type="dxa"/>
          </w:tcPr>
          <w:p w14:paraId="3254D3C1" w14:textId="77777777" w:rsidR="007322EA" w:rsidRPr="00E374A0" w:rsidRDefault="007322EA" w:rsidP="00C76731">
            <w:pPr>
              <w:widowControl w:val="0"/>
              <w:tabs>
                <w:tab w:val="left" w:pos="6582"/>
              </w:tabs>
              <w:autoSpaceDE w:val="0"/>
              <w:autoSpaceDN w:val="0"/>
              <w:spacing w:line="250" w:lineRule="exact"/>
              <w:ind w:left="50"/>
              <w:rPr>
                <w:rFonts w:eastAsia="Arial Narrow" w:cs="Arial"/>
                <w:szCs w:val="24"/>
                <w:lang w:eastAsia="en-US"/>
              </w:rPr>
            </w:pPr>
            <w:r w:rsidRPr="00E374A0">
              <w:rPr>
                <w:rFonts w:eastAsia="Arial Narrow" w:cs="Arial"/>
                <w:szCs w:val="24"/>
                <w:lang w:eastAsia="en-US"/>
              </w:rPr>
              <w:t>(</w:t>
            </w:r>
            <w:r w:rsidRPr="00E374A0">
              <w:rPr>
                <w:rFonts w:eastAsia="Arial Narrow" w:cs="Arial"/>
                <w:i/>
                <w:szCs w:val="24"/>
                <w:lang w:eastAsia="en-US"/>
              </w:rPr>
              <w:t>name</w:t>
            </w:r>
            <w:r w:rsidRPr="00E374A0">
              <w:rPr>
                <w:rFonts w:eastAsia="Arial Narrow" w:cs="Arial"/>
                <w:szCs w:val="24"/>
                <w:lang w:eastAsia="en-US"/>
              </w:rPr>
              <w:t xml:space="preserve">) </w:t>
            </w:r>
            <w:r w:rsidR="002001F0" w:rsidRPr="00E374A0">
              <w:rPr>
                <w:rFonts w:eastAsia="Arial Narrow" w:cs="Arial"/>
                <w:szCs w:val="24"/>
                <w:lang w:eastAsia="en-US"/>
              </w:rPr>
              <w:t>shall</w:t>
            </w:r>
            <w:r w:rsidRPr="00E374A0">
              <w:rPr>
                <w:rFonts w:eastAsia="Arial Narrow" w:cs="Arial"/>
                <w:szCs w:val="24"/>
                <w:lang w:eastAsia="en-US"/>
              </w:rPr>
              <w:t xml:space="preserve"> have the following parenting time during the spring school</w:t>
            </w:r>
            <w:r w:rsidRPr="00E374A0">
              <w:rPr>
                <w:rFonts w:eastAsia="Arial Narrow" w:cs="Arial"/>
                <w:spacing w:val="-24"/>
                <w:szCs w:val="24"/>
                <w:lang w:eastAsia="en-US"/>
              </w:rPr>
              <w:t xml:space="preserve"> </w:t>
            </w:r>
            <w:r w:rsidRPr="00E374A0">
              <w:rPr>
                <w:rFonts w:eastAsia="Arial Narrow" w:cs="Arial"/>
                <w:szCs w:val="24"/>
                <w:lang w:eastAsia="en-US"/>
              </w:rPr>
              <w:t xml:space="preserve">break: </w:t>
            </w:r>
          </w:p>
        </w:tc>
      </w:tr>
      <w:tr w:rsidR="005A6E41" w:rsidRPr="00E374A0" w14:paraId="402CC69A" w14:textId="77777777" w:rsidTr="00B157A3">
        <w:trPr>
          <w:trHeight w:val="297"/>
        </w:trPr>
        <w:tc>
          <w:tcPr>
            <w:tcW w:w="704" w:type="dxa"/>
          </w:tcPr>
          <w:p w14:paraId="3B4D9D39" w14:textId="77777777" w:rsidR="007322EA" w:rsidRPr="00E374A0" w:rsidRDefault="00E720B7" w:rsidP="00B157A3">
            <w:pPr>
              <w:widowControl w:val="0"/>
              <w:autoSpaceDE w:val="0"/>
              <w:autoSpaceDN w:val="0"/>
              <w:spacing w:line="224" w:lineRule="exact"/>
              <w:rPr>
                <w:rFonts w:eastAsia="Arial Narrow" w:cs="Arial"/>
                <w:b/>
                <w:szCs w:val="24"/>
                <w:lang w:eastAsia="en-US"/>
              </w:rPr>
            </w:pPr>
            <w:r w:rsidRPr="00E374A0">
              <w:rPr>
                <w:rFonts w:eastAsia="Arial Narrow" w:cs="Arial"/>
                <w:b/>
                <w:szCs w:val="24"/>
                <w:lang w:eastAsia="en-US"/>
              </w:rPr>
              <w:t>B30</w:t>
            </w:r>
          </w:p>
        </w:tc>
        <w:tc>
          <w:tcPr>
            <w:tcW w:w="2268" w:type="dxa"/>
          </w:tcPr>
          <w:p w14:paraId="2B9560A9" w14:textId="77777777" w:rsidR="007322EA" w:rsidRPr="00E374A0" w:rsidRDefault="007322EA" w:rsidP="00B157A3">
            <w:pPr>
              <w:widowControl w:val="0"/>
              <w:autoSpaceDE w:val="0"/>
              <w:autoSpaceDN w:val="0"/>
              <w:spacing w:line="250" w:lineRule="exact"/>
              <w:ind w:left="50" w:right="-112"/>
              <w:rPr>
                <w:rFonts w:eastAsia="Arial Narrow" w:cs="Arial"/>
                <w:szCs w:val="24"/>
                <w:lang w:eastAsia="en-US"/>
              </w:rPr>
            </w:pPr>
            <w:r w:rsidRPr="00E374A0">
              <w:rPr>
                <w:rFonts w:eastAsia="Arial Narrow" w:cs="Arial"/>
                <w:szCs w:val="24"/>
                <w:lang w:eastAsia="en-US"/>
              </w:rPr>
              <w:t>Summer Parenting Time</w:t>
            </w:r>
          </w:p>
        </w:tc>
        <w:tc>
          <w:tcPr>
            <w:tcW w:w="6622" w:type="dxa"/>
          </w:tcPr>
          <w:p w14:paraId="1CA9FBC7" w14:textId="77777777" w:rsidR="007322EA" w:rsidRPr="00E374A0" w:rsidRDefault="007322EA" w:rsidP="00C76731">
            <w:pPr>
              <w:widowControl w:val="0"/>
              <w:autoSpaceDE w:val="0"/>
              <w:autoSpaceDN w:val="0"/>
              <w:spacing w:line="250" w:lineRule="exact"/>
              <w:ind w:left="50"/>
              <w:rPr>
                <w:rFonts w:eastAsia="Arial Narrow" w:cs="Arial"/>
                <w:szCs w:val="24"/>
                <w:lang w:eastAsia="en-US"/>
              </w:rPr>
            </w:pPr>
            <w:r w:rsidRPr="00E374A0">
              <w:rPr>
                <w:rFonts w:eastAsia="Arial Narrow" w:cs="Arial"/>
                <w:szCs w:val="24"/>
                <w:lang w:eastAsia="en-US"/>
              </w:rPr>
              <w:t>(</w:t>
            </w:r>
            <w:r w:rsidRPr="00E374A0">
              <w:rPr>
                <w:rFonts w:eastAsia="Arial Narrow" w:cs="Arial"/>
                <w:i/>
                <w:szCs w:val="24"/>
                <w:lang w:eastAsia="en-US"/>
              </w:rPr>
              <w:t>name</w:t>
            </w:r>
            <w:r w:rsidRPr="00E374A0">
              <w:rPr>
                <w:rFonts w:eastAsia="Arial Narrow" w:cs="Arial"/>
                <w:szCs w:val="24"/>
                <w:lang w:eastAsia="en-US"/>
              </w:rPr>
              <w:t xml:space="preserve">) </w:t>
            </w:r>
            <w:r w:rsidR="002001F0" w:rsidRPr="00E374A0">
              <w:rPr>
                <w:rFonts w:eastAsia="Arial Narrow" w:cs="Arial"/>
                <w:szCs w:val="24"/>
                <w:lang w:eastAsia="en-US"/>
              </w:rPr>
              <w:t>shall</w:t>
            </w:r>
            <w:r w:rsidRPr="00E374A0">
              <w:rPr>
                <w:rFonts w:eastAsia="Arial Narrow" w:cs="Arial"/>
                <w:szCs w:val="24"/>
                <w:lang w:eastAsia="en-US"/>
              </w:rPr>
              <w:t xml:space="preserve"> have the following parenting time with the child(</w:t>
            </w:r>
            <w:proofErr w:type="spellStart"/>
            <w:r w:rsidRPr="00E374A0">
              <w:rPr>
                <w:rFonts w:eastAsia="Arial Narrow" w:cs="Arial"/>
                <w:szCs w:val="24"/>
                <w:lang w:eastAsia="en-US"/>
              </w:rPr>
              <w:t>ren</w:t>
            </w:r>
            <w:proofErr w:type="spellEnd"/>
            <w:r w:rsidRPr="00E374A0">
              <w:rPr>
                <w:rFonts w:eastAsia="Arial Narrow" w:cs="Arial"/>
                <w:szCs w:val="24"/>
                <w:lang w:eastAsia="en-US"/>
              </w:rPr>
              <w:t>) during the child(</w:t>
            </w:r>
            <w:proofErr w:type="spellStart"/>
            <w:r w:rsidRPr="00E374A0">
              <w:rPr>
                <w:rFonts w:eastAsia="Arial Narrow" w:cs="Arial"/>
                <w:szCs w:val="24"/>
                <w:lang w:eastAsia="en-US"/>
              </w:rPr>
              <w:t>ren</w:t>
            </w:r>
            <w:proofErr w:type="spellEnd"/>
            <w:r w:rsidRPr="00E374A0">
              <w:rPr>
                <w:rFonts w:eastAsia="Arial Narrow" w:cs="Arial"/>
                <w:szCs w:val="24"/>
                <w:lang w:eastAsia="en-US"/>
              </w:rPr>
              <w:t xml:space="preserve">)’s summer holidays: </w:t>
            </w:r>
            <w:r w:rsidRPr="00E374A0">
              <w:rPr>
                <w:rFonts w:eastAsia="Arial Narrow" w:cs="Arial"/>
                <w:szCs w:val="24"/>
                <w:u w:val="single"/>
                <w:lang w:eastAsia="en-US"/>
              </w:rPr>
              <w:t xml:space="preserve">  </w:t>
            </w:r>
          </w:p>
        </w:tc>
      </w:tr>
      <w:tr w:rsidR="005A6E41" w:rsidRPr="00E374A0" w14:paraId="1E376081" w14:textId="77777777" w:rsidTr="00B157A3">
        <w:trPr>
          <w:trHeight w:val="515"/>
        </w:trPr>
        <w:tc>
          <w:tcPr>
            <w:tcW w:w="704" w:type="dxa"/>
          </w:tcPr>
          <w:p w14:paraId="10CBDC76" w14:textId="77777777" w:rsidR="007322EA" w:rsidRPr="00E374A0" w:rsidRDefault="00E720B7" w:rsidP="00B157A3">
            <w:pPr>
              <w:widowControl w:val="0"/>
              <w:autoSpaceDE w:val="0"/>
              <w:autoSpaceDN w:val="0"/>
              <w:spacing w:line="227" w:lineRule="exact"/>
              <w:rPr>
                <w:rFonts w:eastAsia="Arial Narrow" w:cs="Arial"/>
                <w:b/>
                <w:szCs w:val="24"/>
                <w:lang w:eastAsia="en-US"/>
              </w:rPr>
            </w:pPr>
            <w:r w:rsidRPr="00E374A0">
              <w:rPr>
                <w:rFonts w:eastAsia="Arial Narrow" w:cs="Arial"/>
                <w:b/>
                <w:szCs w:val="24"/>
                <w:lang w:eastAsia="en-US"/>
              </w:rPr>
              <w:t>B31</w:t>
            </w:r>
          </w:p>
        </w:tc>
        <w:tc>
          <w:tcPr>
            <w:tcW w:w="2268" w:type="dxa"/>
          </w:tcPr>
          <w:p w14:paraId="77D55E86" w14:textId="77777777" w:rsidR="007322EA" w:rsidRPr="00E374A0" w:rsidRDefault="007322EA" w:rsidP="00B157A3">
            <w:pPr>
              <w:widowControl w:val="0"/>
              <w:tabs>
                <w:tab w:val="left" w:pos="916"/>
              </w:tabs>
              <w:autoSpaceDE w:val="0"/>
              <w:autoSpaceDN w:val="0"/>
              <w:spacing w:before="4" w:line="252" w:lineRule="exact"/>
              <w:ind w:left="50" w:right="-112"/>
              <w:rPr>
                <w:rFonts w:eastAsia="Arial Narrow" w:cs="Arial"/>
                <w:szCs w:val="24"/>
                <w:lang w:eastAsia="en-US"/>
              </w:rPr>
            </w:pPr>
            <w:r w:rsidRPr="00E374A0">
              <w:rPr>
                <w:rFonts w:eastAsia="Arial Narrow" w:cs="Arial"/>
                <w:szCs w:val="24"/>
                <w:lang w:eastAsia="en-US"/>
              </w:rPr>
              <w:t>Default Summer Parenting Time</w:t>
            </w:r>
          </w:p>
        </w:tc>
        <w:tc>
          <w:tcPr>
            <w:tcW w:w="6622" w:type="dxa"/>
          </w:tcPr>
          <w:p w14:paraId="4F983BB5" w14:textId="77777777" w:rsidR="007322EA" w:rsidRPr="00E374A0" w:rsidRDefault="00295BF4" w:rsidP="00C76731">
            <w:pPr>
              <w:widowControl w:val="0"/>
              <w:autoSpaceDE w:val="0"/>
              <w:autoSpaceDN w:val="0"/>
              <w:spacing w:before="4" w:line="252" w:lineRule="exact"/>
              <w:ind w:left="50" w:right="233"/>
              <w:rPr>
                <w:rFonts w:eastAsia="Arial Narrow" w:cs="Arial"/>
                <w:szCs w:val="24"/>
                <w:lang w:eastAsia="en-US"/>
              </w:rPr>
            </w:pPr>
            <w:r w:rsidRPr="00E374A0">
              <w:rPr>
                <w:rFonts w:eastAsia="Arial Narrow" w:cs="Arial"/>
                <w:i/>
                <w:szCs w:val="24"/>
                <w:lang w:eastAsia="en-US"/>
              </w:rPr>
              <w:t xml:space="preserve">(Name) </w:t>
            </w:r>
            <w:r w:rsidRPr="00E374A0">
              <w:rPr>
                <w:rFonts w:eastAsia="Arial Narrow" w:cs="Arial"/>
                <w:szCs w:val="24"/>
                <w:lang w:eastAsia="en-US"/>
              </w:rPr>
              <w:t xml:space="preserve">and </w:t>
            </w:r>
            <w:r w:rsidRPr="00E374A0">
              <w:rPr>
                <w:rFonts w:eastAsia="Arial Narrow" w:cs="Arial"/>
                <w:i/>
                <w:szCs w:val="24"/>
                <w:lang w:eastAsia="en-US"/>
              </w:rPr>
              <w:t>(name)</w:t>
            </w:r>
            <w:r w:rsidRPr="00E374A0">
              <w:rPr>
                <w:rFonts w:eastAsia="Arial Narrow" w:cs="Arial"/>
                <w:szCs w:val="24"/>
                <w:lang w:eastAsia="en-US"/>
              </w:rPr>
              <w:t xml:space="preserve"> </w:t>
            </w:r>
            <w:r w:rsidR="002001F0" w:rsidRPr="00E374A0">
              <w:rPr>
                <w:rFonts w:eastAsia="Arial Narrow" w:cs="Arial"/>
                <w:szCs w:val="24"/>
                <w:lang w:eastAsia="en-US"/>
              </w:rPr>
              <w:t>shall</w:t>
            </w:r>
            <w:r w:rsidR="007322EA" w:rsidRPr="00E374A0">
              <w:rPr>
                <w:rFonts w:eastAsia="Arial Narrow" w:cs="Arial"/>
                <w:szCs w:val="24"/>
                <w:lang w:eastAsia="en-US"/>
              </w:rPr>
              <w:t xml:space="preserve"> each have parenting time for (</w:t>
            </w:r>
            <w:r w:rsidR="007322EA" w:rsidRPr="00E374A0">
              <w:rPr>
                <w:rFonts w:eastAsia="Arial Narrow" w:cs="Arial"/>
                <w:i/>
                <w:szCs w:val="24"/>
                <w:lang w:eastAsia="en-US"/>
              </w:rPr>
              <w:t>period</w:t>
            </w:r>
            <w:r w:rsidR="007322EA" w:rsidRPr="00E374A0">
              <w:rPr>
                <w:rFonts w:eastAsia="Arial Narrow" w:cs="Arial"/>
                <w:szCs w:val="24"/>
                <w:lang w:eastAsia="en-US"/>
              </w:rPr>
              <w:t xml:space="preserve">) each summer at dates and times </w:t>
            </w:r>
            <w:r w:rsidR="00AB7D91" w:rsidRPr="00E374A0">
              <w:rPr>
                <w:rFonts w:eastAsia="Arial Narrow" w:cs="Arial"/>
                <w:szCs w:val="24"/>
                <w:lang w:eastAsia="en-US"/>
              </w:rPr>
              <w:t xml:space="preserve">as </w:t>
            </w:r>
            <w:r w:rsidR="007322EA" w:rsidRPr="00E374A0">
              <w:rPr>
                <w:rFonts w:eastAsia="Arial Narrow" w:cs="Arial"/>
                <w:szCs w:val="24"/>
                <w:lang w:eastAsia="en-US"/>
              </w:rPr>
              <w:t xml:space="preserve">agreed between them, but if they are unable to agree, then </w:t>
            </w:r>
            <w:r w:rsidR="007322EA" w:rsidRPr="00E374A0">
              <w:rPr>
                <w:rFonts w:eastAsia="Arial Narrow" w:cs="Arial"/>
                <w:i/>
                <w:szCs w:val="24"/>
                <w:lang w:eastAsia="en-US"/>
              </w:rPr>
              <w:t>(name</w:t>
            </w:r>
            <w:r w:rsidR="007322EA" w:rsidRPr="00E374A0">
              <w:rPr>
                <w:rFonts w:eastAsia="Arial Narrow" w:cs="Arial"/>
                <w:szCs w:val="24"/>
                <w:lang w:eastAsia="en-US"/>
              </w:rPr>
              <w:t xml:space="preserve">) </w:t>
            </w:r>
            <w:r w:rsidR="002001F0" w:rsidRPr="00E374A0">
              <w:rPr>
                <w:rFonts w:eastAsia="Arial Narrow" w:cs="Arial"/>
                <w:szCs w:val="24"/>
                <w:lang w:eastAsia="en-US"/>
              </w:rPr>
              <w:t>shall</w:t>
            </w:r>
            <w:r w:rsidR="007322EA" w:rsidRPr="00E374A0">
              <w:rPr>
                <w:rFonts w:eastAsia="Arial Narrow" w:cs="Arial"/>
                <w:szCs w:val="24"/>
                <w:lang w:eastAsia="en-US"/>
              </w:rPr>
              <w:t xml:space="preserve"> have the child</w:t>
            </w:r>
            <w:r w:rsidR="00C42FF0" w:rsidRPr="00E374A0">
              <w:rPr>
                <w:rFonts w:eastAsia="Arial Narrow" w:cs="Arial"/>
                <w:szCs w:val="24"/>
                <w:lang w:eastAsia="en-US"/>
              </w:rPr>
              <w:t>(</w:t>
            </w:r>
            <w:proofErr w:type="spellStart"/>
            <w:r w:rsidR="007322EA" w:rsidRPr="00E374A0">
              <w:rPr>
                <w:rFonts w:eastAsia="Arial Narrow" w:cs="Arial"/>
                <w:szCs w:val="24"/>
                <w:lang w:eastAsia="en-US"/>
              </w:rPr>
              <w:t>ren</w:t>
            </w:r>
            <w:proofErr w:type="spellEnd"/>
            <w:r w:rsidR="00C42FF0" w:rsidRPr="00E374A0">
              <w:rPr>
                <w:rFonts w:eastAsia="Arial Narrow" w:cs="Arial"/>
                <w:szCs w:val="24"/>
                <w:lang w:eastAsia="en-US"/>
              </w:rPr>
              <w:t>)</w:t>
            </w:r>
            <w:r w:rsidR="007322EA" w:rsidRPr="00E374A0">
              <w:rPr>
                <w:rFonts w:eastAsia="Arial Narrow" w:cs="Arial"/>
                <w:szCs w:val="24"/>
                <w:lang w:eastAsia="en-US"/>
              </w:rPr>
              <w:t xml:space="preserve"> for (</w:t>
            </w:r>
            <w:r w:rsidR="007322EA" w:rsidRPr="00E374A0">
              <w:rPr>
                <w:rFonts w:eastAsia="Arial Narrow" w:cs="Arial"/>
                <w:i/>
                <w:szCs w:val="24"/>
                <w:lang w:eastAsia="en-US"/>
              </w:rPr>
              <w:t>specified period</w:t>
            </w:r>
            <w:r w:rsidR="007322EA" w:rsidRPr="00E374A0">
              <w:rPr>
                <w:rFonts w:eastAsia="Arial Narrow" w:cs="Arial"/>
                <w:szCs w:val="24"/>
                <w:lang w:eastAsia="en-US"/>
              </w:rPr>
              <w:t>).</w:t>
            </w:r>
          </w:p>
        </w:tc>
      </w:tr>
      <w:tr w:rsidR="005A6E41" w:rsidRPr="00E374A0" w14:paraId="69CAFEF0" w14:textId="77777777" w:rsidTr="00B157A3">
        <w:trPr>
          <w:trHeight w:val="515"/>
        </w:trPr>
        <w:tc>
          <w:tcPr>
            <w:tcW w:w="704" w:type="dxa"/>
          </w:tcPr>
          <w:p w14:paraId="4D7DEEDB" w14:textId="77777777" w:rsidR="007322EA" w:rsidRPr="00E374A0" w:rsidRDefault="00E720B7" w:rsidP="00B157A3">
            <w:pPr>
              <w:widowControl w:val="0"/>
              <w:autoSpaceDE w:val="0"/>
              <w:autoSpaceDN w:val="0"/>
              <w:spacing w:line="227" w:lineRule="exact"/>
              <w:rPr>
                <w:rFonts w:eastAsia="Arial Narrow" w:cs="Arial"/>
                <w:b/>
                <w:szCs w:val="24"/>
                <w:lang w:eastAsia="en-US"/>
              </w:rPr>
            </w:pPr>
            <w:r w:rsidRPr="00E374A0">
              <w:rPr>
                <w:rFonts w:eastAsia="Arial Narrow" w:cs="Arial"/>
                <w:b/>
                <w:szCs w:val="24"/>
                <w:lang w:eastAsia="en-US"/>
              </w:rPr>
              <w:t>B32</w:t>
            </w:r>
          </w:p>
        </w:tc>
        <w:tc>
          <w:tcPr>
            <w:tcW w:w="2268" w:type="dxa"/>
          </w:tcPr>
          <w:p w14:paraId="73413806" w14:textId="77777777" w:rsidR="007322EA" w:rsidRPr="00E374A0" w:rsidRDefault="007322EA" w:rsidP="00B157A3">
            <w:pPr>
              <w:widowControl w:val="0"/>
              <w:tabs>
                <w:tab w:val="left" w:pos="916"/>
              </w:tabs>
              <w:autoSpaceDE w:val="0"/>
              <w:autoSpaceDN w:val="0"/>
              <w:spacing w:before="4" w:line="252" w:lineRule="exact"/>
              <w:ind w:left="50" w:right="-112"/>
              <w:rPr>
                <w:rFonts w:eastAsia="Arial Narrow" w:cs="Arial"/>
                <w:szCs w:val="24"/>
                <w:lang w:eastAsia="en-US"/>
              </w:rPr>
            </w:pPr>
            <w:r w:rsidRPr="00E374A0">
              <w:rPr>
                <w:rFonts w:eastAsia="Arial Narrow" w:cs="Arial"/>
                <w:szCs w:val="24"/>
                <w:lang w:eastAsia="en-US"/>
              </w:rPr>
              <w:t>Notice of Requested Summer Parenting Time</w:t>
            </w:r>
          </w:p>
        </w:tc>
        <w:tc>
          <w:tcPr>
            <w:tcW w:w="6622" w:type="dxa"/>
          </w:tcPr>
          <w:p w14:paraId="280F30AC" w14:textId="77777777" w:rsidR="007322EA" w:rsidRPr="00E374A0" w:rsidRDefault="007322EA" w:rsidP="00C76731">
            <w:pPr>
              <w:widowControl w:val="0"/>
              <w:autoSpaceDE w:val="0"/>
              <w:autoSpaceDN w:val="0"/>
              <w:spacing w:before="4" w:line="252" w:lineRule="exact"/>
              <w:ind w:left="50" w:right="233"/>
              <w:rPr>
                <w:rFonts w:eastAsia="Arial Narrow" w:cs="Arial"/>
                <w:szCs w:val="24"/>
                <w:lang w:eastAsia="en-US"/>
              </w:rPr>
            </w:pPr>
            <w:r w:rsidRPr="00E374A0">
              <w:rPr>
                <w:rFonts w:cs="Arial"/>
                <w:szCs w:val="24"/>
              </w:rPr>
              <w:t xml:space="preserve">Each party </w:t>
            </w:r>
            <w:r w:rsidR="002001F0" w:rsidRPr="00E374A0">
              <w:rPr>
                <w:rFonts w:cs="Arial"/>
                <w:szCs w:val="24"/>
              </w:rPr>
              <w:t>shall</w:t>
            </w:r>
            <w:r w:rsidRPr="00E374A0">
              <w:rPr>
                <w:rFonts w:cs="Arial"/>
                <w:szCs w:val="24"/>
              </w:rPr>
              <w:t xml:space="preserve"> advise the other of their requested summer parenting time by May 1 (</w:t>
            </w:r>
            <w:r w:rsidRPr="00E374A0">
              <w:rPr>
                <w:rFonts w:cs="Arial"/>
                <w:i/>
                <w:szCs w:val="24"/>
              </w:rPr>
              <w:t>or such other date</w:t>
            </w:r>
            <w:r w:rsidRPr="00E374A0">
              <w:rPr>
                <w:rFonts w:cs="Arial"/>
                <w:szCs w:val="24"/>
              </w:rPr>
              <w:t>) of each year.</w:t>
            </w:r>
          </w:p>
        </w:tc>
      </w:tr>
      <w:tr w:rsidR="005A6E41" w:rsidRPr="00E374A0" w14:paraId="7D14638C" w14:textId="77777777" w:rsidTr="00B157A3">
        <w:trPr>
          <w:trHeight w:val="299"/>
        </w:trPr>
        <w:tc>
          <w:tcPr>
            <w:tcW w:w="704" w:type="dxa"/>
          </w:tcPr>
          <w:p w14:paraId="2E6EAE69" w14:textId="77777777" w:rsidR="007322EA" w:rsidRPr="00E374A0" w:rsidRDefault="00E720B7" w:rsidP="00B157A3">
            <w:pPr>
              <w:widowControl w:val="0"/>
              <w:autoSpaceDE w:val="0"/>
              <w:autoSpaceDN w:val="0"/>
              <w:spacing w:line="224" w:lineRule="exact"/>
              <w:rPr>
                <w:rFonts w:eastAsia="Arial Narrow" w:cs="Arial"/>
                <w:b/>
                <w:szCs w:val="24"/>
                <w:lang w:eastAsia="en-US"/>
              </w:rPr>
            </w:pPr>
            <w:r w:rsidRPr="00E374A0">
              <w:rPr>
                <w:rFonts w:eastAsia="Arial Narrow" w:cs="Arial"/>
                <w:b/>
                <w:szCs w:val="24"/>
                <w:lang w:eastAsia="en-US"/>
              </w:rPr>
              <w:t>B33</w:t>
            </w:r>
          </w:p>
        </w:tc>
        <w:tc>
          <w:tcPr>
            <w:tcW w:w="2268" w:type="dxa"/>
          </w:tcPr>
          <w:p w14:paraId="6725B62D" w14:textId="77777777" w:rsidR="007322EA" w:rsidRPr="00E374A0" w:rsidRDefault="007322EA" w:rsidP="00B157A3">
            <w:pPr>
              <w:widowControl w:val="0"/>
              <w:autoSpaceDE w:val="0"/>
              <w:autoSpaceDN w:val="0"/>
              <w:spacing w:line="250" w:lineRule="exact"/>
              <w:ind w:left="50" w:right="-112"/>
              <w:rPr>
                <w:rFonts w:eastAsia="Arial Narrow" w:cs="Arial"/>
                <w:szCs w:val="24"/>
                <w:lang w:eastAsia="en-US"/>
              </w:rPr>
            </w:pPr>
            <w:r w:rsidRPr="00E374A0">
              <w:rPr>
                <w:rFonts w:eastAsia="Arial Narrow" w:cs="Arial"/>
                <w:szCs w:val="24"/>
                <w:lang w:eastAsia="en-US"/>
              </w:rPr>
              <w:t>Phone/Electronic Communication</w:t>
            </w:r>
          </w:p>
        </w:tc>
        <w:tc>
          <w:tcPr>
            <w:tcW w:w="6622" w:type="dxa"/>
          </w:tcPr>
          <w:p w14:paraId="2CCAD9DB" w14:textId="77777777" w:rsidR="007322EA" w:rsidRPr="00E374A0" w:rsidRDefault="007322EA" w:rsidP="00C76731">
            <w:pPr>
              <w:widowControl w:val="0"/>
              <w:autoSpaceDE w:val="0"/>
              <w:autoSpaceDN w:val="0"/>
              <w:spacing w:line="250" w:lineRule="exact"/>
              <w:ind w:left="50"/>
              <w:rPr>
                <w:rFonts w:eastAsia="Arial Narrow" w:cs="Arial"/>
                <w:szCs w:val="24"/>
                <w:lang w:eastAsia="en-US"/>
              </w:rPr>
            </w:pPr>
            <w:r w:rsidRPr="00E374A0">
              <w:rPr>
                <w:rFonts w:eastAsia="Arial Narrow" w:cs="Arial"/>
                <w:szCs w:val="24"/>
                <w:lang w:eastAsia="en-US"/>
              </w:rPr>
              <w:t>(</w:t>
            </w:r>
            <w:proofErr w:type="gramStart"/>
            <w:r w:rsidRPr="00E374A0">
              <w:rPr>
                <w:rFonts w:eastAsia="Arial Narrow" w:cs="Arial"/>
                <w:i/>
                <w:szCs w:val="24"/>
                <w:lang w:eastAsia="en-US"/>
              </w:rPr>
              <w:t>name</w:t>
            </w:r>
            <w:proofErr w:type="gramEnd"/>
            <w:r w:rsidRPr="00E374A0">
              <w:rPr>
                <w:rFonts w:eastAsia="Arial Narrow" w:cs="Arial"/>
                <w:i/>
                <w:szCs w:val="24"/>
                <w:lang w:eastAsia="en-US"/>
              </w:rPr>
              <w:t xml:space="preserve">) </w:t>
            </w:r>
            <w:r w:rsidR="002001F0" w:rsidRPr="00E374A0">
              <w:rPr>
                <w:rFonts w:eastAsia="Arial Narrow" w:cs="Arial"/>
                <w:szCs w:val="24"/>
                <w:lang w:eastAsia="en-US"/>
              </w:rPr>
              <w:t>shall</w:t>
            </w:r>
            <w:r w:rsidRPr="00E374A0">
              <w:rPr>
                <w:rFonts w:eastAsia="Arial Narrow" w:cs="Arial"/>
                <w:szCs w:val="24"/>
                <w:lang w:eastAsia="en-US"/>
              </w:rPr>
              <w:t xml:space="preserve"> have reasonable telephone and/or electronic communication with the child(</w:t>
            </w:r>
            <w:proofErr w:type="spellStart"/>
            <w:r w:rsidRPr="00E374A0">
              <w:rPr>
                <w:rFonts w:eastAsia="Arial Narrow" w:cs="Arial"/>
                <w:szCs w:val="24"/>
                <w:lang w:eastAsia="en-US"/>
              </w:rPr>
              <w:t>ren</w:t>
            </w:r>
            <w:proofErr w:type="spellEnd"/>
            <w:r w:rsidRPr="00E374A0">
              <w:rPr>
                <w:rFonts w:eastAsia="Arial Narrow" w:cs="Arial"/>
                <w:szCs w:val="24"/>
                <w:lang w:eastAsia="en-US"/>
              </w:rPr>
              <w:t>).</w:t>
            </w:r>
          </w:p>
        </w:tc>
      </w:tr>
      <w:tr w:rsidR="005A6E41" w:rsidRPr="00E374A0" w14:paraId="43DCB0CC" w14:textId="77777777" w:rsidTr="00B157A3">
        <w:trPr>
          <w:trHeight w:val="299"/>
        </w:trPr>
        <w:tc>
          <w:tcPr>
            <w:tcW w:w="704" w:type="dxa"/>
          </w:tcPr>
          <w:p w14:paraId="123BEC85" w14:textId="77777777" w:rsidR="007322EA" w:rsidRPr="00E374A0" w:rsidRDefault="00E720B7" w:rsidP="00B157A3">
            <w:pPr>
              <w:widowControl w:val="0"/>
              <w:autoSpaceDE w:val="0"/>
              <w:autoSpaceDN w:val="0"/>
              <w:spacing w:line="224" w:lineRule="exact"/>
              <w:rPr>
                <w:rFonts w:eastAsia="Arial Narrow" w:cs="Arial"/>
                <w:b/>
                <w:szCs w:val="24"/>
                <w:lang w:eastAsia="en-US"/>
              </w:rPr>
            </w:pPr>
            <w:r w:rsidRPr="00E374A0">
              <w:rPr>
                <w:rFonts w:eastAsia="Arial Narrow" w:cs="Arial"/>
                <w:b/>
                <w:szCs w:val="24"/>
                <w:lang w:eastAsia="en-US"/>
              </w:rPr>
              <w:t>B34</w:t>
            </w:r>
          </w:p>
        </w:tc>
        <w:tc>
          <w:tcPr>
            <w:tcW w:w="2268" w:type="dxa"/>
          </w:tcPr>
          <w:p w14:paraId="1FED6B22" w14:textId="77777777" w:rsidR="007322EA" w:rsidRPr="00E374A0" w:rsidRDefault="007322EA" w:rsidP="00B157A3">
            <w:pPr>
              <w:widowControl w:val="0"/>
              <w:autoSpaceDE w:val="0"/>
              <w:autoSpaceDN w:val="0"/>
              <w:spacing w:line="250" w:lineRule="exact"/>
              <w:ind w:left="50" w:right="-112"/>
              <w:rPr>
                <w:rFonts w:eastAsia="Arial Narrow" w:cs="Arial"/>
                <w:szCs w:val="24"/>
                <w:lang w:eastAsia="en-US"/>
              </w:rPr>
            </w:pPr>
            <w:r w:rsidRPr="00E374A0">
              <w:rPr>
                <w:rFonts w:eastAsia="Arial Narrow" w:cs="Arial"/>
                <w:szCs w:val="24"/>
                <w:lang w:eastAsia="en-US"/>
              </w:rPr>
              <w:t>Specified Phone/Electronic Communication</w:t>
            </w:r>
          </w:p>
        </w:tc>
        <w:tc>
          <w:tcPr>
            <w:tcW w:w="6622" w:type="dxa"/>
          </w:tcPr>
          <w:p w14:paraId="7233AF65" w14:textId="77777777" w:rsidR="007322EA" w:rsidRPr="00E374A0" w:rsidRDefault="007322EA" w:rsidP="00C76731">
            <w:pPr>
              <w:widowControl w:val="0"/>
              <w:autoSpaceDE w:val="0"/>
              <w:autoSpaceDN w:val="0"/>
              <w:spacing w:line="250" w:lineRule="exact"/>
              <w:ind w:left="50"/>
              <w:rPr>
                <w:rFonts w:eastAsia="Arial Narrow" w:cs="Arial"/>
                <w:szCs w:val="24"/>
                <w:lang w:eastAsia="en-US"/>
              </w:rPr>
            </w:pPr>
            <w:r w:rsidRPr="00E374A0">
              <w:rPr>
                <w:rFonts w:eastAsia="Arial Narrow" w:cs="Arial"/>
                <w:szCs w:val="24"/>
                <w:lang w:eastAsia="en-US"/>
              </w:rPr>
              <w:t>(</w:t>
            </w:r>
            <w:proofErr w:type="gramStart"/>
            <w:r w:rsidRPr="00E374A0">
              <w:rPr>
                <w:rFonts w:eastAsia="Arial Narrow" w:cs="Arial"/>
                <w:i/>
                <w:szCs w:val="24"/>
                <w:lang w:eastAsia="en-US"/>
              </w:rPr>
              <w:t>name</w:t>
            </w:r>
            <w:proofErr w:type="gramEnd"/>
            <w:r w:rsidRPr="00E374A0">
              <w:rPr>
                <w:rFonts w:eastAsia="Arial Narrow" w:cs="Arial"/>
                <w:szCs w:val="24"/>
                <w:lang w:eastAsia="en-US"/>
              </w:rPr>
              <w:t xml:space="preserve">) </w:t>
            </w:r>
            <w:r w:rsidR="002001F0" w:rsidRPr="00E374A0">
              <w:rPr>
                <w:rFonts w:eastAsia="Arial Narrow" w:cs="Arial"/>
                <w:szCs w:val="24"/>
                <w:lang w:eastAsia="en-US"/>
              </w:rPr>
              <w:t>shall</w:t>
            </w:r>
            <w:r w:rsidRPr="00E374A0">
              <w:rPr>
                <w:rFonts w:eastAsia="Arial Narrow" w:cs="Arial"/>
                <w:szCs w:val="24"/>
                <w:lang w:eastAsia="en-US"/>
              </w:rPr>
              <w:t xml:space="preserve"> have reasonable telephone and/or electronic communication with the child(</w:t>
            </w:r>
            <w:proofErr w:type="spellStart"/>
            <w:r w:rsidRPr="00E374A0">
              <w:rPr>
                <w:rFonts w:eastAsia="Arial Narrow" w:cs="Arial"/>
                <w:szCs w:val="24"/>
                <w:lang w:eastAsia="en-US"/>
              </w:rPr>
              <w:t>ren</w:t>
            </w:r>
            <w:proofErr w:type="spellEnd"/>
            <w:r w:rsidRPr="00E374A0">
              <w:rPr>
                <w:rFonts w:eastAsia="Arial Narrow" w:cs="Arial"/>
                <w:szCs w:val="24"/>
                <w:lang w:eastAsia="en-US"/>
              </w:rPr>
              <w:t>) between (</w:t>
            </w:r>
            <w:r w:rsidRPr="00E374A0">
              <w:rPr>
                <w:rFonts w:eastAsia="Arial Narrow" w:cs="Arial"/>
                <w:i/>
                <w:szCs w:val="24"/>
                <w:lang w:eastAsia="en-US"/>
              </w:rPr>
              <w:t>time 1</w:t>
            </w:r>
            <w:r w:rsidRPr="00E374A0">
              <w:rPr>
                <w:rFonts w:eastAsia="Arial Narrow" w:cs="Arial"/>
                <w:szCs w:val="24"/>
                <w:lang w:eastAsia="en-US"/>
              </w:rPr>
              <w:t xml:space="preserve">) and </w:t>
            </w:r>
            <w:r w:rsidRPr="00E374A0">
              <w:rPr>
                <w:rFonts w:eastAsia="Arial Narrow" w:cs="Arial"/>
                <w:i/>
                <w:szCs w:val="24"/>
                <w:lang w:eastAsia="en-US"/>
              </w:rPr>
              <w:t>(time 2</w:t>
            </w:r>
            <w:r w:rsidRPr="00E374A0">
              <w:rPr>
                <w:rFonts w:eastAsia="Arial Narrow" w:cs="Arial"/>
                <w:szCs w:val="24"/>
                <w:lang w:eastAsia="en-US"/>
              </w:rPr>
              <w:t>) on (</w:t>
            </w:r>
            <w:r w:rsidRPr="00E374A0">
              <w:rPr>
                <w:rFonts w:eastAsia="Arial Narrow" w:cs="Arial"/>
                <w:i/>
                <w:szCs w:val="24"/>
                <w:lang w:eastAsia="en-US"/>
              </w:rPr>
              <w:t>day(s) of week</w:t>
            </w:r>
            <w:r w:rsidRPr="00E374A0">
              <w:rPr>
                <w:rFonts w:eastAsia="Arial Narrow" w:cs="Arial"/>
                <w:szCs w:val="24"/>
                <w:lang w:eastAsia="en-US"/>
              </w:rPr>
              <w:t>).</w:t>
            </w:r>
          </w:p>
        </w:tc>
      </w:tr>
    </w:tbl>
    <w:p w14:paraId="4D57CD2D" w14:textId="1F396A2F" w:rsidR="002E040F" w:rsidRPr="00E374A0" w:rsidRDefault="002E040F" w:rsidP="00316F79">
      <w:pPr>
        <w:pStyle w:val="Heading3"/>
      </w:pPr>
      <w:bookmarkStart w:id="8" w:name="_Toc187245992"/>
      <w:r w:rsidRPr="00E374A0">
        <w:t>C</w:t>
      </w:r>
      <w:r w:rsidR="008B7983" w:rsidRPr="00E374A0">
        <w:t>ontact</w:t>
      </w:r>
      <w:r w:rsidRPr="00E374A0">
        <w:t xml:space="preserve"> (s. 59)</w:t>
      </w:r>
      <w:bookmarkEnd w:id="8"/>
    </w:p>
    <w:tbl>
      <w:tblPr>
        <w:tblStyle w:val="TableGrid"/>
        <w:tblW w:w="9594" w:type="dxa"/>
        <w:tblLayout w:type="fixed"/>
        <w:tblLook w:val="04A0" w:firstRow="1" w:lastRow="0" w:firstColumn="1" w:lastColumn="0" w:noHBand="0" w:noVBand="1"/>
      </w:tblPr>
      <w:tblGrid>
        <w:gridCol w:w="704"/>
        <w:gridCol w:w="2268"/>
        <w:gridCol w:w="6622"/>
      </w:tblGrid>
      <w:tr w:rsidR="005A6E41" w:rsidRPr="00E374A0" w14:paraId="34E3E5C7" w14:textId="77777777" w:rsidTr="00B157A3">
        <w:trPr>
          <w:trHeight w:val="263"/>
        </w:trPr>
        <w:tc>
          <w:tcPr>
            <w:tcW w:w="704" w:type="dxa"/>
          </w:tcPr>
          <w:p w14:paraId="3C670CD7" w14:textId="77777777" w:rsidR="002E040F" w:rsidRPr="00E374A0" w:rsidRDefault="007D1360" w:rsidP="00B157A3">
            <w:pPr>
              <w:widowControl w:val="0"/>
              <w:autoSpaceDE w:val="0"/>
              <w:autoSpaceDN w:val="0"/>
              <w:spacing w:line="224" w:lineRule="exact"/>
              <w:rPr>
                <w:rFonts w:eastAsia="Arial Narrow" w:cs="Arial"/>
                <w:b/>
                <w:szCs w:val="24"/>
                <w:lang w:eastAsia="en-US"/>
              </w:rPr>
            </w:pPr>
            <w:r w:rsidRPr="00E374A0">
              <w:rPr>
                <w:rFonts w:eastAsia="Arial Narrow" w:cs="Arial"/>
                <w:b/>
                <w:szCs w:val="24"/>
                <w:lang w:eastAsia="en-US"/>
              </w:rPr>
              <w:t>B35</w:t>
            </w:r>
          </w:p>
        </w:tc>
        <w:tc>
          <w:tcPr>
            <w:tcW w:w="2268" w:type="dxa"/>
          </w:tcPr>
          <w:p w14:paraId="5864779C" w14:textId="77777777" w:rsidR="002E040F" w:rsidRPr="00E374A0" w:rsidRDefault="002E040F" w:rsidP="00B157A3">
            <w:pPr>
              <w:widowControl w:val="0"/>
              <w:autoSpaceDE w:val="0"/>
              <w:autoSpaceDN w:val="0"/>
              <w:spacing w:line="244" w:lineRule="exact"/>
              <w:ind w:left="50" w:right="-112"/>
              <w:rPr>
                <w:rFonts w:eastAsia="Arial Narrow" w:cs="Arial"/>
                <w:szCs w:val="24"/>
                <w:lang w:eastAsia="en-US"/>
              </w:rPr>
            </w:pPr>
            <w:r w:rsidRPr="00E374A0">
              <w:rPr>
                <w:rFonts w:eastAsia="Arial Narrow" w:cs="Arial"/>
                <w:szCs w:val="24"/>
                <w:lang w:eastAsia="en-US"/>
              </w:rPr>
              <w:t>Reasonable Contact</w:t>
            </w:r>
          </w:p>
        </w:tc>
        <w:tc>
          <w:tcPr>
            <w:tcW w:w="6622" w:type="dxa"/>
          </w:tcPr>
          <w:p w14:paraId="214D7DE8" w14:textId="77777777" w:rsidR="002E040F" w:rsidRPr="00E374A0" w:rsidRDefault="002E040F" w:rsidP="00C76731">
            <w:pPr>
              <w:widowControl w:val="0"/>
              <w:autoSpaceDE w:val="0"/>
              <w:autoSpaceDN w:val="0"/>
              <w:spacing w:line="244" w:lineRule="exact"/>
              <w:ind w:left="50"/>
              <w:rPr>
                <w:rFonts w:eastAsia="Arial Narrow" w:cs="Arial"/>
                <w:szCs w:val="24"/>
                <w:lang w:eastAsia="en-US"/>
              </w:rPr>
            </w:pPr>
            <w:r w:rsidRPr="00E374A0">
              <w:rPr>
                <w:rFonts w:eastAsia="Arial Narrow" w:cs="Arial"/>
                <w:szCs w:val="24"/>
                <w:lang w:eastAsia="en-US"/>
              </w:rPr>
              <w:t>(</w:t>
            </w:r>
            <w:proofErr w:type="gramStart"/>
            <w:r w:rsidRPr="00E374A0">
              <w:rPr>
                <w:rFonts w:eastAsia="Arial Narrow" w:cs="Arial"/>
                <w:i/>
                <w:szCs w:val="24"/>
                <w:lang w:eastAsia="en-US"/>
              </w:rPr>
              <w:t>name</w:t>
            </w:r>
            <w:proofErr w:type="gramEnd"/>
            <w:r w:rsidRPr="00E374A0">
              <w:rPr>
                <w:rFonts w:eastAsia="Arial Narrow" w:cs="Arial"/>
                <w:szCs w:val="24"/>
                <w:lang w:eastAsia="en-US"/>
              </w:rPr>
              <w:t xml:space="preserve">) </w:t>
            </w:r>
            <w:r w:rsidR="002001F0" w:rsidRPr="00E374A0">
              <w:rPr>
                <w:rFonts w:eastAsia="Arial Narrow" w:cs="Arial"/>
                <w:szCs w:val="24"/>
                <w:lang w:eastAsia="en-US"/>
              </w:rPr>
              <w:t>shall</w:t>
            </w:r>
            <w:r w:rsidRPr="00E374A0">
              <w:rPr>
                <w:rFonts w:eastAsia="Arial Narrow" w:cs="Arial"/>
                <w:szCs w:val="24"/>
                <w:lang w:eastAsia="en-US"/>
              </w:rPr>
              <w:t xml:space="preserve"> have reasonable contact with the child(</w:t>
            </w:r>
            <w:proofErr w:type="spellStart"/>
            <w:r w:rsidRPr="00E374A0">
              <w:rPr>
                <w:rFonts w:eastAsia="Arial Narrow" w:cs="Arial"/>
                <w:szCs w:val="24"/>
                <w:lang w:eastAsia="en-US"/>
              </w:rPr>
              <w:t>ren</w:t>
            </w:r>
            <w:proofErr w:type="spellEnd"/>
            <w:r w:rsidRPr="00E374A0">
              <w:rPr>
                <w:rFonts w:eastAsia="Arial Narrow" w:cs="Arial"/>
                <w:szCs w:val="24"/>
                <w:lang w:eastAsia="en-US"/>
              </w:rPr>
              <w:t xml:space="preserve">) at dates and times agreed between </w:t>
            </w:r>
            <w:r w:rsidR="00DA1AA0" w:rsidRPr="00E374A0">
              <w:rPr>
                <w:rFonts w:eastAsia="Arial Narrow" w:cs="Arial"/>
                <w:i/>
                <w:szCs w:val="24"/>
                <w:lang w:eastAsia="en-US"/>
              </w:rPr>
              <w:t xml:space="preserve">(name) </w:t>
            </w:r>
            <w:r w:rsidR="00DA1AA0" w:rsidRPr="00E374A0">
              <w:rPr>
                <w:rFonts w:eastAsia="Arial Narrow" w:cs="Arial"/>
                <w:szCs w:val="24"/>
                <w:lang w:eastAsia="en-US"/>
              </w:rPr>
              <w:t xml:space="preserve">and </w:t>
            </w:r>
            <w:r w:rsidR="001E170D" w:rsidRPr="00E374A0">
              <w:rPr>
                <w:rFonts w:eastAsia="Arial Narrow" w:cs="Arial"/>
                <w:i/>
                <w:szCs w:val="24"/>
                <w:lang w:eastAsia="en-US"/>
              </w:rPr>
              <w:t>(name)</w:t>
            </w:r>
            <w:r w:rsidRPr="00E374A0">
              <w:rPr>
                <w:rFonts w:eastAsia="Arial Narrow" w:cs="Arial"/>
                <w:szCs w:val="24"/>
                <w:lang w:eastAsia="en-US"/>
              </w:rPr>
              <w:t>.</w:t>
            </w:r>
          </w:p>
        </w:tc>
      </w:tr>
      <w:tr w:rsidR="005A6E41" w:rsidRPr="00E374A0" w14:paraId="632538E0" w14:textId="77777777" w:rsidTr="00B157A3">
        <w:trPr>
          <w:trHeight w:val="515"/>
        </w:trPr>
        <w:tc>
          <w:tcPr>
            <w:tcW w:w="704" w:type="dxa"/>
          </w:tcPr>
          <w:p w14:paraId="25F2DB7C" w14:textId="77777777" w:rsidR="002E040F" w:rsidRPr="00E374A0" w:rsidRDefault="007D1360" w:rsidP="00B157A3">
            <w:pPr>
              <w:widowControl w:val="0"/>
              <w:autoSpaceDE w:val="0"/>
              <w:autoSpaceDN w:val="0"/>
              <w:spacing w:line="224" w:lineRule="exact"/>
              <w:rPr>
                <w:rFonts w:eastAsia="Arial Narrow" w:cs="Arial"/>
                <w:b/>
                <w:szCs w:val="24"/>
                <w:lang w:eastAsia="en-US"/>
              </w:rPr>
            </w:pPr>
            <w:r w:rsidRPr="00E374A0">
              <w:rPr>
                <w:rFonts w:eastAsia="Arial Narrow" w:cs="Arial"/>
                <w:b/>
                <w:szCs w:val="24"/>
                <w:lang w:eastAsia="en-US"/>
              </w:rPr>
              <w:t>B36</w:t>
            </w:r>
          </w:p>
        </w:tc>
        <w:tc>
          <w:tcPr>
            <w:tcW w:w="2268" w:type="dxa"/>
          </w:tcPr>
          <w:p w14:paraId="70DAF5DE" w14:textId="77777777" w:rsidR="002E040F" w:rsidRPr="00E374A0" w:rsidRDefault="002E040F" w:rsidP="00B157A3">
            <w:pPr>
              <w:widowControl w:val="0"/>
              <w:autoSpaceDE w:val="0"/>
              <w:autoSpaceDN w:val="0"/>
              <w:spacing w:before="2" w:line="252" w:lineRule="exact"/>
              <w:ind w:left="50" w:right="-112"/>
              <w:rPr>
                <w:rFonts w:eastAsia="Arial Narrow" w:cs="Arial"/>
                <w:szCs w:val="24"/>
                <w:lang w:eastAsia="en-US"/>
              </w:rPr>
            </w:pPr>
            <w:r w:rsidRPr="00E374A0">
              <w:rPr>
                <w:rFonts w:eastAsia="Arial Narrow" w:cs="Arial"/>
                <w:szCs w:val="24"/>
                <w:lang w:eastAsia="en-US"/>
              </w:rPr>
              <w:t>Liberal and Generous Contact</w:t>
            </w:r>
          </w:p>
        </w:tc>
        <w:tc>
          <w:tcPr>
            <w:tcW w:w="6622" w:type="dxa"/>
          </w:tcPr>
          <w:p w14:paraId="1B172CFA" w14:textId="77777777" w:rsidR="002E040F" w:rsidRPr="00E374A0" w:rsidRDefault="002E040F" w:rsidP="00C76731">
            <w:pPr>
              <w:widowControl w:val="0"/>
              <w:autoSpaceDE w:val="0"/>
              <w:autoSpaceDN w:val="0"/>
              <w:spacing w:before="2" w:line="252" w:lineRule="exact"/>
              <w:ind w:left="50" w:right="434"/>
              <w:rPr>
                <w:rFonts w:eastAsia="Arial Narrow" w:cs="Arial"/>
                <w:szCs w:val="24"/>
                <w:lang w:eastAsia="en-US"/>
              </w:rPr>
            </w:pPr>
            <w:r w:rsidRPr="00E374A0">
              <w:rPr>
                <w:rFonts w:eastAsia="Arial Narrow" w:cs="Arial"/>
                <w:szCs w:val="24"/>
                <w:lang w:eastAsia="en-US"/>
              </w:rPr>
              <w:t>(</w:t>
            </w:r>
            <w:proofErr w:type="gramStart"/>
            <w:r w:rsidRPr="00E374A0">
              <w:rPr>
                <w:rFonts w:eastAsia="Arial Narrow" w:cs="Arial"/>
                <w:i/>
                <w:szCs w:val="24"/>
                <w:lang w:eastAsia="en-US"/>
              </w:rPr>
              <w:t>nam</w:t>
            </w:r>
            <w:r w:rsidRPr="00E374A0">
              <w:rPr>
                <w:rFonts w:eastAsia="Arial Narrow" w:cs="Arial"/>
                <w:szCs w:val="24"/>
                <w:lang w:eastAsia="en-US"/>
              </w:rPr>
              <w:t>e</w:t>
            </w:r>
            <w:proofErr w:type="gramEnd"/>
            <w:r w:rsidRPr="00E374A0">
              <w:rPr>
                <w:rFonts w:eastAsia="Arial Narrow" w:cs="Arial"/>
                <w:szCs w:val="24"/>
                <w:lang w:eastAsia="en-US"/>
              </w:rPr>
              <w:t xml:space="preserve">) </w:t>
            </w:r>
            <w:r w:rsidR="002001F0" w:rsidRPr="00E374A0">
              <w:rPr>
                <w:rFonts w:eastAsia="Arial Narrow" w:cs="Arial"/>
                <w:szCs w:val="24"/>
                <w:lang w:eastAsia="en-US"/>
              </w:rPr>
              <w:t>shall</w:t>
            </w:r>
            <w:r w:rsidRPr="00E374A0">
              <w:rPr>
                <w:rFonts w:eastAsia="Arial Narrow" w:cs="Arial"/>
                <w:szCs w:val="24"/>
                <w:lang w:eastAsia="en-US"/>
              </w:rPr>
              <w:t xml:space="preserve"> have liberal and generous contact with the child(</w:t>
            </w:r>
            <w:proofErr w:type="spellStart"/>
            <w:r w:rsidRPr="00E374A0">
              <w:rPr>
                <w:rFonts w:eastAsia="Arial Narrow" w:cs="Arial"/>
                <w:szCs w:val="24"/>
                <w:lang w:eastAsia="en-US"/>
              </w:rPr>
              <w:t>ren</w:t>
            </w:r>
            <w:proofErr w:type="spellEnd"/>
            <w:r w:rsidRPr="00E374A0">
              <w:rPr>
                <w:rFonts w:eastAsia="Arial Narrow" w:cs="Arial"/>
                <w:szCs w:val="24"/>
                <w:lang w:eastAsia="en-US"/>
              </w:rPr>
              <w:t xml:space="preserve">) at dates and times agreed between </w:t>
            </w:r>
            <w:r w:rsidR="00DA1AA0" w:rsidRPr="00E374A0">
              <w:rPr>
                <w:rFonts w:eastAsia="Arial Narrow" w:cs="Arial"/>
                <w:i/>
                <w:szCs w:val="24"/>
                <w:lang w:eastAsia="en-US"/>
              </w:rPr>
              <w:t xml:space="preserve">(name) </w:t>
            </w:r>
            <w:r w:rsidR="00DA1AA0" w:rsidRPr="00E374A0">
              <w:rPr>
                <w:rFonts w:eastAsia="Arial Narrow" w:cs="Arial"/>
                <w:szCs w:val="24"/>
                <w:lang w:eastAsia="en-US"/>
              </w:rPr>
              <w:t xml:space="preserve">and </w:t>
            </w:r>
            <w:r w:rsidR="001E170D" w:rsidRPr="00E374A0">
              <w:rPr>
                <w:rFonts w:eastAsia="Arial Narrow" w:cs="Arial"/>
                <w:i/>
                <w:szCs w:val="24"/>
                <w:lang w:eastAsia="en-US"/>
              </w:rPr>
              <w:t>(name)</w:t>
            </w:r>
            <w:r w:rsidRPr="00E374A0">
              <w:rPr>
                <w:rFonts w:eastAsia="Arial Narrow" w:cs="Arial"/>
                <w:szCs w:val="24"/>
                <w:lang w:eastAsia="en-US"/>
              </w:rPr>
              <w:t>.</w:t>
            </w:r>
          </w:p>
        </w:tc>
      </w:tr>
      <w:tr w:rsidR="005A6E41" w:rsidRPr="00E374A0" w14:paraId="7F61CA41" w14:textId="77777777" w:rsidTr="00B157A3">
        <w:trPr>
          <w:trHeight w:val="508"/>
        </w:trPr>
        <w:tc>
          <w:tcPr>
            <w:tcW w:w="704" w:type="dxa"/>
          </w:tcPr>
          <w:p w14:paraId="2603E336" w14:textId="77777777" w:rsidR="002E040F" w:rsidRPr="00E374A0" w:rsidRDefault="007D1360" w:rsidP="00B157A3">
            <w:pPr>
              <w:widowControl w:val="0"/>
              <w:autoSpaceDE w:val="0"/>
              <w:autoSpaceDN w:val="0"/>
              <w:spacing w:line="224" w:lineRule="exact"/>
              <w:rPr>
                <w:rFonts w:eastAsia="Arial Narrow" w:cs="Arial"/>
                <w:b/>
                <w:szCs w:val="24"/>
                <w:lang w:eastAsia="en-US"/>
              </w:rPr>
            </w:pPr>
            <w:r w:rsidRPr="00E374A0">
              <w:rPr>
                <w:rFonts w:eastAsia="Arial Narrow" w:cs="Arial"/>
                <w:b/>
                <w:szCs w:val="24"/>
                <w:lang w:eastAsia="en-US"/>
              </w:rPr>
              <w:t>B37</w:t>
            </w:r>
          </w:p>
        </w:tc>
        <w:tc>
          <w:tcPr>
            <w:tcW w:w="2268" w:type="dxa"/>
          </w:tcPr>
          <w:p w14:paraId="7E304F6D" w14:textId="77777777" w:rsidR="002E040F" w:rsidRPr="00E374A0" w:rsidRDefault="002E040F" w:rsidP="00B157A3">
            <w:pPr>
              <w:widowControl w:val="0"/>
              <w:autoSpaceDE w:val="0"/>
              <w:autoSpaceDN w:val="0"/>
              <w:spacing w:before="2" w:line="252" w:lineRule="exact"/>
              <w:ind w:left="50" w:right="-112"/>
              <w:rPr>
                <w:rFonts w:eastAsia="Arial Narrow" w:cs="Arial"/>
                <w:szCs w:val="24"/>
                <w:lang w:eastAsia="en-US"/>
              </w:rPr>
            </w:pPr>
            <w:r w:rsidRPr="00E374A0">
              <w:rPr>
                <w:rFonts w:eastAsia="Arial Narrow" w:cs="Arial"/>
                <w:szCs w:val="24"/>
                <w:lang w:eastAsia="en-US"/>
              </w:rPr>
              <w:t>Contact Every Specified Day</w:t>
            </w:r>
          </w:p>
        </w:tc>
        <w:tc>
          <w:tcPr>
            <w:tcW w:w="6622" w:type="dxa"/>
          </w:tcPr>
          <w:p w14:paraId="1E640D5F" w14:textId="77777777" w:rsidR="002E040F" w:rsidRPr="00E374A0" w:rsidRDefault="002E040F" w:rsidP="00C76731">
            <w:pPr>
              <w:widowControl w:val="0"/>
              <w:autoSpaceDE w:val="0"/>
              <w:autoSpaceDN w:val="0"/>
              <w:spacing w:before="2" w:line="252" w:lineRule="exact"/>
              <w:ind w:left="50" w:right="145"/>
              <w:rPr>
                <w:rFonts w:eastAsia="Arial Narrow" w:cs="Arial"/>
                <w:szCs w:val="24"/>
                <w:lang w:eastAsia="en-US"/>
              </w:rPr>
            </w:pPr>
            <w:r w:rsidRPr="00E374A0">
              <w:rPr>
                <w:rFonts w:eastAsia="Arial Narrow" w:cs="Arial"/>
                <w:szCs w:val="24"/>
                <w:lang w:eastAsia="en-US"/>
              </w:rPr>
              <w:t>(</w:t>
            </w:r>
            <w:proofErr w:type="gramStart"/>
            <w:r w:rsidRPr="00E374A0">
              <w:rPr>
                <w:rFonts w:eastAsia="Arial Narrow" w:cs="Arial"/>
                <w:i/>
                <w:szCs w:val="24"/>
                <w:lang w:eastAsia="en-US"/>
              </w:rPr>
              <w:t>nam</w:t>
            </w:r>
            <w:r w:rsidRPr="00E374A0">
              <w:rPr>
                <w:rFonts w:eastAsia="Arial Narrow" w:cs="Arial"/>
                <w:szCs w:val="24"/>
                <w:u w:val="single"/>
                <w:lang w:eastAsia="en-US"/>
              </w:rPr>
              <w:t>e</w:t>
            </w:r>
            <w:proofErr w:type="gramEnd"/>
            <w:r w:rsidRPr="00E374A0">
              <w:rPr>
                <w:rFonts w:eastAsia="Arial Narrow" w:cs="Arial"/>
                <w:szCs w:val="24"/>
                <w:lang w:eastAsia="en-US"/>
              </w:rPr>
              <w:t xml:space="preserve">) </w:t>
            </w:r>
            <w:r w:rsidR="002001F0" w:rsidRPr="00E374A0">
              <w:rPr>
                <w:rFonts w:eastAsia="Arial Narrow" w:cs="Arial"/>
                <w:szCs w:val="24"/>
                <w:lang w:eastAsia="en-US"/>
              </w:rPr>
              <w:t>shall</w:t>
            </w:r>
            <w:r w:rsidRPr="00E374A0">
              <w:rPr>
                <w:rFonts w:eastAsia="Arial Narrow" w:cs="Arial"/>
                <w:szCs w:val="24"/>
                <w:lang w:eastAsia="en-US"/>
              </w:rPr>
              <w:t xml:space="preserve"> have contact with the child(</w:t>
            </w:r>
            <w:proofErr w:type="spellStart"/>
            <w:r w:rsidRPr="00E374A0">
              <w:rPr>
                <w:rFonts w:eastAsia="Arial Narrow" w:cs="Arial"/>
                <w:szCs w:val="24"/>
                <w:lang w:eastAsia="en-US"/>
              </w:rPr>
              <w:t>ren</w:t>
            </w:r>
            <w:proofErr w:type="spellEnd"/>
            <w:r w:rsidRPr="00E374A0">
              <w:rPr>
                <w:rFonts w:eastAsia="Arial Narrow" w:cs="Arial"/>
                <w:szCs w:val="24"/>
                <w:lang w:eastAsia="en-US"/>
              </w:rPr>
              <w:t>) every (</w:t>
            </w:r>
            <w:r w:rsidRPr="00E374A0">
              <w:rPr>
                <w:rFonts w:eastAsia="Arial Narrow" w:cs="Arial"/>
                <w:i/>
                <w:szCs w:val="24"/>
                <w:u w:val="single"/>
                <w:lang w:eastAsia="en-US"/>
              </w:rPr>
              <w:t>day of week</w:t>
            </w:r>
            <w:r w:rsidRPr="00E374A0">
              <w:rPr>
                <w:rFonts w:eastAsia="Arial Narrow" w:cs="Arial"/>
                <w:szCs w:val="24"/>
                <w:lang w:eastAsia="en-US"/>
              </w:rPr>
              <w:t>) from (</w:t>
            </w:r>
            <w:r w:rsidRPr="00E374A0">
              <w:rPr>
                <w:rFonts w:eastAsia="Arial Narrow" w:cs="Arial"/>
                <w:i/>
                <w:szCs w:val="24"/>
                <w:lang w:eastAsia="en-US"/>
              </w:rPr>
              <w:t>time 1</w:t>
            </w:r>
            <w:r w:rsidRPr="00E374A0">
              <w:rPr>
                <w:rFonts w:eastAsia="Arial Narrow" w:cs="Arial"/>
                <w:szCs w:val="24"/>
                <w:lang w:eastAsia="en-US"/>
              </w:rPr>
              <w:t>) to (</w:t>
            </w:r>
            <w:r w:rsidRPr="00E374A0">
              <w:rPr>
                <w:rFonts w:eastAsia="Arial Narrow" w:cs="Arial"/>
                <w:i/>
                <w:szCs w:val="24"/>
                <w:lang w:eastAsia="en-US"/>
              </w:rPr>
              <w:t>time 2</w:t>
            </w:r>
            <w:r w:rsidRPr="00E374A0">
              <w:rPr>
                <w:rFonts w:eastAsia="Arial Narrow" w:cs="Arial"/>
                <w:szCs w:val="24"/>
                <w:lang w:eastAsia="en-US"/>
              </w:rPr>
              <w:t>), commencing (</w:t>
            </w:r>
            <w:r w:rsidRPr="00E374A0">
              <w:rPr>
                <w:rFonts w:eastAsia="Arial Narrow" w:cs="Arial"/>
                <w:i/>
                <w:szCs w:val="24"/>
                <w:lang w:eastAsia="en-US"/>
              </w:rPr>
              <w:t>start date</w:t>
            </w:r>
            <w:r w:rsidRPr="00E374A0">
              <w:rPr>
                <w:rFonts w:eastAsia="Arial Narrow" w:cs="Arial"/>
                <w:szCs w:val="24"/>
                <w:lang w:eastAsia="en-US"/>
              </w:rPr>
              <w:t>).</w:t>
            </w:r>
          </w:p>
        </w:tc>
      </w:tr>
      <w:tr w:rsidR="005A6E41" w:rsidRPr="00E374A0" w14:paraId="33C9DE2B" w14:textId="77777777" w:rsidTr="00B157A3">
        <w:trPr>
          <w:trHeight w:val="510"/>
        </w:trPr>
        <w:tc>
          <w:tcPr>
            <w:tcW w:w="704" w:type="dxa"/>
          </w:tcPr>
          <w:p w14:paraId="65990A29" w14:textId="77777777" w:rsidR="002E040F" w:rsidRPr="00E374A0" w:rsidRDefault="007D1360" w:rsidP="00B157A3">
            <w:pPr>
              <w:widowControl w:val="0"/>
              <w:autoSpaceDE w:val="0"/>
              <w:autoSpaceDN w:val="0"/>
              <w:spacing w:line="219" w:lineRule="exact"/>
              <w:rPr>
                <w:rFonts w:eastAsia="Arial Narrow" w:cs="Arial"/>
                <w:b/>
                <w:szCs w:val="24"/>
                <w:lang w:eastAsia="en-US"/>
              </w:rPr>
            </w:pPr>
            <w:r w:rsidRPr="00E374A0">
              <w:rPr>
                <w:rFonts w:eastAsia="Arial Narrow" w:cs="Arial"/>
                <w:b/>
                <w:szCs w:val="24"/>
                <w:lang w:eastAsia="en-US"/>
              </w:rPr>
              <w:t>B38</w:t>
            </w:r>
          </w:p>
        </w:tc>
        <w:tc>
          <w:tcPr>
            <w:tcW w:w="2268" w:type="dxa"/>
          </w:tcPr>
          <w:p w14:paraId="3B27AC20" w14:textId="77777777" w:rsidR="002E040F" w:rsidRPr="00E374A0" w:rsidRDefault="002E040F" w:rsidP="00B157A3">
            <w:pPr>
              <w:widowControl w:val="0"/>
              <w:autoSpaceDE w:val="0"/>
              <w:autoSpaceDN w:val="0"/>
              <w:spacing w:line="245" w:lineRule="exact"/>
              <w:ind w:left="50" w:right="-112"/>
              <w:rPr>
                <w:rFonts w:eastAsia="Arial Narrow" w:cs="Arial"/>
                <w:szCs w:val="24"/>
                <w:lang w:eastAsia="en-US"/>
              </w:rPr>
            </w:pPr>
            <w:r w:rsidRPr="00E374A0">
              <w:rPr>
                <w:rFonts w:eastAsia="Arial Narrow" w:cs="Arial"/>
                <w:szCs w:val="24"/>
                <w:lang w:eastAsia="en-US"/>
              </w:rPr>
              <w:t>Contact Alternate</w:t>
            </w:r>
          </w:p>
          <w:p w14:paraId="7C030A4F" w14:textId="77777777" w:rsidR="002E040F" w:rsidRPr="00E374A0" w:rsidRDefault="002E040F" w:rsidP="00B157A3">
            <w:pPr>
              <w:widowControl w:val="0"/>
              <w:autoSpaceDE w:val="0"/>
              <w:autoSpaceDN w:val="0"/>
              <w:spacing w:before="2" w:line="244" w:lineRule="exact"/>
              <w:ind w:left="50" w:right="-112"/>
              <w:rPr>
                <w:rFonts w:eastAsia="Arial Narrow" w:cs="Arial"/>
                <w:szCs w:val="24"/>
                <w:lang w:eastAsia="en-US"/>
              </w:rPr>
            </w:pPr>
            <w:r w:rsidRPr="00E374A0">
              <w:rPr>
                <w:rFonts w:eastAsia="Arial Narrow" w:cs="Arial"/>
                <w:szCs w:val="24"/>
                <w:lang w:eastAsia="en-US"/>
              </w:rPr>
              <w:t>Specified Days</w:t>
            </w:r>
          </w:p>
        </w:tc>
        <w:tc>
          <w:tcPr>
            <w:tcW w:w="6622" w:type="dxa"/>
          </w:tcPr>
          <w:p w14:paraId="1BAF6BDE" w14:textId="77777777" w:rsidR="002E040F" w:rsidRPr="00E374A0" w:rsidRDefault="002E040F" w:rsidP="003C30E7">
            <w:pPr>
              <w:widowControl w:val="0"/>
              <w:autoSpaceDE w:val="0"/>
              <w:autoSpaceDN w:val="0"/>
              <w:spacing w:line="245" w:lineRule="exact"/>
              <w:ind w:left="50"/>
              <w:rPr>
                <w:rFonts w:eastAsia="Arial Narrow" w:cs="Arial"/>
                <w:szCs w:val="24"/>
                <w:lang w:eastAsia="en-US"/>
              </w:rPr>
            </w:pPr>
            <w:r w:rsidRPr="00E374A0">
              <w:rPr>
                <w:rFonts w:eastAsia="Arial Narrow" w:cs="Arial"/>
                <w:szCs w:val="24"/>
                <w:lang w:eastAsia="en-US"/>
              </w:rPr>
              <w:t>(</w:t>
            </w:r>
            <w:proofErr w:type="gramStart"/>
            <w:r w:rsidRPr="00E374A0">
              <w:rPr>
                <w:rFonts w:eastAsia="Arial Narrow" w:cs="Arial"/>
                <w:i/>
                <w:szCs w:val="24"/>
                <w:lang w:eastAsia="en-US"/>
              </w:rPr>
              <w:t>name</w:t>
            </w:r>
            <w:proofErr w:type="gramEnd"/>
            <w:r w:rsidRPr="00E374A0">
              <w:rPr>
                <w:rFonts w:eastAsia="Arial Narrow" w:cs="Arial"/>
                <w:szCs w:val="24"/>
                <w:lang w:eastAsia="en-US"/>
              </w:rPr>
              <w:t xml:space="preserve">) </w:t>
            </w:r>
            <w:r w:rsidR="002001F0" w:rsidRPr="00E374A0">
              <w:rPr>
                <w:rFonts w:eastAsia="Arial Narrow" w:cs="Arial"/>
                <w:szCs w:val="24"/>
                <w:lang w:eastAsia="en-US"/>
              </w:rPr>
              <w:t>shall</w:t>
            </w:r>
            <w:r w:rsidRPr="00E374A0">
              <w:rPr>
                <w:rFonts w:eastAsia="Arial Narrow" w:cs="Arial"/>
                <w:szCs w:val="24"/>
                <w:lang w:eastAsia="en-US"/>
              </w:rPr>
              <w:t xml:space="preserve"> have contact with the child(</w:t>
            </w:r>
            <w:proofErr w:type="spellStart"/>
            <w:r w:rsidRPr="00E374A0">
              <w:rPr>
                <w:rFonts w:eastAsia="Arial Narrow" w:cs="Arial"/>
                <w:szCs w:val="24"/>
                <w:lang w:eastAsia="en-US"/>
              </w:rPr>
              <w:t>ren</w:t>
            </w:r>
            <w:proofErr w:type="spellEnd"/>
            <w:r w:rsidRPr="00E374A0">
              <w:rPr>
                <w:rFonts w:eastAsia="Arial Narrow" w:cs="Arial"/>
                <w:szCs w:val="24"/>
                <w:lang w:eastAsia="en-US"/>
              </w:rPr>
              <w:t>) on every alternate (</w:t>
            </w:r>
            <w:r w:rsidRPr="00E374A0">
              <w:rPr>
                <w:rFonts w:eastAsia="Arial Narrow" w:cs="Arial"/>
                <w:i/>
                <w:szCs w:val="24"/>
                <w:lang w:eastAsia="en-US"/>
              </w:rPr>
              <w:t>day of</w:t>
            </w:r>
            <w:r w:rsidRPr="00E374A0">
              <w:rPr>
                <w:rFonts w:eastAsia="Arial Narrow" w:cs="Arial"/>
                <w:szCs w:val="24"/>
                <w:lang w:eastAsia="en-US"/>
              </w:rPr>
              <w:t xml:space="preserve"> </w:t>
            </w:r>
            <w:r w:rsidRPr="00E374A0">
              <w:rPr>
                <w:rFonts w:eastAsia="Arial Narrow" w:cs="Arial"/>
                <w:i/>
                <w:szCs w:val="24"/>
                <w:lang w:eastAsia="en-US"/>
              </w:rPr>
              <w:t>week</w:t>
            </w:r>
            <w:r w:rsidRPr="00E374A0">
              <w:rPr>
                <w:rFonts w:eastAsia="Arial Narrow" w:cs="Arial"/>
                <w:szCs w:val="24"/>
                <w:lang w:eastAsia="en-US"/>
              </w:rPr>
              <w:t xml:space="preserve">) from </w:t>
            </w:r>
            <w:r w:rsidRPr="00E374A0">
              <w:rPr>
                <w:rFonts w:eastAsia="Arial Narrow" w:cs="Arial"/>
                <w:i/>
                <w:szCs w:val="24"/>
                <w:lang w:eastAsia="en-US"/>
              </w:rPr>
              <w:t>(time 1</w:t>
            </w:r>
            <w:r w:rsidRPr="00E374A0">
              <w:rPr>
                <w:rFonts w:eastAsia="Arial Narrow" w:cs="Arial"/>
                <w:szCs w:val="24"/>
                <w:lang w:eastAsia="en-US"/>
              </w:rPr>
              <w:t>) to (</w:t>
            </w:r>
            <w:r w:rsidRPr="00E374A0">
              <w:rPr>
                <w:rFonts w:eastAsia="Arial Narrow" w:cs="Arial"/>
                <w:i/>
                <w:szCs w:val="24"/>
                <w:lang w:eastAsia="en-US"/>
              </w:rPr>
              <w:t>time 2),</w:t>
            </w:r>
            <w:r w:rsidRPr="00E374A0">
              <w:rPr>
                <w:rFonts w:eastAsia="Arial Narrow" w:cs="Arial"/>
                <w:szCs w:val="24"/>
                <w:lang w:eastAsia="en-US"/>
              </w:rPr>
              <w:t xml:space="preserve"> commencing</w:t>
            </w:r>
            <w:r w:rsidR="003C30E7" w:rsidRPr="00E374A0">
              <w:rPr>
                <w:rFonts w:eastAsia="Arial Narrow" w:cs="Arial"/>
                <w:szCs w:val="24"/>
                <w:lang w:eastAsia="en-US"/>
              </w:rPr>
              <w:t xml:space="preserve"> </w:t>
            </w:r>
            <w:r w:rsidRPr="00E374A0">
              <w:rPr>
                <w:rFonts w:eastAsia="Arial Narrow" w:cs="Arial"/>
                <w:szCs w:val="24"/>
                <w:lang w:eastAsia="en-US"/>
              </w:rPr>
              <w:t>(</w:t>
            </w:r>
            <w:r w:rsidRPr="00E374A0">
              <w:rPr>
                <w:rFonts w:eastAsia="Arial Narrow" w:cs="Arial"/>
                <w:i/>
                <w:szCs w:val="24"/>
                <w:lang w:eastAsia="en-US"/>
              </w:rPr>
              <w:t>start date</w:t>
            </w:r>
            <w:r w:rsidRPr="00E374A0">
              <w:rPr>
                <w:rFonts w:eastAsia="Arial Narrow" w:cs="Arial"/>
                <w:szCs w:val="24"/>
                <w:lang w:eastAsia="en-US"/>
              </w:rPr>
              <w:t>).</w:t>
            </w:r>
          </w:p>
        </w:tc>
      </w:tr>
      <w:tr w:rsidR="005A6E41" w:rsidRPr="00E374A0" w14:paraId="00B9E483" w14:textId="77777777" w:rsidTr="00B157A3">
        <w:trPr>
          <w:trHeight w:val="515"/>
        </w:trPr>
        <w:tc>
          <w:tcPr>
            <w:tcW w:w="704" w:type="dxa"/>
          </w:tcPr>
          <w:p w14:paraId="625CEC23" w14:textId="77777777" w:rsidR="002E040F" w:rsidRPr="00E374A0" w:rsidRDefault="007D1360" w:rsidP="00B157A3">
            <w:pPr>
              <w:widowControl w:val="0"/>
              <w:autoSpaceDE w:val="0"/>
              <w:autoSpaceDN w:val="0"/>
              <w:spacing w:line="224" w:lineRule="exact"/>
              <w:rPr>
                <w:rFonts w:eastAsia="Arial Narrow" w:cs="Arial"/>
                <w:b/>
                <w:szCs w:val="24"/>
                <w:lang w:eastAsia="en-US"/>
              </w:rPr>
            </w:pPr>
            <w:r w:rsidRPr="00E374A0">
              <w:rPr>
                <w:rFonts w:eastAsia="Arial Narrow" w:cs="Arial"/>
                <w:b/>
                <w:szCs w:val="24"/>
                <w:lang w:eastAsia="en-US"/>
              </w:rPr>
              <w:t>B39</w:t>
            </w:r>
          </w:p>
        </w:tc>
        <w:tc>
          <w:tcPr>
            <w:tcW w:w="2268" w:type="dxa"/>
          </w:tcPr>
          <w:p w14:paraId="21DBF6B9" w14:textId="77777777" w:rsidR="002E040F" w:rsidRPr="00E374A0" w:rsidRDefault="002E040F" w:rsidP="00B157A3">
            <w:pPr>
              <w:widowControl w:val="0"/>
              <w:autoSpaceDE w:val="0"/>
              <w:autoSpaceDN w:val="0"/>
              <w:spacing w:line="250" w:lineRule="exact"/>
              <w:ind w:left="50" w:right="-112"/>
              <w:rPr>
                <w:rFonts w:eastAsia="Arial Narrow" w:cs="Arial"/>
                <w:szCs w:val="24"/>
                <w:lang w:eastAsia="en-US"/>
              </w:rPr>
            </w:pPr>
            <w:r w:rsidRPr="00E374A0">
              <w:rPr>
                <w:rFonts w:eastAsia="Arial Narrow" w:cs="Arial"/>
                <w:szCs w:val="24"/>
                <w:lang w:eastAsia="en-US"/>
              </w:rPr>
              <w:t>Contact Every Weekend</w:t>
            </w:r>
          </w:p>
        </w:tc>
        <w:tc>
          <w:tcPr>
            <w:tcW w:w="6622" w:type="dxa"/>
          </w:tcPr>
          <w:p w14:paraId="0E94E24A" w14:textId="77777777" w:rsidR="002E040F" w:rsidRPr="00E374A0" w:rsidRDefault="002E040F" w:rsidP="00C76731">
            <w:pPr>
              <w:widowControl w:val="0"/>
              <w:autoSpaceDE w:val="0"/>
              <w:autoSpaceDN w:val="0"/>
              <w:spacing w:before="2" w:line="252" w:lineRule="exact"/>
              <w:ind w:left="50" w:right="475"/>
              <w:rPr>
                <w:rFonts w:eastAsia="Arial Narrow" w:cs="Arial"/>
                <w:szCs w:val="24"/>
                <w:lang w:eastAsia="en-US"/>
              </w:rPr>
            </w:pPr>
            <w:r w:rsidRPr="00E374A0">
              <w:rPr>
                <w:rFonts w:eastAsia="Arial Narrow" w:cs="Arial"/>
                <w:szCs w:val="24"/>
                <w:lang w:eastAsia="en-US"/>
              </w:rPr>
              <w:t>(</w:t>
            </w:r>
            <w:proofErr w:type="gramStart"/>
            <w:r w:rsidRPr="00E374A0">
              <w:rPr>
                <w:rFonts w:eastAsia="Arial Narrow" w:cs="Arial"/>
                <w:i/>
                <w:szCs w:val="24"/>
                <w:lang w:eastAsia="en-US"/>
              </w:rPr>
              <w:t>name</w:t>
            </w:r>
            <w:proofErr w:type="gramEnd"/>
            <w:r w:rsidRPr="00E374A0">
              <w:rPr>
                <w:rFonts w:eastAsia="Arial Narrow" w:cs="Arial"/>
                <w:szCs w:val="24"/>
                <w:lang w:eastAsia="en-US"/>
              </w:rPr>
              <w:t xml:space="preserve">) </w:t>
            </w:r>
            <w:r w:rsidR="002001F0" w:rsidRPr="00E374A0">
              <w:rPr>
                <w:rFonts w:eastAsia="Arial Narrow" w:cs="Arial"/>
                <w:szCs w:val="24"/>
                <w:lang w:eastAsia="en-US"/>
              </w:rPr>
              <w:t>shall</w:t>
            </w:r>
            <w:r w:rsidRPr="00E374A0">
              <w:rPr>
                <w:rFonts w:eastAsia="Arial Narrow" w:cs="Arial"/>
                <w:szCs w:val="24"/>
                <w:lang w:eastAsia="en-US"/>
              </w:rPr>
              <w:t xml:space="preserve"> have contact with the child(</w:t>
            </w:r>
            <w:proofErr w:type="spellStart"/>
            <w:r w:rsidRPr="00E374A0">
              <w:rPr>
                <w:rFonts w:eastAsia="Arial Narrow" w:cs="Arial"/>
                <w:szCs w:val="24"/>
                <w:lang w:eastAsia="en-US"/>
              </w:rPr>
              <w:t>ren</w:t>
            </w:r>
            <w:proofErr w:type="spellEnd"/>
            <w:r w:rsidRPr="00E374A0">
              <w:rPr>
                <w:rFonts w:eastAsia="Arial Narrow" w:cs="Arial"/>
                <w:szCs w:val="24"/>
                <w:lang w:eastAsia="en-US"/>
              </w:rPr>
              <w:t>) every weekend from (</w:t>
            </w:r>
            <w:r w:rsidRPr="00E374A0">
              <w:rPr>
                <w:rFonts w:eastAsia="Arial Narrow" w:cs="Arial"/>
                <w:i/>
                <w:szCs w:val="24"/>
                <w:lang w:eastAsia="en-US"/>
              </w:rPr>
              <w:t>day and time 1</w:t>
            </w:r>
            <w:r w:rsidRPr="00E374A0">
              <w:rPr>
                <w:rFonts w:eastAsia="Arial Narrow" w:cs="Arial"/>
                <w:szCs w:val="24"/>
                <w:lang w:eastAsia="en-US"/>
              </w:rPr>
              <w:t>) until (</w:t>
            </w:r>
            <w:r w:rsidRPr="00E374A0">
              <w:rPr>
                <w:rFonts w:eastAsia="Arial Narrow" w:cs="Arial"/>
                <w:i/>
                <w:szCs w:val="24"/>
                <w:lang w:eastAsia="en-US"/>
              </w:rPr>
              <w:t>day and time 2</w:t>
            </w:r>
            <w:r w:rsidRPr="00E374A0">
              <w:rPr>
                <w:rFonts w:eastAsia="Arial Narrow" w:cs="Arial"/>
                <w:szCs w:val="24"/>
                <w:lang w:eastAsia="en-US"/>
              </w:rPr>
              <w:t>), commencing (</w:t>
            </w:r>
            <w:r w:rsidRPr="00E374A0">
              <w:rPr>
                <w:rFonts w:eastAsia="Arial Narrow" w:cs="Arial"/>
                <w:i/>
                <w:szCs w:val="24"/>
                <w:lang w:eastAsia="en-US"/>
              </w:rPr>
              <w:t>start date</w:t>
            </w:r>
            <w:r w:rsidRPr="00E374A0">
              <w:rPr>
                <w:rFonts w:eastAsia="Arial Narrow" w:cs="Arial"/>
                <w:szCs w:val="24"/>
                <w:lang w:eastAsia="en-US"/>
              </w:rPr>
              <w:t>).</w:t>
            </w:r>
          </w:p>
        </w:tc>
      </w:tr>
      <w:tr w:rsidR="005A6E41" w:rsidRPr="00E374A0" w14:paraId="6B77FC7F" w14:textId="77777777" w:rsidTr="00B157A3">
        <w:trPr>
          <w:trHeight w:val="513"/>
        </w:trPr>
        <w:tc>
          <w:tcPr>
            <w:tcW w:w="704" w:type="dxa"/>
          </w:tcPr>
          <w:p w14:paraId="76802ED5" w14:textId="77777777" w:rsidR="002E040F" w:rsidRPr="00E374A0" w:rsidRDefault="007D1360" w:rsidP="00B157A3">
            <w:pPr>
              <w:widowControl w:val="0"/>
              <w:autoSpaceDE w:val="0"/>
              <w:autoSpaceDN w:val="0"/>
              <w:spacing w:line="224" w:lineRule="exact"/>
              <w:rPr>
                <w:rFonts w:eastAsia="Arial Narrow" w:cs="Arial"/>
                <w:b/>
                <w:szCs w:val="24"/>
                <w:lang w:eastAsia="en-US"/>
              </w:rPr>
            </w:pPr>
            <w:r w:rsidRPr="00E374A0">
              <w:rPr>
                <w:rFonts w:eastAsia="Arial Narrow" w:cs="Arial"/>
                <w:b/>
                <w:szCs w:val="24"/>
                <w:lang w:eastAsia="en-US"/>
              </w:rPr>
              <w:t>B40</w:t>
            </w:r>
          </w:p>
        </w:tc>
        <w:tc>
          <w:tcPr>
            <w:tcW w:w="2268" w:type="dxa"/>
          </w:tcPr>
          <w:p w14:paraId="2E9198E4" w14:textId="77777777" w:rsidR="002E040F" w:rsidRPr="00E374A0" w:rsidRDefault="002E040F" w:rsidP="00B157A3">
            <w:pPr>
              <w:widowControl w:val="0"/>
              <w:autoSpaceDE w:val="0"/>
              <w:autoSpaceDN w:val="0"/>
              <w:spacing w:before="2" w:line="252" w:lineRule="exact"/>
              <w:ind w:left="50" w:right="-112"/>
              <w:rPr>
                <w:rFonts w:eastAsia="Arial Narrow" w:cs="Arial"/>
                <w:szCs w:val="24"/>
                <w:lang w:eastAsia="en-US"/>
              </w:rPr>
            </w:pPr>
            <w:r w:rsidRPr="00E374A0">
              <w:rPr>
                <w:rFonts w:eastAsia="Arial Narrow" w:cs="Arial"/>
                <w:szCs w:val="24"/>
                <w:lang w:eastAsia="en-US"/>
              </w:rPr>
              <w:t>Contact Alternate Weekends</w:t>
            </w:r>
          </w:p>
        </w:tc>
        <w:tc>
          <w:tcPr>
            <w:tcW w:w="6622" w:type="dxa"/>
          </w:tcPr>
          <w:p w14:paraId="22A33D6B" w14:textId="77777777" w:rsidR="002E040F" w:rsidRPr="00E374A0" w:rsidRDefault="002E040F" w:rsidP="00C76731">
            <w:pPr>
              <w:widowControl w:val="0"/>
              <w:autoSpaceDE w:val="0"/>
              <w:autoSpaceDN w:val="0"/>
              <w:spacing w:before="2" w:line="252" w:lineRule="exact"/>
              <w:ind w:left="50" w:right="374"/>
              <w:rPr>
                <w:rFonts w:eastAsia="Arial Narrow" w:cs="Arial"/>
                <w:szCs w:val="24"/>
                <w:lang w:eastAsia="en-US"/>
              </w:rPr>
            </w:pPr>
            <w:r w:rsidRPr="00E374A0">
              <w:rPr>
                <w:rFonts w:eastAsia="Arial Narrow" w:cs="Arial"/>
                <w:szCs w:val="24"/>
                <w:lang w:eastAsia="en-US"/>
              </w:rPr>
              <w:t>(</w:t>
            </w:r>
            <w:proofErr w:type="gramStart"/>
            <w:r w:rsidRPr="00E374A0">
              <w:rPr>
                <w:rFonts w:eastAsia="Arial Narrow" w:cs="Arial"/>
                <w:i/>
                <w:szCs w:val="24"/>
                <w:lang w:eastAsia="en-US"/>
              </w:rPr>
              <w:t>name</w:t>
            </w:r>
            <w:proofErr w:type="gramEnd"/>
            <w:r w:rsidRPr="00E374A0">
              <w:rPr>
                <w:rFonts w:eastAsia="Arial Narrow" w:cs="Arial"/>
                <w:i/>
                <w:szCs w:val="24"/>
                <w:lang w:eastAsia="en-US"/>
              </w:rPr>
              <w:t>)</w:t>
            </w:r>
            <w:r w:rsidRPr="00E374A0">
              <w:rPr>
                <w:rFonts w:eastAsia="Arial Narrow" w:cs="Arial"/>
                <w:szCs w:val="24"/>
                <w:lang w:eastAsia="en-US"/>
              </w:rPr>
              <w:t xml:space="preserve"> </w:t>
            </w:r>
            <w:r w:rsidR="002001F0" w:rsidRPr="00E374A0">
              <w:rPr>
                <w:rFonts w:eastAsia="Arial Narrow" w:cs="Arial"/>
                <w:szCs w:val="24"/>
                <w:lang w:eastAsia="en-US"/>
              </w:rPr>
              <w:t>shall</w:t>
            </w:r>
            <w:r w:rsidRPr="00E374A0">
              <w:rPr>
                <w:rFonts w:eastAsia="Arial Narrow" w:cs="Arial"/>
                <w:szCs w:val="24"/>
                <w:lang w:eastAsia="en-US"/>
              </w:rPr>
              <w:t xml:space="preserve"> have contact with the child(</w:t>
            </w:r>
            <w:proofErr w:type="spellStart"/>
            <w:r w:rsidRPr="00E374A0">
              <w:rPr>
                <w:rFonts w:eastAsia="Arial Narrow" w:cs="Arial"/>
                <w:szCs w:val="24"/>
                <w:lang w:eastAsia="en-US"/>
              </w:rPr>
              <w:t>ren</w:t>
            </w:r>
            <w:proofErr w:type="spellEnd"/>
            <w:r w:rsidRPr="00E374A0">
              <w:rPr>
                <w:rFonts w:eastAsia="Arial Narrow" w:cs="Arial"/>
                <w:szCs w:val="24"/>
                <w:lang w:eastAsia="en-US"/>
              </w:rPr>
              <w:t>) on alternate weekends from (</w:t>
            </w:r>
            <w:r w:rsidRPr="00E374A0">
              <w:rPr>
                <w:rFonts w:eastAsia="Arial Narrow" w:cs="Arial"/>
                <w:i/>
                <w:szCs w:val="24"/>
                <w:lang w:eastAsia="en-US"/>
              </w:rPr>
              <w:t>day / time 1</w:t>
            </w:r>
            <w:r w:rsidRPr="00E374A0">
              <w:rPr>
                <w:rFonts w:eastAsia="Arial Narrow" w:cs="Arial"/>
                <w:szCs w:val="24"/>
                <w:lang w:eastAsia="en-US"/>
              </w:rPr>
              <w:t>) until (</w:t>
            </w:r>
            <w:r w:rsidRPr="00E374A0">
              <w:rPr>
                <w:rFonts w:eastAsia="Arial Narrow" w:cs="Arial"/>
                <w:i/>
                <w:szCs w:val="24"/>
                <w:lang w:eastAsia="en-US"/>
              </w:rPr>
              <w:t>day / time 2</w:t>
            </w:r>
            <w:r w:rsidRPr="00E374A0">
              <w:rPr>
                <w:rFonts w:eastAsia="Arial Narrow" w:cs="Arial"/>
                <w:szCs w:val="24"/>
                <w:lang w:eastAsia="en-US"/>
              </w:rPr>
              <w:t xml:space="preserve">), commencing </w:t>
            </w:r>
            <w:r w:rsidRPr="00E374A0">
              <w:rPr>
                <w:rFonts w:eastAsia="Arial Narrow" w:cs="Arial"/>
                <w:i/>
                <w:szCs w:val="24"/>
                <w:lang w:eastAsia="en-US"/>
              </w:rPr>
              <w:t>(start date</w:t>
            </w:r>
            <w:r w:rsidRPr="00E374A0">
              <w:rPr>
                <w:rFonts w:eastAsia="Arial Narrow" w:cs="Arial"/>
                <w:szCs w:val="24"/>
                <w:lang w:eastAsia="en-US"/>
              </w:rPr>
              <w:t>).</w:t>
            </w:r>
          </w:p>
        </w:tc>
      </w:tr>
      <w:tr w:rsidR="005A6E41" w:rsidRPr="00E374A0" w14:paraId="388A9A24" w14:textId="77777777" w:rsidTr="00B157A3">
        <w:trPr>
          <w:trHeight w:val="515"/>
        </w:trPr>
        <w:tc>
          <w:tcPr>
            <w:tcW w:w="704" w:type="dxa"/>
          </w:tcPr>
          <w:p w14:paraId="751E910A" w14:textId="77777777" w:rsidR="002E040F" w:rsidRPr="00E374A0" w:rsidRDefault="007D1360" w:rsidP="00B157A3">
            <w:pPr>
              <w:widowControl w:val="0"/>
              <w:autoSpaceDE w:val="0"/>
              <w:autoSpaceDN w:val="0"/>
              <w:spacing w:line="224" w:lineRule="exact"/>
              <w:rPr>
                <w:rFonts w:eastAsia="Arial Narrow" w:cs="Arial"/>
                <w:b/>
                <w:szCs w:val="24"/>
                <w:lang w:eastAsia="en-US"/>
              </w:rPr>
            </w:pPr>
            <w:r w:rsidRPr="00E374A0">
              <w:rPr>
                <w:rFonts w:eastAsia="Arial Narrow" w:cs="Arial"/>
                <w:b/>
                <w:szCs w:val="24"/>
                <w:lang w:eastAsia="en-US"/>
              </w:rPr>
              <w:t>B41</w:t>
            </w:r>
          </w:p>
        </w:tc>
        <w:tc>
          <w:tcPr>
            <w:tcW w:w="2268" w:type="dxa"/>
          </w:tcPr>
          <w:p w14:paraId="30AF250B" w14:textId="77777777" w:rsidR="002E040F" w:rsidRPr="00E374A0" w:rsidRDefault="00DA1AA0" w:rsidP="00B157A3">
            <w:pPr>
              <w:widowControl w:val="0"/>
              <w:autoSpaceDE w:val="0"/>
              <w:autoSpaceDN w:val="0"/>
              <w:spacing w:line="250" w:lineRule="exact"/>
              <w:ind w:left="50" w:right="-112"/>
              <w:rPr>
                <w:rFonts w:eastAsia="Arial Narrow" w:cs="Arial"/>
                <w:szCs w:val="24"/>
                <w:lang w:eastAsia="en-US"/>
              </w:rPr>
            </w:pPr>
            <w:r w:rsidRPr="00E374A0">
              <w:rPr>
                <w:rFonts w:eastAsia="Arial Narrow" w:cs="Arial"/>
                <w:szCs w:val="24"/>
                <w:lang w:eastAsia="en-US"/>
              </w:rPr>
              <w:t>Extended Weekends</w:t>
            </w:r>
          </w:p>
        </w:tc>
        <w:tc>
          <w:tcPr>
            <w:tcW w:w="6622" w:type="dxa"/>
          </w:tcPr>
          <w:p w14:paraId="4A2CECF0" w14:textId="053BB809" w:rsidR="002E040F" w:rsidRPr="00E374A0" w:rsidRDefault="002E040F" w:rsidP="00C76731">
            <w:pPr>
              <w:widowControl w:val="0"/>
              <w:autoSpaceDE w:val="0"/>
              <w:autoSpaceDN w:val="0"/>
              <w:spacing w:line="254" w:lineRule="exact"/>
              <w:ind w:left="50" w:right="383"/>
              <w:rPr>
                <w:rFonts w:eastAsia="Arial Narrow" w:cs="Arial"/>
                <w:szCs w:val="24"/>
                <w:lang w:eastAsia="en-US"/>
              </w:rPr>
            </w:pPr>
            <w:bookmarkStart w:id="9" w:name="_Hlk67224051"/>
            <w:r w:rsidRPr="00E374A0">
              <w:rPr>
                <w:rFonts w:eastAsia="Arial Narrow" w:cs="Arial"/>
                <w:szCs w:val="24"/>
                <w:lang w:eastAsia="en-US"/>
              </w:rPr>
              <w:t>If the day preceding or following the weekend is a statutory holiday</w:t>
            </w:r>
            <w:r w:rsidR="00EE54D9" w:rsidRPr="00E374A0">
              <w:rPr>
                <w:rFonts w:eastAsia="Arial Narrow" w:cs="Arial"/>
                <w:szCs w:val="24"/>
                <w:lang w:eastAsia="en-US"/>
              </w:rPr>
              <w:t xml:space="preserve">, a school non-instructional day or a school administrative day, </w:t>
            </w:r>
            <w:r w:rsidRPr="00E374A0">
              <w:rPr>
                <w:rFonts w:eastAsia="Arial Narrow" w:cs="Arial"/>
                <w:szCs w:val="24"/>
                <w:lang w:eastAsia="en-US"/>
              </w:rPr>
              <w:t>the contact time will include that extra day.</w:t>
            </w:r>
            <w:bookmarkEnd w:id="9"/>
          </w:p>
        </w:tc>
      </w:tr>
      <w:tr w:rsidR="005A6E41" w:rsidRPr="00E374A0" w14:paraId="5C827BFC" w14:textId="77777777" w:rsidTr="00B157A3">
        <w:trPr>
          <w:trHeight w:val="515"/>
        </w:trPr>
        <w:tc>
          <w:tcPr>
            <w:tcW w:w="704" w:type="dxa"/>
          </w:tcPr>
          <w:p w14:paraId="38482095" w14:textId="77777777" w:rsidR="002E040F" w:rsidRPr="00E374A0" w:rsidRDefault="007D1360" w:rsidP="00B157A3">
            <w:pPr>
              <w:widowControl w:val="0"/>
              <w:autoSpaceDE w:val="0"/>
              <w:autoSpaceDN w:val="0"/>
              <w:spacing w:line="224" w:lineRule="exact"/>
              <w:rPr>
                <w:rFonts w:eastAsia="Arial Narrow" w:cs="Arial"/>
                <w:b/>
                <w:szCs w:val="24"/>
                <w:lang w:eastAsia="en-US"/>
              </w:rPr>
            </w:pPr>
            <w:r w:rsidRPr="00E374A0">
              <w:rPr>
                <w:rFonts w:eastAsia="Arial Narrow" w:cs="Arial"/>
                <w:b/>
                <w:szCs w:val="24"/>
                <w:lang w:eastAsia="en-US"/>
              </w:rPr>
              <w:t>B42</w:t>
            </w:r>
          </w:p>
        </w:tc>
        <w:tc>
          <w:tcPr>
            <w:tcW w:w="2268" w:type="dxa"/>
          </w:tcPr>
          <w:p w14:paraId="4216D53C" w14:textId="77777777" w:rsidR="002E040F" w:rsidRPr="00E374A0" w:rsidRDefault="002E040F" w:rsidP="00B157A3">
            <w:pPr>
              <w:widowControl w:val="0"/>
              <w:autoSpaceDE w:val="0"/>
              <w:autoSpaceDN w:val="0"/>
              <w:spacing w:line="250" w:lineRule="exact"/>
              <w:ind w:left="50" w:right="-112"/>
              <w:rPr>
                <w:rFonts w:eastAsia="Arial Narrow" w:cs="Arial"/>
                <w:szCs w:val="24"/>
                <w:lang w:eastAsia="en-US"/>
              </w:rPr>
            </w:pPr>
            <w:r w:rsidRPr="00E374A0">
              <w:rPr>
                <w:rFonts w:eastAsia="Arial Narrow" w:cs="Arial"/>
                <w:szCs w:val="24"/>
                <w:lang w:eastAsia="en-US"/>
              </w:rPr>
              <w:t>Supervised Contact</w:t>
            </w:r>
          </w:p>
        </w:tc>
        <w:tc>
          <w:tcPr>
            <w:tcW w:w="6622" w:type="dxa"/>
          </w:tcPr>
          <w:p w14:paraId="00FF483A" w14:textId="77777777" w:rsidR="002E040F" w:rsidRPr="00E374A0" w:rsidRDefault="00BC6859" w:rsidP="00BC6859">
            <w:pPr>
              <w:widowControl w:val="0"/>
              <w:autoSpaceDE w:val="0"/>
              <w:autoSpaceDN w:val="0"/>
              <w:spacing w:before="2" w:line="252" w:lineRule="exact"/>
              <w:ind w:left="50" w:right="133"/>
              <w:rPr>
                <w:rFonts w:eastAsia="Arial Narrow" w:cs="Arial"/>
                <w:szCs w:val="24"/>
                <w:lang w:eastAsia="en-US"/>
              </w:rPr>
            </w:pPr>
            <w:r w:rsidRPr="00E374A0">
              <w:rPr>
                <w:rFonts w:eastAsia="Arial Narrow" w:cs="Arial"/>
                <w:szCs w:val="24"/>
                <w:lang w:eastAsia="en-US"/>
              </w:rPr>
              <w:t xml:space="preserve">Pursuant to </w:t>
            </w:r>
            <w:r w:rsidR="002E040F" w:rsidRPr="00E374A0">
              <w:rPr>
                <w:rFonts w:eastAsia="Arial Narrow" w:cs="Arial"/>
                <w:szCs w:val="24"/>
                <w:lang w:eastAsia="en-US"/>
              </w:rPr>
              <w:t>s. 59(3) of the</w:t>
            </w:r>
            <w:r w:rsidRPr="00E374A0">
              <w:rPr>
                <w:rFonts w:eastAsia="Arial Narrow" w:cs="Arial"/>
                <w:szCs w:val="24"/>
                <w:lang w:eastAsia="en-US"/>
              </w:rPr>
              <w:t xml:space="preserve"> Family Law Act</w:t>
            </w:r>
            <w:r w:rsidR="002E040F" w:rsidRPr="00E374A0">
              <w:rPr>
                <w:rFonts w:eastAsia="Arial Narrow" w:cs="Arial"/>
                <w:i/>
                <w:szCs w:val="24"/>
                <w:lang w:eastAsia="en-US"/>
              </w:rPr>
              <w:t xml:space="preserve">, </w:t>
            </w:r>
            <w:r w:rsidR="002E040F" w:rsidRPr="00E374A0">
              <w:rPr>
                <w:rFonts w:eastAsia="Arial Narrow" w:cs="Arial"/>
                <w:szCs w:val="24"/>
                <w:lang w:eastAsia="en-US"/>
              </w:rPr>
              <w:t>(</w:t>
            </w:r>
            <w:r w:rsidR="002E040F" w:rsidRPr="00E374A0">
              <w:rPr>
                <w:rFonts w:eastAsia="Arial Narrow" w:cs="Arial"/>
                <w:i/>
                <w:szCs w:val="24"/>
                <w:lang w:eastAsia="en-US"/>
              </w:rPr>
              <w:t>name</w:t>
            </w:r>
            <w:r w:rsidR="002E040F" w:rsidRPr="00E374A0">
              <w:rPr>
                <w:rFonts w:eastAsia="Arial Narrow" w:cs="Arial"/>
                <w:szCs w:val="24"/>
                <w:lang w:eastAsia="en-US"/>
              </w:rPr>
              <w:t>)</w:t>
            </w:r>
            <w:proofErr w:type="gramStart"/>
            <w:r w:rsidR="002E040F" w:rsidRPr="00E374A0">
              <w:rPr>
                <w:rFonts w:eastAsia="Arial Narrow" w:cs="Arial"/>
                <w:szCs w:val="24"/>
                <w:lang w:eastAsia="en-US"/>
              </w:rPr>
              <w:t xml:space="preserve">’s contact </w:t>
            </w:r>
            <w:r w:rsidR="002001F0" w:rsidRPr="00E374A0">
              <w:rPr>
                <w:rFonts w:eastAsia="Arial Narrow" w:cs="Arial"/>
                <w:szCs w:val="24"/>
                <w:lang w:eastAsia="en-US"/>
              </w:rPr>
              <w:t>shall</w:t>
            </w:r>
            <w:r w:rsidR="002E040F" w:rsidRPr="00E374A0">
              <w:rPr>
                <w:rFonts w:eastAsia="Arial Narrow" w:cs="Arial"/>
                <w:szCs w:val="24"/>
                <w:lang w:eastAsia="en-US"/>
              </w:rPr>
              <w:t xml:space="preserve"> be supervised</w:t>
            </w:r>
            <w:proofErr w:type="gramEnd"/>
            <w:r w:rsidR="002E040F" w:rsidRPr="00E374A0">
              <w:rPr>
                <w:rFonts w:eastAsia="Arial Narrow" w:cs="Arial"/>
                <w:szCs w:val="24"/>
                <w:lang w:eastAsia="en-US"/>
              </w:rPr>
              <w:t xml:space="preserve"> by </w:t>
            </w:r>
            <w:r w:rsidR="002E040F" w:rsidRPr="00E374A0">
              <w:rPr>
                <w:rFonts w:eastAsia="Arial Narrow" w:cs="Arial"/>
                <w:i/>
                <w:szCs w:val="24"/>
                <w:lang w:eastAsia="en-US"/>
              </w:rPr>
              <w:t>(name</w:t>
            </w:r>
            <w:r w:rsidR="002E040F" w:rsidRPr="00E374A0">
              <w:rPr>
                <w:rFonts w:eastAsia="Arial Narrow" w:cs="Arial"/>
                <w:szCs w:val="24"/>
                <w:lang w:eastAsia="en-US"/>
              </w:rPr>
              <w:t xml:space="preserve">) or another person agreed between </w:t>
            </w:r>
            <w:r w:rsidR="00DA1AA0" w:rsidRPr="00E374A0">
              <w:rPr>
                <w:rFonts w:eastAsia="Arial Narrow" w:cs="Arial"/>
                <w:i/>
                <w:szCs w:val="24"/>
                <w:lang w:eastAsia="en-US"/>
              </w:rPr>
              <w:t xml:space="preserve">(name) </w:t>
            </w:r>
            <w:r w:rsidR="00DA1AA0" w:rsidRPr="00E374A0">
              <w:rPr>
                <w:rFonts w:eastAsia="Arial Narrow" w:cs="Arial"/>
                <w:szCs w:val="24"/>
                <w:lang w:eastAsia="en-US"/>
              </w:rPr>
              <w:t xml:space="preserve">and </w:t>
            </w:r>
            <w:r w:rsidR="003C30E7" w:rsidRPr="00E374A0">
              <w:rPr>
                <w:rFonts w:eastAsia="Arial Narrow" w:cs="Arial"/>
                <w:i/>
                <w:szCs w:val="24"/>
                <w:lang w:eastAsia="en-US"/>
              </w:rPr>
              <w:t>(name).</w:t>
            </w:r>
          </w:p>
        </w:tc>
      </w:tr>
      <w:tr w:rsidR="005A6E41" w:rsidRPr="00E374A0" w14:paraId="5430BDB8" w14:textId="77777777" w:rsidTr="00B157A3">
        <w:trPr>
          <w:trHeight w:val="261"/>
        </w:trPr>
        <w:tc>
          <w:tcPr>
            <w:tcW w:w="704" w:type="dxa"/>
          </w:tcPr>
          <w:p w14:paraId="14DB651E" w14:textId="77777777" w:rsidR="002E040F" w:rsidRPr="00E374A0" w:rsidRDefault="007D1360" w:rsidP="00B157A3">
            <w:pPr>
              <w:widowControl w:val="0"/>
              <w:autoSpaceDE w:val="0"/>
              <w:autoSpaceDN w:val="0"/>
              <w:spacing w:line="224" w:lineRule="exact"/>
              <w:rPr>
                <w:rFonts w:eastAsia="Arial Narrow" w:cs="Arial"/>
                <w:b/>
                <w:szCs w:val="24"/>
                <w:lang w:eastAsia="en-US"/>
              </w:rPr>
            </w:pPr>
            <w:r w:rsidRPr="00E374A0">
              <w:rPr>
                <w:rFonts w:eastAsia="Arial Narrow" w:cs="Arial"/>
                <w:b/>
                <w:szCs w:val="24"/>
                <w:lang w:eastAsia="en-US"/>
              </w:rPr>
              <w:t>B43</w:t>
            </w:r>
          </w:p>
        </w:tc>
        <w:tc>
          <w:tcPr>
            <w:tcW w:w="2268" w:type="dxa"/>
          </w:tcPr>
          <w:p w14:paraId="3FC2E46C" w14:textId="77777777" w:rsidR="002E040F" w:rsidRPr="00E374A0" w:rsidRDefault="002E040F" w:rsidP="00B157A3">
            <w:pPr>
              <w:widowControl w:val="0"/>
              <w:autoSpaceDE w:val="0"/>
              <w:autoSpaceDN w:val="0"/>
              <w:spacing w:line="241" w:lineRule="exact"/>
              <w:ind w:left="50" w:right="-112"/>
              <w:rPr>
                <w:rFonts w:eastAsia="Arial Narrow" w:cs="Arial"/>
                <w:szCs w:val="24"/>
                <w:lang w:eastAsia="en-US"/>
              </w:rPr>
            </w:pPr>
            <w:r w:rsidRPr="00E374A0">
              <w:rPr>
                <w:rFonts w:eastAsia="Arial Narrow" w:cs="Arial"/>
                <w:szCs w:val="24"/>
                <w:lang w:eastAsia="en-US"/>
              </w:rPr>
              <w:t>Contact in Presence</w:t>
            </w:r>
          </w:p>
        </w:tc>
        <w:tc>
          <w:tcPr>
            <w:tcW w:w="6622" w:type="dxa"/>
          </w:tcPr>
          <w:p w14:paraId="32C1E9BD" w14:textId="77777777" w:rsidR="002E040F" w:rsidRPr="00E374A0" w:rsidRDefault="002E040F" w:rsidP="00DA1AA0">
            <w:pPr>
              <w:widowControl w:val="0"/>
              <w:autoSpaceDE w:val="0"/>
              <w:autoSpaceDN w:val="0"/>
              <w:spacing w:line="241" w:lineRule="exact"/>
              <w:ind w:left="50"/>
              <w:rPr>
                <w:rFonts w:eastAsia="Arial Narrow" w:cs="Arial"/>
                <w:szCs w:val="24"/>
                <w:lang w:eastAsia="en-US"/>
              </w:rPr>
            </w:pPr>
            <w:r w:rsidRPr="00E374A0">
              <w:rPr>
                <w:rFonts w:eastAsia="Arial Narrow" w:cs="Arial"/>
                <w:szCs w:val="24"/>
                <w:lang w:eastAsia="en-US"/>
              </w:rPr>
              <w:t>(</w:t>
            </w:r>
            <w:proofErr w:type="gramStart"/>
            <w:r w:rsidRPr="00E374A0">
              <w:rPr>
                <w:rFonts w:eastAsia="Arial Narrow" w:cs="Arial"/>
                <w:i/>
                <w:szCs w:val="24"/>
                <w:lang w:eastAsia="en-US"/>
              </w:rPr>
              <w:t>name</w:t>
            </w:r>
            <w:proofErr w:type="gramEnd"/>
            <w:r w:rsidRPr="00E374A0">
              <w:rPr>
                <w:rFonts w:eastAsia="Arial Narrow" w:cs="Arial"/>
                <w:szCs w:val="24"/>
                <w:lang w:eastAsia="en-US"/>
              </w:rPr>
              <w:t xml:space="preserve">)’s contact </w:t>
            </w:r>
            <w:r w:rsidR="002001F0" w:rsidRPr="00E374A0">
              <w:rPr>
                <w:rFonts w:eastAsia="Arial Narrow" w:cs="Arial"/>
                <w:szCs w:val="24"/>
                <w:lang w:eastAsia="en-US"/>
              </w:rPr>
              <w:t>shall</w:t>
            </w:r>
            <w:r w:rsidRPr="00E374A0">
              <w:rPr>
                <w:rFonts w:eastAsia="Arial Narrow" w:cs="Arial"/>
                <w:szCs w:val="24"/>
                <w:lang w:eastAsia="en-US"/>
              </w:rPr>
              <w:t xml:space="preserve"> take place in the presence of (</w:t>
            </w:r>
            <w:r w:rsidRPr="00E374A0">
              <w:rPr>
                <w:rFonts w:eastAsia="Arial Narrow" w:cs="Arial"/>
                <w:i/>
                <w:szCs w:val="24"/>
                <w:lang w:eastAsia="en-US"/>
              </w:rPr>
              <w:t>name</w:t>
            </w:r>
            <w:r w:rsidRPr="00E374A0">
              <w:rPr>
                <w:rFonts w:eastAsia="Arial Narrow" w:cs="Arial"/>
                <w:szCs w:val="24"/>
                <w:lang w:eastAsia="en-US"/>
              </w:rPr>
              <w:t xml:space="preserve">) or another person </w:t>
            </w:r>
            <w:r w:rsidR="005B6459" w:rsidRPr="00E374A0">
              <w:rPr>
                <w:rFonts w:eastAsia="Arial Narrow" w:cs="Arial"/>
                <w:szCs w:val="24"/>
                <w:lang w:eastAsia="en-US"/>
              </w:rPr>
              <w:t xml:space="preserve">as </w:t>
            </w:r>
            <w:r w:rsidRPr="00E374A0">
              <w:rPr>
                <w:rFonts w:eastAsia="Arial Narrow" w:cs="Arial"/>
                <w:szCs w:val="24"/>
                <w:lang w:eastAsia="en-US"/>
              </w:rPr>
              <w:t xml:space="preserve">agreed </w:t>
            </w:r>
            <w:r w:rsidR="005B6459" w:rsidRPr="00E374A0">
              <w:rPr>
                <w:rFonts w:eastAsia="Arial Narrow" w:cs="Arial"/>
                <w:szCs w:val="24"/>
                <w:lang w:eastAsia="en-US"/>
              </w:rPr>
              <w:t xml:space="preserve">upon </w:t>
            </w:r>
            <w:r w:rsidRPr="00E374A0">
              <w:rPr>
                <w:rFonts w:eastAsia="Arial Narrow" w:cs="Arial"/>
                <w:szCs w:val="24"/>
                <w:lang w:eastAsia="en-US"/>
              </w:rPr>
              <w:t xml:space="preserve">between </w:t>
            </w:r>
            <w:r w:rsidR="00DA1AA0" w:rsidRPr="00E374A0">
              <w:rPr>
                <w:rFonts w:eastAsia="Arial Narrow" w:cs="Arial"/>
                <w:i/>
                <w:szCs w:val="24"/>
                <w:lang w:eastAsia="en-US"/>
              </w:rPr>
              <w:t xml:space="preserve">(name) </w:t>
            </w:r>
            <w:r w:rsidR="00DA1AA0" w:rsidRPr="00E374A0">
              <w:rPr>
                <w:rFonts w:eastAsia="Arial Narrow" w:cs="Arial"/>
                <w:szCs w:val="24"/>
                <w:lang w:eastAsia="en-US"/>
              </w:rPr>
              <w:t xml:space="preserve">and </w:t>
            </w:r>
            <w:r w:rsidR="00DA1AA0" w:rsidRPr="00E374A0">
              <w:rPr>
                <w:rFonts w:eastAsia="Arial Narrow" w:cs="Arial"/>
                <w:i/>
                <w:szCs w:val="24"/>
                <w:lang w:eastAsia="en-US"/>
              </w:rPr>
              <w:t>(name)</w:t>
            </w:r>
            <w:r w:rsidRPr="00E374A0">
              <w:rPr>
                <w:rFonts w:eastAsia="Arial Narrow" w:cs="Arial"/>
                <w:szCs w:val="24"/>
                <w:lang w:eastAsia="en-US"/>
              </w:rPr>
              <w:t>.</w:t>
            </w:r>
          </w:p>
        </w:tc>
      </w:tr>
      <w:tr w:rsidR="005A6E41" w:rsidRPr="00E374A0" w14:paraId="1A9E9EA8" w14:textId="77777777" w:rsidTr="00B157A3">
        <w:trPr>
          <w:trHeight w:val="261"/>
        </w:trPr>
        <w:tc>
          <w:tcPr>
            <w:tcW w:w="704" w:type="dxa"/>
          </w:tcPr>
          <w:p w14:paraId="6CEB0F50" w14:textId="77777777" w:rsidR="002E040F" w:rsidRPr="00E374A0" w:rsidRDefault="007D1360" w:rsidP="00B157A3">
            <w:pPr>
              <w:widowControl w:val="0"/>
              <w:autoSpaceDE w:val="0"/>
              <w:autoSpaceDN w:val="0"/>
              <w:spacing w:line="224" w:lineRule="exact"/>
              <w:rPr>
                <w:rFonts w:eastAsia="Arial Narrow" w:cs="Arial"/>
                <w:b/>
                <w:szCs w:val="24"/>
                <w:lang w:eastAsia="en-US"/>
              </w:rPr>
            </w:pPr>
            <w:r w:rsidRPr="00E374A0">
              <w:rPr>
                <w:rFonts w:eastAsia="Arial Narrow" w:cs="Arial"/>
                <w:b/>
                <w:szCs w:val="24"/>
                <w:lang w:eastAsia="en-US"/>
              </w:rPr>
              <w:t>B44</w:t>
            </w:r>
          </w:p>
        </w:tc>
        <w:tc>
          <w:tcPr>
            <w:tcW w:w="2268" w:type="dxa"/>
          </w:tcPr>
          <w:p w14:paraId="10B7573E" w14:textId="77777777" w:rsidR="002E040F" w:rsidRPr="00E374A0" w:rsidRDefault="002E040F" w:rsidP="00B157A3">
            <w:pPr>
              <w:widowControl w:val="0"/>
              <w:autoSpaceDE w:val="0"/>
              <w:autoSpaceDN w:val="0"/>
              <w:spacing w:line="241" w:lineRule="exact"/>
              <w:ind w:left="50" w:right="-112"/>
              <w:rPr>
                <w:rFonts w:eastAsia="Arial Narrow" w:cs="Arial"/>
                <w:szCs w:val="24"/>
                <w:lang w:eastAsia="en-US"/>
              </w:rPr>
            </w:pPr>
            <w:r w:rsidRPr="00E374A0">
              <w:rPr>
                <w:rFonts w:eastAsia="Arial Narrow" w:cs="Arial"/>
                <w:szCs w:val="24"/>
                <w:lang w:eastAsia="en-US"/>
              </w:rPr>
              <w:t xml:space="preserve">Suspension of </w:t>
            </w:r>
            <w:r w:rsidR="003C30E7" w:rsidRPr="00E374A0">
              <w:rPr>
                <w:rFonts w:eastAsia="Arial Narrow" w:cs="Arial"/>
                <w:szCs w:val="24"/>
                <w:lang w:eastAsia="en-US"/>
              </w:rPr>
              <w:t>Regular Contact Time Schedule During Holidays</w:t>
            </w:r>
          </w:p>
        </w:tc>
        <w:tc>
          <w:tcPr>
            <w:tcW w:w="6622" w:type="dxa"/>
          </w:tcPr>
          <w:p w14:paraId="649A9DA5" w14:textId="77777777" w:rsidR="002E040F" w:rsidRPr="00E374A0" w:rsidRDefault="002E040F" w:rsidP="00C76731">
            <w:pPr>
              <w:widowControl w:val="0"/>
              <w:autoSpaceDE w:val="0"/>
              <w:autoSpaceDN w:val="0"/>
              <w:spacing w:line="241" w:lineRule="exact"/>
              <w:ind w:left="50"/>
              <w:rPr>
                <w:rFonts w:eastAsia="Arial Narrow" w:cs="Arial"/>
                <w:szCs w:val="24"/>
                <w:lang w:eastAsia="en-US"/>
              </w:rPr>
            </w:pPr>
            <w:r w:rsidRPr="00E374A0">
              <w:rPr>
                <w:rFonts w:eastAsia="Arial Narrow" w:cs="Arial"/>
                <w:szCs w:val="24"/>
                <w:lang w:eastAsia="en-US"/>
              </w:rPr>
              <w:t xml:space="preserve">The regular contact time schedule </w:t>
            </w:r>
            <w:proofErr w:type="gramStart"/>
            <w:r w:rsidRPr="00E374A0">
              <w:rPr>
                <w:rFonts w:eastAsia="Arial Narrow" w:cs="Arial"/>
                <w:szCs w:val="24"/>
                <w:lang w:eastAsia="en-US"/>
              </w:rPr>
              <w:t>is suspended</w:t>
            </w:r>
            <w:proofErr w:type="gramEnd"/>
            <w:r w:rsidRPr="00E374A0">
              <w:rPr>
                <w:rFonts w:eastAsia="Arial Narrow" w:cs="Arial"/>
                <w:szCs w:val="24"/>
                <w:lang w:eastAsia="en-US"/>
              </w:rPr>
              <w:t xml:space="preserve"> during the following holiday periods: (</w:t>
            </w:r>
            <w:r w:rsidRPr="00E374A0">
              <w:rPr>
                <w:rFonts w:eastAsia="Arial Narrow" w:cs="Arial"/>
                <w:i/>
                <w:szCs w:val="24"/>
                <w:lang w:eastAsia="en-US"/>
              </w:rPr>
              <w:t>i.e. winter school holidays, spring school break, summer holidays</w:t>
            </w:r>
            <w:r w:rsidRPr="00E374A0">
              <w:rPr>
                <w:rFonts w:eastAsia="Arial Narrow" w:cs="Arial"/>
                <w:szCs w:val="24"/>
                <w:lang w:eastAsia="en-US"/>
              </w:rPr>
              <w:t>)</w:t>
            </w:r>
            <w:r w:rsidR="003C30E7" w:rsidRPr="00E374A0">
              <w:rPr>
                <w:rFonts w:eastAsia="Arial Narrow" w:cs="Arial"/>
                <w:szCs w:val="24"/>
                <w:lang w:eastAsia="en-US"/>
              </w:rPr>
              <w:t>.</w:t>
            </w:r>
          </w:p>
        </w:tc>
      </w:tr>
      <w:tr w:rsidR="005A6E41" w:rsidRPr="00E374A0" w14:paraId="0F9BCE48" w14:textId="77777777" w:rsidTr="00B157A3">
        <w:trPr>
          <w:trHeight w:val="261"/>
        </w:trPr>
        <w:tc>
          <w:tcPr>
            <w:tcW w:w="704" w:type="dxa"/>
          </w:tcPr>
          <w:p w14:paraId="52395318" w14:textId="77777777" w:rsidR="002E040F" w:rsidRPr="00E374A0" w:rsidRDefault="007D1360" w:rsidP="00B157A3">
            <w:pPr>
              <w:widowControl w:val="0"/>
              <w:autoSpaceDE w:val="0"/>
              <w:autoSpaceDN w:val="0"/>
              <w:spacing w:line="224" w:lineRule="exact"/>
              <w:rPr>
                <w:rFonts w:eastAsia="Arial Narrow" w:cs="Arial"/>
                <w:b/>
                <w:szCs w:val="24"/>
                <w:lang w:eastAsia="en-US"/>
              </w:rPr>
            </w:pPr>
            <w:r w:rsidRPr="00E374A0">
              <w:rPr>
                <w:rFonts w:eastAsia="Arial Narrow" w:cs="Arial"/>
                <w:b/>
                <w:szCs w:val="24"/>
                <w:lang w:eastAsia="en-US"/>
              </w:rPr>
              <w:t>B45</w:t>
            </w:r>
          </w:p>
        </w:tc>
        <w:tc>
          <w:tcPr>
            <w:tcW w:w="2268" w:type="dxa"/>
          </w:tcPr>
          <w:p w14:paraId="7C35A52B" w14:textId="77777777" w:rsidR="002E040F" w:rsidRPr="00E374A0" w:rsidRDefault="002E040F" w:rsidP="00B157A3">
            <w:pPr>
              <w:widowControl w:val="0"/>
              <w:autoSpaceDE w:val="0"/>
              <w:autoSpaceDN w:val="0"/>
              <w:spacing w:line="241" w:lineRule="exact"/>
              <w:ind w:left="50" w:right="-112"/>
              <w:rPr>
                <w:rFonts w:eastAsia="Arial Narrow" w:cs="Arial"/>
                <w:szCs w:val="24"/>
                <w:lang w:eastAsia="en-US"/>
              </w:rPr>
            </w:pPr>
            <w:r w:rsidRPr="00E374A0">
              <w:rPr>
                <w:rFonts w:eastAsia="Arial Narrow" w:cs="Arial"/>
                <w:szCs w:val="24"/>
                <w:lang w:eastAsia="en-US"/>
              </w:rPr>
              <w:t>Winter Holidays Contact</w:t>
            </w:r>
          </w:p>
        </w:tc>
        <w:tc>
          <w:tcPr>
            <w:tcW w:w="6622" w:type="dxa"/>
          </w:tcPr>
          <w:p w14:paraId="310E6094" w14:textId="77777777" w:rsidR="002E040F" w:rsidRPr="00E374A0" w:rsidRDefault="002E040F" w:rsidP="00C76731">
            <w:pPr>
              <w:widowControl w:val="0"/>
              <w:autoSpaceDE w:val="0"/>
              <w:autoSpaceDN w:val="0"/>
              <w:spacing w:line="241" w:lineRule="exact"/>
              <w:ind w:left="50"/>
              <w:rPr>
                <w:rFonts w:eastAsia="Arial Narrow" w:cs="Arial"/>
                <w:b/>
                <w:szCs w:val="24"/>
                <w:lang w:eastAsia="en-US"/>
              </w:rPr>
            </w:pPr>
            <w:r w:rsidRPr="00E374A0">
              <w:rPr>
                <w:rFonts w:eastAsia="Arial Narrow" w:cs="Arial"/>
                <w:szCs w:val="24"/>
                <w:lang w:eastAsia="en-US"/>
              </w:rPr>
              <w:t>(</w:t>
            </w:r>
            <w:proofErr w:type="gramStart"/>
            <w:r w:rsidRPr="00E374A0">
              <w:rPr>
                <w:rFonts w:eastAsia="Arial Narrow" w:cs="Arial"/>
                <w:i/>
                <w:szCs w:val="24"/>
                <w:lang w:eastAsia="en-US"/>
              </w:rPr>
              <w:t>name</w:t>
            </w:r>
            <w:proofErr w:type="gramEnd"/>
            <w:r w:rsidRPr="00E374A0">
              <w:rPr>
                <w:rFonts w:eastAsia="Arial Narrow" w:cs="Arial"/>
                <w:szCs w:val="24"/>
                <w:lang w:eastAsia="en-US"/>
              </w:rPr>
              <w:t xml:space="preserve">) </w:t>
            </w:r>
            <w:r w:rsidR="002001F0" w:rsidRPr="00E374A0">
              <w:rPr>
                <w:rFonts w:eastAsia="Arial Narrow" w:cs="Arial"/>
                <w:szCs w:val="24"/>
                <w:lang w:eastAsia="en-US"/>
              </w:rPr>
              <w:t>shall</w:t>
            </w:r>
            <w:r w:rsidRPr="00E374A0">
              <w:rPr>
                <w:rFonts w:eastAsia="Arial Narrow" w:cs="Arial"/>
                <w:szCs w:val="24"/>
                <w:lang w:eastAsia="en-US"/>
              </w:rPr>
              <w:t xml:space="preserve"> have the following contact with the child(</w:t>
            </w:r>
            <w:proofErr w:type="spellStart"/>
            <w:r w:rsidRPr="00E374A0">
              <w:rPr>
                <w:rFonts w:eastAsia="Arial Narrow" w:cs="Arial"/>
                <w:szCs w:val="24"/>
                <w:lang w:eastAsia="en-US"/>
              </w:rPr>
              <w:t>ren</w:t>
            </w:r>
            <w:proofErr w:type="spellEnd"/>
            <w:r w:rsidRPr="00E374A0">
              <w:rPr>
                <w:rFonts w:eastAsia="Arial Narrow" w:cs="Arial"/>
                <w:szCs w:val="24"/>
                <w:lang w:eastAsia="en-US"/>
              </w:rPr>
              <w:t>) dur</w:t>
            </w:r>
            <w:r w:rsidR="003C30E7" w:rsidRPr="00E374A0">
              <w:rPr>
                <w:rFonts w:eastAsia="Arial Narrow" w:cs="Arial"/>
                <w:szCs w:val="24"/>
                <w:lang w:eastAsia="en-US"/>
              </w:rPr>
              <w:t>ing the school winter holidays.</w:t>
            </w:r>
          </w:p>
        </w:tc>
      </w:tr>
      <w:tr w:rsidR="005A6E41" w:rsidRPr="00E374A0" w14:paraId="214F66AC" w14:textId="77777777" w:rsidTr="00B157A3">
        <w:trPr>
          <w:trHeight w:val="263"/>
        </w:trPr>
        <w:tc>
          <w:tcPr>
            <w:tcW w:w="704" w:type="dxa"/>
          </w:tcPr>
          <w:p w14:paraId="674562B1" w14:textId="77777777" w:rsidR="002E040F" w:rsidRPr="00E374A0" w:rsidRDefault="007D1360" w:rsidP="00B157A3">
            <w:pPr>
              <w:widowControl w:val="0"/>
              <w:autoSpaceDE w:val="0"/>
              <w:autoSpaceDN w:val="0"/>
              <w:spacing w:line="224" w:lineRule="exact"/>
              <w:rPr>
                <w:rFonts w:eastAsia="Arial Narrow" w:cs="Arial"/>
                <w:b/>
                <w:szCs w:val="24"/>
                <w:lang w:eastAsia="en-US"/>
              </w:rPr>
            </w:pPr>
            <w:r w:rsidRPr="00E374A0">
              <w:rPr>
                <w:rFonts w:eastAsia="Arial Narrow" w:cs="Arial"/>
                <w:b/>
                <w:szCs w:val="24"/>
                <w:lang w:eastAsia="en-US"/>
              </w:rPr>
              <w:t>B46</w:t>
            </w:r>
          </w:p>
        </w:tc>
        <w:tc>
          <w:tcPr>
            <w:tcW w:w="2268" w:type="dxa"/>
          </w:tcPr>
          <w:p w14:paraId="6BE80587" w14:textId="77777777" w:rsidR="002E040F" w:rsidRPr="00E374A0" w:rsidRDefault="002E040F" w:rsidP="00B157A3">
            <w:pPr>
              <w:widowControl w:val="0"/>
              <w:autoSpaceDE w:val="0"/>
              <w:autoSpaceDN w:val="0"/>
              <w:spacing w:line="244" w:lineRule="exact"/>
              <w:ind w:left="50" w:right="-112"/>
              <w:rPr>
                <w:rFonts w:eastAsia="Arial Narrow" w:cs="Arial"/>
                <w:szCs w:val="24"/>
                <w:lang w:eastAsia="en-US"/>
              </w:rPr>
            </w:pPr>
            <w:r w:rsidRPr="00E374A0">
              <w:rPr>
                <w:rFonts w:eastAsia="Arial Narrow" w:cs="Arial"/>
                <w:szCs w:val="24"/>
                <w:lang w:eastAsia="en-US"/>
              </w:rPr>
              <w:t>Spring Break Contact</w:t>
            </w:r>
          </w:p>
        </w:tc>
        <w:tc>
          <w:tcPr>
            <w:tcW w:w="6622" w:type="dxa"/>
          </w:tcPr>
          <w:p w14:paraId="3F28F518" w14:textId="77777777" w:rsidR="002E040F" w:rsidRPr="00E374A0" w:rsidRDefault="002E040F" w:rsidP="00C76731">
            <w:pPr>
              <w:widowControl w:val="0"/>
              <w:autoSpaceDE w:val="0"/>
              <w:autoSpaceDN w:val="0"/>
              <w:spacing w:line="244" w:lineRule="exact"/>
              <w:ind w:left="50"/>
              <w:rPr>
                <w:rFonts w:eastAsia="Arial Narrow" w:cs="Arial"/>
                <w:szCs w:val="24"/>
                <w:lang w:eastAsia="en-US"/>
              </w:rPr>
            </w:pPr>
            <w:r w:rsidRPr="00E374A0">
              <w:rPr>
                <w:rFonts w:eastAsia="Arial Narrow" w:cs="Arial"/>
                <w:szCs w:val="24"/>
                <w:lang w:eastAsia="en-US"/>
              </w:rPr>
              <w:t>(</w:t>
            </w:r>
            <w:proofErr w:type="gramStart"/>
            <w:r w:rsidRPr="00E374A0">
              <w:rPr>
                <w:rFonts w:eastAsia="Arial Narrow" w:cs="Arial"/>
                <w:i/>
                <w:szCs w:val="24"/>
                <w:lang w:eastAsia="en-US"/>
              </w:rPr>
              <w:t>name</w:t>
            </w:r>
            <w:proofErr w:type="gramEnd"/>
            <w:r w:rsidRPr="00E374A0">
              <w:rPr>
                <w:rFonts w:eastAsia="Arial Narrow" w:cs="Arial"/>
                <w:szCs w:val="24"/>
                <w:lang w:eastAsia="en-US"/>
              </w:rPr>
              <w:t xml:space="preserve">) </w:t>
            </w:r>
            <w:r w:rsidR="002001F0" w:rsidRPr="00E374A0">
              <w:rPr>
                <w:rFonts w:eastAsia="Arial Narrow" w:cs="Arial"/>
                <w:szCs w:val="24"/>
                <w:lang w:eastAsia="en-US"/>
              </w:rPr>
              <w:t>shall</w:t>
            </w:r>
            <w:r w:rsidRPr="00E374A0">
              <w:rPr>
                <w:rFonts w:eastAsia="Arial Narrow" w:cs="Arial"/>
                <w:szCs w:val="24"/>
                <w:lang w:eastAsia="en-US"/>
              </w:rPr>
              <w:t xml:space="preserve"> have the following contact with the child(</w:t>
            </w:r>
            <w:proofErr w:type="spellStart"/>
            <w:r w:rsidRPr="00E374A0">
              <w:rPr>
                <w:rFonts w:eastAsia="Arial Narrow" w:cs="Arial"/>
                <w:szCs w:val="24"/>
                <w:lang w:eastAsia="en-US"/>
              </w:rPr>
              <w:t>ren</w:t>
            </w:r>
            <w:proofErr w:type="spellEnd"/>
            <w:r w:rsidRPr="00E374A0">
              <w:rPr>
                <w:rFonts w:eastAsia="Arial Narrow" w:cs="Arial"/>
                <w:szCs w:val="24"/>
                <w:lang w:eastAsia="en-US"/>
              </w:rPr>
              <w:t xml:space="preserve">) </w:t>
            </w:r>
            <w:r w:rsidR="003C30E7" w:rsidRPr="00E374A0">
              <w:rPr>
                <w:rFonts w:eastAsia="Arial Narrow" w:cs="Arial"/>
                <w:szCs w:val="24"/>
                <w:lang w:eastAsia="en-US"/>
              </w:rPr>
              <w:t>during the school spring break.</w:t>
            </w:r>
          </w:p>
        </w:tc>
      </w:tr>
      <w:tr w:rsidR="005A6E41" w:rsidRPr="00E374A0" w14:paraId="77025BD8" w14:textId="77777777" w:rsidTr="00B157A3">
        <w:trPr>
          <w:trHeight w:val="261"/>
        </w:trPr>
        <w:tc>
          <w:tcPr>
            <w:tcW w:w="704" w:type="dxa"/>
          </w:tcPr>
          <w:p w14:paraId="7E229CDD" w14:textId="77777777" w:rsidR="002E040F" w:rsidRPr="00E374A0" w:rsidRDefault="007D1360" w:rsidP="00B157A3">
            <w:pPr>
              <w:widowControl w:val="0"/>
              <w:autoSpaceDE w:val="0"/>
              <w:autoSpaceDN w:val="0"/>
              <w:spacing w:line="224" w:lineRule="exact"/>
              <w:rPr>
                <w:rFonts w:eastAsia="Arial Narrow" w:cs="Arial"/>
                <w:b/>
                <w:szCs w:val="24"/>
                <w:lang w:eastAsia="en-US"/>
              </w:rPr>
            </w:pPr>
            <w:r w:rsidRPr="00E374A0">
              <w:rPr>
                <w:rFonts w:eastAsia="Arial Narrow" w:cs="Arial"/>
                <w:b/>
                <w:szCs w:val="24"/>
                <w:lang w:eastAsia="en-US"/>
              </w:rPr>
              <w:t>B47</w:t>
            </w:r>
          </w:p>
        </w:tc>
        <w:tc>
          <w:tcPr>
            <w:tcW w:w="2268" w:type="dxa"/>
          </w:tcPr>
          <w:p w14:paraId="10E8B5F6" w14:textId="77777777" w:rsidR="002E040F" w:rsidRPr="00E374A0" w:rsidRDefault="002E040F" w:rsidP="00B157A3">
            <w:pPr>
              <w:widowControl w:val="0"/>
              <w:autoSpaceDE w:val="0"/>
              <w:autoSpaceDN w:val="0"/>
              <w:spacing w:line="241" w:lineRule="exact"/>
              <w:ind w:left="50" w:right="-112"/>
              <w:rPr>
                <w:rFonts w:eastAsia="Arial Narrow" w:cs="Arial"/>
                <w:szCs w:val="24"/>
                <w:lang w:eastAsia="en-US"/>
              </w:rPr>
            </w:pPr>
            <w:r w:rsidRPr="00E374A0">
              <w:rPr>
                <w:rFonts w:eastAsia="Arial Narrow" w:cs="Arial"/>
                <w:szCs w:val="24"/>
                <w:lang w:eastAsia="en-US"/>
              </w:rPr>
              <w:t>Summer Contact</w:t>
            </w:r>
          </w:p>
        </w:tc>
        <w:tc>
          <w:tcPr>
            <w:tcW w:w="6622" w:type="dxa"/>
          </w:tcPr>
          <w:p w14:paraId="4A995298" w14:textId="77777777" w:rsidR="002E040F" w:rsidRPr="00E374A0" w:rsidRDefault="002E040F" w:rsidP="00C76731">
            <w:pPr>
              <w:widowControl w:val="0"/>
              <w:autoSpaceDE w:val="0"/>
              <w:autoSpaceDN w:val="0"/>
              <w:spacing w:line="241" w:lineRule="exact"/>
              <w:ind w:left="50"/>
              <w:rPr>
                <w:rFonts w:eastAsia="Arial Narrow" w:cs="Arial"/>
                <w:szCs w:val="24"/>
                <w:lang w:eastAsia="en-US"/>
              </w:rPr>
            </w:pPr>
            <w:r w:rsidRPr="00E374A0">
              <w:rPr>
                <w:rFonts w:eastAsia="Arial Narrow" w:cs="Arial"/>
                <w:szCs w:val="24"/>
                <w:lang w:eastAsia="en-US"/>
              </w:rPr>
              <w:t>(</w:t>
            </w:r>
            <w:proofErr w:type="gramStart"/>
            <w:r w:rsidRPr="00E374A0">
              <w:rPr>
                <w:rFonts w:eastAsia="Arial Narrow" w:cs="Arial"/>
                <w:i/>
                <w:szCs w:val="24"/>
                <w:lang w:eastAsia="en-US"/>
              </w:rPr>
              <w:t>name</w:t>
            </w:r>
            <w:proofErr w:type="gramEnd"/>
            <w:r w:rsidRPr="00E374A0">
              <w:rPr>
                <w:rFonts w:eastAsia="Arial Narrow" w:cs="Arial"/>
                <w:szCs w:val="24"/>
                <w:lang w:eastAsia="en-US"/>
              </w:rPr>
              <w:t xml:space="preserve">) </w:t>
            </w:r>
            <w:r w:rsidR="002001F0" w:rsidRPr="00E374A0">
              <w:rPr>
                <w:rFonts w:eastAsia="Arial Narrow" w:cs="Arial"/>
                <w:szCs w:val="24"/>
                <w:lang w:eastAsia="en-US"/>
              </w:rPr>
              <w:t>shall</w:t>
            </w:r>
            <w:r w:rsidRPr="00E374A0">
              <w:rPr>
                <w:rFonts w:eastAsia="Arial Narrow" w:cs="Arial"/>
                <w:szCs w:val="24"/>
                <w:lang w:eastAsia="en-US"/>
              </w:rPr>
              <w:t xml:space="preserve"> have the following contact with the child(</w:t>
            </w:r>
            <w:proofErr w:type="spellStart"/>
            <w:r w:rsidRPr="00E374A0">
              <w:rPr>
                <w:rFonts w:eastAsia="Arial Narrow" w:cs="Arial"/>
                <w:szCs w:val="24"/>
                <w:lang w:eastAsia="en-US"/>
              </w:rPr>
              <w:t>ren</w:t>
            </w:r>
            <w:proofErr w:type="spellEnd"/>
            <w:r w:rsidRPr="00E374A0">
              <w:rPr>
                <w:rFonts w:eastAsia="Arial Narrow" w:cs="Arial"/>
                <w:szCs w:val="24"/>
                <w:lang w:eastAsia="en-US"/>
              </w:rPr>
              <w:t>) during th</w:t>
            </w:r>
            <w:r w:rsidR="003C30E7" w:rsidRPr="00E374A0">
              <w:rPr>
                <w:rFonts w:eastAsia="Arial Narrow" w:cs="Arial"/>
                <w:szCs w:val="24"/>
                <w:lang w:eastAsia="en-US"/>
              </w:rPr>
              <w:t>e child(</w:t>
            </w:r>
            <w:proofErr w:type="spellStart"/>
            <w:r w:rsidR="003C30E7" w:rsidRPr="00E374A0">
              <w:rPr>
                <w:rFonts w:eastAsia="Arial Narrow" w:cs="Arial"/>
                <w:szCs w:val="24"/>
                <w:lang w:eastAsia="en-US"/>
              </w:rPr>
              <w:t>ren</w:t>
            </w:r>
            <w:proofErr w:type="spellEnd"/>
            <w:r w:rsidR="003C30E7" w:rsidRPr="00E374A0">
              <w:rPr>
                <w:rFonts w:eastAsia="Arial Narrow" w:cs="Arial"/>
                <w:szCs w:val="24"/>
                <w:lang w:eastAsia="en-US"/>
              </w:rPr>
              <w:t>)’s summer holidays.</w:t>
            </w:r>
          </w:p>
        </w:tc>
      </w:tr>
      <w:tr w:rsidR="005A6E41" w:rsidRPr="00E374A0" w14:paraId="407C60EE" w14:textId="77777777" w:rsidTr="00B157A3">
        <w:trPr>
          <w:trHeight w:val="261"/>
        </w:trPr>
        <w:tc>
          <w:tcPr>
            <w:tcW w:w="704" w:type="dxa"/>
          </w:tcPr>
          <w:p w14:paraId="308A6A60" w14:textId="77777777" w:rsidR="002E040F" w:rsidRPr="00E374A0" w:rsidRDefault="007D1360" w:rsidP="00B157A3">
            <w:pPr>
              <w:widowControl w:val="0"/>
              <w:autoSpaceDE w:val="0"/>
              <w:autoSpaceDN w:val="0"/>
              <w:spacing w:line="224" w:lineRule="exact"/>
              <w:rPr>
                <w:rFonts w:eastAsia="Arial Narrow" w:cs="Arial"/>
                <w:b/>
                <w:szCs w:val="24"/>
                <w:lang w:eastAsia="en-US"/>
              </w:rPr>
            </w:pPr>
            <w:r w:rsidRPr="00E374A0">
              <w:rPr>
                <w:rFonts w:eastAsia="Arial Narrow" w:cs="Arial"/>
                <w:b/>
                <w:szCs w:val="24"/>
                <w:lang w:eastAsia="en-US"/>
              </w:rPr>
              <w:t>B48</w:t>
            </w:r>
          </w:p>
        </w:tc>
        <w:tc>
          <w:tcPr>
            <w:tcW w:w="2268" w:type="dxa"/>
          </w:tcPr>
          <w:p w14:paraId="491FB6EC" w14:textId="77777777" w:rsidR="002E040F" w:rsidRPr="00E374A0" w:rsidRDefault="002E040F" w:rsidP="00B157A3">
            <w:pPr>
              <w:widowControl w:val="0"/>
              <w:autoSpaceDE w:val="0"/>
              <w:autoSpaceDN w:val="0"/>
              <w:spacing w:line="250" w:lineRule="exact"/>
              <w:ind w:left="50" w:right="-112"/>
              <w:rPr>
                <w:rFonts w:eastAsia="Arial Narrow" w:cs="Arial"/>
                <w:szCs w:val="24"/>
                <w:lang w:eastAsia="en-US"/>
              </w:rPr>
            </w:pPr>
            <w:r w:rsidRPr="00E374A0">
              <w:rPr>
                <w:rFonts w:eastAsia="Arial Narrow" w:cs="Arial"/>
                <w:szCs w:val="24"/>
                <w:lang w:eastAsia="en-US"/>
              </w:rPr>
              <w:t>Phone/Electronic Communication</w:t>
            </w:r>
          </w:p>
        </w:tc>
        <w:tc>
          <w:tcPr>
            <w:tcW w:w="6622" w:type="dxa"/>
          </w:tcPr>
          <w:p w14:paraId="60B9519A" w14:textId="77777777" w:rsidR="002E040F" w:rsidRPr="00E374A0" w:rsidRDefault="002E040F" w:rsidP="00C76731">
            <w:pPr>
              <w:widowControl w:val="0"/>
              <w:autoSpaceDE w:val="0"/>
              <w:autoSpaceDN w:val="0"/>
              <w:spacing w:before="2" w:line="252" w:lineRule="exact"/>
              <w:ind w:left="50" w:right="157"/>
              <w:rPr>
                <w:rFonts w:eastAsia="Arial Narrow" w:cs="Arial"/>
                <w:szCs w:val="24"/>
                <w:lang w:eastAsia="en-US"/>
              </w:rPr>
            </w:pPr>
            <w:r w:rsidRPr="00E374A0">
              <w:rPr>
                <w:rFonts w:eastAsia="Arial Narrow" w:cs="Arial"/>
                <w:szCs w:val="24"/>
                <w:lang w:eastAsia="en-US"/>
              </w:rPr>
              <w:t>(</w:t>
            </w:r>
            <w:proofErr w:type="gramStart"/>
            <w:r w:rsidRPr="00E374A0">
              <w:rPr>
                <w:rFonts w:eastAsia="Arial Narrow" w:cs="Arial"/>
                <w:i/>
                <w:szCs w:val="24"/>
                <w:lang w:eastAsia="en-US"/>
              </w:rPr>
              <w:t>name</w:t>
            </w:r>
            <w:proofErr w:type="gramEnd"/>
            <w:r w:rsidRPr="00E374A0">
              <w:rPr>
                <w:rFonts w:eastAsia="Arial Narrow" w:cs="Arial"/>
                <w:szCs w:val="24"/>
                <w:lang w:eastAsia="en-US"/>
              </w:rPr>
              <w:t xml:space="preserve">) </w:t>
            </w:r>
            <w:r w:rsidR="002001F0" w:rsidRPr="00E374A0">
              <w:rPr>
                <w:rFonts w:eastAsia="Arial Narrow" w:cs="Arial"/>
                <w:szCs w:val="24"/>
                <w:lang w:eastAsia="en-US"/>
              </w:rPr>
              <w:t>shall</w:t>
            </w:r>
            <w:r w:rsidRPr="00E374A0">
              <w:rPr>
                <w:rFonts w:eastAsia="Arial Narrow" w:cs="Arial"/>
                <w:szCs w:val="24"/>
                <w:lang w:eastAsia="en-US"/>
              </w:rPr>
              <w:t xml:space="preserve"> have reasonable telephone and/or electronic communication with the child(</w:t>
            </w:r>
            <w:proofErr w:type="spellStart"/>
            <w:r w:rsidRPr="00E374A0">
              <w:rPr>
                <w:rFonts w:eastAsia="Arial Narrow" w:cs="Arial"/>
                <w:szCs w:val="24"/>
                <w:lang w:eastAsia="en-US"/>
              </w:rPr>
              <w:t>ren</w:t>
            </w:r>
            <w:proofErr w:type="spellEnd"/>
            <w:r w:rsidRPr="00E374A0">
              <w:rPr>
                <w:rFonts w:eastAsia="Arial Narrow" w:cs="Arial"/>
                <w:szCs w:val="24"/>
                <w:lang w:eastAsia="en-US"/>
              </w:rPr>
              <w:t>).</w:t>
            </w:r>
          </w:p>
        </w:tc>
      </w:tr>
      <w:tr w:rsidR="005A6E41" w:rsidRPr="00E374A0" w14:paraId="038927EE" w14:textId="77777777" w:rsidTr="00B157A3">
        <w:trPr>
          <w:trHeight w:val="261"/>
        </w:trPr>
        <w:tc>
          <w:tcPr>
            <w:tcW w:w="704" w:type="dxa"/>
          </w:tcPr>
          <w:p w14:paraId="7E9F5815" w14:textId="77777777" w:rsidR="002E040F" w:rsidRPr="00E374A0" w:rsidRDefault="007D1360" w:rsidP="00B157A3">
            <w:pPr>
              <w:widowControl w:val="0"/>
              <w:autoSpaceDE w:val="0"/>
              <w:autoSpaceDN w:val="0"/>
              <w:spacing w:line="224" w:lineRule="exact"/>
              <w:rPr>
                <w:rFonts w:eastAsia="Arial Narrow" w:cs="Arial"/>
                <w:b/>
                <w:szCs w:val="24"/>
                <w:lang w:eastAsia="en-US"/>
              </w:rPr>
            </w:pPr>
            <w:r w:rsidRPr="00E374A0">
              <w:rPr>
                <w:rFonts w:eastAsia="Arial Narrow" w:cs="Arial"/>
                <w:b/>
                <w:szCs w:val="24"/>
                <w:lang w:eastAsia="en-US"/>
              </w:rPr>
              <w:t>B49</w:t>
            </w:r>
          </w:p>
        </w:tc>
        <w:tc>
          <w:tcPr>
            <w:tcW w:w="2268" w:type="dxa"/>
          </w:tcPr>
          <w:p w14:paraId="420324BA" w14:textId="77777777" w:rsidR="002E040F" w:rsidRPr="00E374A0" w:rsidRDefault="002E040F" w:rsidP="00B157A3">
            <w:pPr>
              <w:widowControl w:val="0"/>
              <w:autoSpaceDE w:val="0"/>
              <w:autoSpaceDN w:val="0"/>
              <w:spacing w:line="250" w:lineRule="exact"/>
              <w:ind w:left="50" w:right="-112"/>
              <w:rPr>
                <w:rFonts w:eastAsia="Arial Narrow" w:cs="Arial"/>
                <w:szCs w:val="24"/>
                <w:lang w:eastAsia="en-US"/>
              </w:rPr>
            </w:pPr>
            <w:r w:rsidRPr="00E374A0">
              <w:rPr>
                <w:rFonts w:eastAsia="Arial Narrow" w:cs="Arial"/>
                <w:szCs w:val="24"/>
                <w:lang w:eastAsia="en-US"/>
              </w:rPr>
              <w:t>Specified Phone and Electronic Communication</w:t>
            </w:r>
          </w:p>
        </w:tc>
        <w:tc>
          <w:tcPr>
            <w:tcW w:w="6622" w:type="dxa"/>
          </w:tcPr>
          <w:p w14:paraId="0DA4BA3B" w14:textId="77777777" w:rsidR="002E040F" w:rsidRPr="00E374A0" w:rsidRDefault="002E040F" w:rsidP="00C76731">
            <w:pPr>
              <w:widowControl w:val="0"/>
              <w:autoSpaceDE w:val="0"/>
              <w:autoSpaceDN w:val="0"/>
              <w:spacing w:before="2" w:line="252" w:lineRule="exact"/>
              <w:ind w:left="50" w:right="67"/>
              <w:rPr>
                <w:rFonts w:eastAsia="Arial Narrow" w:cs="Arial"/>
                <w:szCs w:val="24"/>
                <w:lang w:eastAsia="en-US"/>
              </w:rPr>
            </w:pPr>
            <w:r w:rsidRPr="00E374A0">
              <w:rPr>
                <w:rFonts w:eastAsia="Arial Narrow" w:cs="Arial"/>
                <w:szCs w:val="24"/>
                <w:lang w:eastAsia="en-US"/>
              </w:rPr>
              <w:t>(</w:t>
            </w:r>
            <w:proofErr w:type="gramStart"/>
            <w:r w:rsidRPr="00E374A0">
              <w:rPr>
                <w:rFonts w:eastAsia="Arial Narrow" w:cs="Arial"/>
                <w:i/>
                <w:szCs w:val="24"/>
                <w:lang w:eastAsia="en-US"/>
              </w:rPr>
              <w:t>name</w:t>
            </w:r>
            <w:proofErr w:type="gramEnd"/>
            <w:r w:rsidRPr="00E374A0">
              <w:rPr>
                <w:rFonts w:eastAsia="Arial Narrow" w:cs="Arial"/>
                <w:i/>
                <w:szCs w:val="24"/>
                <w:lang w:eastAsia="en-US"/>
              </w:rPr>
              <w:t>)</w:t>
            </w:r>
            <w:r w:rsidRPr="00E374A0">
              <w:rPr>
                <w:rFonts w:eastAsia="Arial Narrow" w:cs="Arial"/>
                <w:szCs w:val="24"/>
                <w:lang w:eastAsia="en-US"/>
              </w:rPr>
              <w:t xml:space="preserve"> </w:t>
            </w:r>
            <w:r w:rsidR="002001F0" w:rsidRPr="00E374A0">
              <w:rPr>
                <w:rFonts w:eastAsia="Arial Narrow" w:cs="Arial"/>
                <w:szCs w:val="24"/>
                <w:lang w:eastAsia="en-US"/>
              </w:rPr>
              <w:t>shall</w:t>
            </w:r>
            <w:r w:rsidRPr="00E374A0">
              <w:rPr>
                <w:rFonts w:eastAsia="Arial Narrow" w:cs="Arial"/>
                <w:szCs w:val="24"/>
                <w:lang w:eastAsia="en-US"/>
              </w:rPr>
              <w:t xml:space="preserve"> have reasonable telephone and/or electronic communication with the child(</w:t>
            </w:r>
            <w:proofErr w:type="spellStart"/>
            <w:r w:rsidRPr="00E374A0">
              <w:rPr>
                <w:rFonts w:eastAsia="Arial Narrow" w:cs="Arial"/>
                <w:szCs w:val="24"/>
                <w:lang w:eastAsia="en-US"/>
              </w:rPr>
              <w:t>ren</w:t>
            </w:r>
            <w:proofErr w:type="spellEnd"/>
            <w:r w:rsidRPr="00E374A0">
              <w:rPr>
                <w:rFonts w:eastAsia="Arial Narrow" w:cs="Arial"/>
                <w:szCs w:val="24"/>
                <w:lang w:eastAsia="en-US"/>
              </w:rPr>
              <w:t>) between (</w:t>
            </w:r>
            <w:r w:rsidRPr="00E374A0">
              <w:rPr>
                <w:rFonts w:eastAsia="Arial Narrow" w:cs="Arial"/>
                <w:i/>
                <w:szCs w:val="24"/>
                <w:lang w:eastAsia="en-US"/>
              </w:rPr>
              <w:t>time 1</w:t>
            </w:r>
            <w:r w:rsidRPr="00E374A0">
              <w:rPr>
                <w:rFonts w:eastAsia="Arial Narrow" w:cs="Arial"/>
                <w:szCs w:val="24"/>
                <w:lang w:eastAsia="en-US"/>
              </w:rPr>
              <w:t>) and (</w:t>
            </w:r>
            <w:r w:rsidRPr="00E374A0">
              <w:rPr>
                <w:rFonts w:eastAsia="Arial Narrow" w:cs="Arial"/>
                <w:i/>
                <w:szCs w:val="24"/>
                <w:lang w:eastAsia="en-US"/>
              </w:rPr>
              <w:t>time 2</w:t>
            </w:r>
            <w:r w:rsidRPr="00E374A0">
              <w:rPr>
                <w:rFonts w:eastAsia="Arial Narrow" w:cs="Arial"/>
                <w:szCs w:val="24"/>
                <w:lang w:eastAsia="en-US"/>
              </w:rPr>
              <w:t>) on (</w:t>
            </w:r>
            <w:r w:rsidRPr="00E374A0">
              <w:rPr>
                <w:rFonts w:eastAsia="Arial Narrow" w:cs="Arial"/>
                <w:i/>
                <w:szCs w:val="24"/>
                <w:lang w:eastAsia="en-US"/>
              </w:rPr>
              <w:t>day(s) of week</w:t>
            </w:r>
            <w:r w:rsidRPr="00E374A0">
              <w:rPr>
                <w:rFonts w:eastAsia="Arial Narrow" w:cs="Arial"/>
                <w:szCs w:val="24"/>
                <w:lang w:eastAsia="en-US"/>
              </w:rPr>
              <w:t>).</w:t>
            </w:r>
          </w:p>
        </w:tc>
      </w:tr>
    </w:tbl>
    <w:p w14:paraId="3FCD754E" w14:textId="0762D116" w:rsidR="002E040F" w:rsidRPr="00E374A0" w:rsidRDefault="002E040F" w:rsidP="00316F79">
      <w:pPr>
        <w:pStyle w:val="Heading3"/>
      </w:pPr>
      <w:bookmarkStart w:id="10" w:name="_Toc187245993"/>
      <w:r w:rsidRPr="00E374A0">
        <w:t>C</w:t>
      </w:r>
      <w:r w:rsidR="008B7983" w:rsidRPr="00E374A0">
        <w:t xml:space="preserve">onditions Relating to Parenting Time / Contact </w:t>
      </w:r>
      <w:r w:rsidRPr="00E374A0">
        <w:t>(ss. 45 &amp; 59)</w:t>
      </w:r>
      <w:bookmarkEnd w:id="10"/>
    </w:p>
    <w:tbl>
      <w:tblPr>
        <w:tblStyle w:val="TableGrid"/>
        <w:tblW w:w="9594" w:type="dxa"/>
        <w:tblLayout w:type="fixed"/>
        <w:tblLook w:val="04A0" w:firstRow="1" w:lastRow="0" w:firstColumn="1" w:lastColumn="0" w:noHBand="0" w:noVBand="1"/>
      </w:tblPr>
      <w:tblGrid>
        <w:gridCol w:w="704"/>
        <w:gridCol w:w="2268"/>
        <w:gridCol w:w="6622"/>
      </w:tblGrid>
      <w:tr w:rsidR="005A6E41" w:rsidRPr="00E374A0" w14:paraId="369D3FF6" w14:textId="77777777" w:rsidTr="00B157A3">
        <w:trPr>
          <w:trHeight w:val="299"/>
        </w:trPr>
        <w:tc>
          <w:tcPr>
            <w:tcW w:w="704" w:type="dxa"/>
          </w:tcPr>
          <w:p w14:paraId="481A12BE" w14:textId="77777777" w:rsidR="002E040F" w:rsidRPr="00E374A0" w:rsidRDefault="007D1360" w:rsidP="00B157A3">
            <w:pPr>
              <w:widowControl w:val="0"/>
              <w:autoSpaceDE w:val="0"/>
              <w:autoSpaceDN w:val="0"/>
              <w:spacing w:line="224" w:lineRule="exact"/>
              <w:ind w:left="22"/>
              <w:rPr>
                <w:rFonts w:eastAsia="Arial Narrow" w:cs="Arial"/>
                <w:b/>
                <w:szCs w:val="24"/>
                <w:lang w:eastAsia="en-US"/>
              </w:rPr>
            </w:pPr>
            <w:r w:rsidRPr="00E374A0">
              <w:rPr>
                <w:rFonts w:eastAsia="Arial Narrow" w:cs="Arial"/>
                <w:b/>
                <w:szCs w:val="24"/>
                <w:lang w:eastAsia="en-US"/>
              </w:rPr>
              <w:t>B50</w:t>
            </w:r>
          </w:p>
        </w:tc>
        <w:tc>
          <w:tcPr>
            <w:tcW w:w="2268" w:type="dxa"/>
          </w:tcPr>
          <w:p w14:paraId="2B4DE1F6" w14:textId="77777777" w:rsidR="002E040F" w:rsidRPr="00E374A0" w:rsidRDefault="002E040F" w:rsidP="00C76731">
            <w:pPr>
              <w:widowControl w:val="0"/>
              <w:autoSpaceDE w:val="0"/>
              <w:autoSpaceDN w:val="0"/>
              <w:spacing w:before="2" w:line="252" w:lineRule="exact"/>
              <w:ind w:left="50" w:right="-47"/>
              <w:rPr>
                <w:rFonts w:eastAsia="Arial Narrow" w:cs="Arial"/>
                <w:szCs w:val="24"/>
                <w:lang w:eastAsia="en-US"/>
              </w:rPr>
            </w:pPr>
            <w:r w:rsidRPr="00E374A0">
              <w:rPr>
                <w:rFonts w:eastAsia="Arial Narrow" w:cs="Arial"/>
                <w:szCs w:val="24"/>
                <w:lang w:eastAsia="en-US"/>
              </w:rPr>
              <w:t>Transport</w:t>
            </w:r>
          </w:p>
        </w:tc>
        <w:tc>
          <w:tcPr>
            <w:tcW w:w="6622" w:type="dxa"/>
          </w:tcPr>
          <w:p w14:paraId="65E25329" w14:textId="77777777" w:rsidR="002E040F" w:rsidRPr="00E374A0" w:rsidRDefault="002E040F" w:rsidP="00C76731">
            <w:pPr>
              <w:widowControl w:val="0"/>
              <w:autoSpaceDE w:val="0"/>
              <w:autoSpaceDN w:val="0"/>
              <w:spacing w:before="2" w:line="252" w:lineRule="exact"/>
              <w:ind w:left="50" w:right="645"/>
              <w:rPr>
                <w:rFonts w:eastAsia="Arial Narrow" w:cs="Arial"/>
                <w:szCs w:val="24"/>
                <w:lang w:eastAsia="en-US"/>
              </w:rPr>
            </w:pPr>
            <w:r w:rsidRPr="00E374A0">
              <w:rPr>
                <w:rFonts w:eastAsia="Arial Narrow" w:cs="Arial"/>
                <w:i/>
                <w:szCs w:val="24"/>
                <w:lang w:eastAsia="en-US"/>
              </w:rPr>
              <w:t>(</w:t>
            </w:r>
            <w:proofErr w:type="gramStart"/>
            <w:r w:rsidRPr="00E374A0">
              <w:rPr>
                <w:rFonts w:eastAsia="Arial Narrow" w:cs="Arial"/>
                <w:i/>
                <w:szCs w:val="24"/>
                <w:lang w:eastAsia="en-US"/>
              </w:rPr>
              <w:t>name</w:t>
            </w:r>
            <w:proofErr w:type="gramEnd"/>
            <w:r w:rsidRPr="00E374A0">
              <w:rPr>
                <w:rFonts w:eastAsia="Arial Narrow" w:cs="Arial"/>
                <w:i/>
                <w:szCs w:val="24"/>
                <w:lang w:eastAsia="en-US"/>
              </w:rPr>
              <w:t xml:space="preserve"> 1</w:t>
            </w:r>
            <w:r w:rsidRPr="00E374A0">
              <w:rPr>
                <w:rFonts w:eastAsia="Arial Narrow" w:cs="Arial"/>
                <w:szCs w:val="24"/>
                <w:lang w:eastAsia="en-US"/>
              </w:rPr>
              <w:t xml:space="preserve">) </w:t>
            </w:r>
            <w:r w:rsidR="002001F0" w:rsidRPr="00E374A0">
              <w:rPr>
                <w:rFonts w:eastAsia="Arial Narrow" w:cs="Arial"/>
                <w:szCs w:val="24"/>
                <w:lang w:eastAsia="en-US"/>
              </w:rPr>
              <w:t>shall</w:t>
            </w:r>
            <w:r w:rsidRPr="00E374A0">
              <w:rPr>
                <w:rFonts w:eastAsia="Arial Narrow" w:cs="Arial"/>
                <w:szCs w:val="24"/>
                <w:lang w:eastAsia="en-US"/>
              </w:rPr>
              <w:t xml:space="preserve"> pick up and (</w:t>
            </w:r>
            <w:r w:rsidRPr="00E374A0">
              <w:rPr>
                <w:rFonts w:eastAsia="Arial Narrow" w:cs="Arial"/>
                <w:i/>
                <w:szCs w:val="24"/>
                <w:lang w:eastAsia="en-US"/>
              </w:rPr>
              <w:t>name 2</w:t>
            </w:r>
            <w:r w:rsidRPr="00E374A0">
              <w:rPr>
                <w:rFonts w:eastAsia="Arial Narrow" w:cs="Arial"/>
                <w:szCs w:val="24"/>
                <w:lang w:eastAsia="en-US"/>
              </w:rPr>
              <w:t>) will drop off the child(</w:t>
            </w:r>
            <w:proofErr w:type="spellStart"/>
            <w:r w:rsidRPr="00E374A0">
              <w:rPr>
                <w:rFonts w:eastAsia="Arial Narrow" w:cs="Arial"/>
                <w:szCs w:val="24"/>
                <w:lang w:eastAsia="en-US"/>
              </w:rPr>
              <w:t>ren</w:t>
            </w:r>
            <w:proofErr w:type="spellEnd"/>
            <w:r w:rsidRPr="00E374A0">
              <w:rPr>
                <w:rFonts w:eastAsia="Arial Narrow" w:cs="Arial"/>
                <w:szCs w:val="24"/>
                <w:lang w:eastAsia="en-US"/>
              </w:rPr>
              <w:t>) at the beginning and end of (</w:t>
            </w:r>
            <w:r w:rsidRPr="00E374A0">
              <w:rPr>
                <w:rFonts w:eastAsia="Arial Narrow" w:cs="Arial"/>
                <w:i/>
                <w:szCs w:val="24"/>
                <w:lang w:eastAsia="en-US"/>
              </w:rPr>
              <w:t>name</w:t>
            </w:r>
            <w:r w:rsidRPr="00E374A0">
              <w:rPr>
                <w:rFonts w:eastAsia="Arial Narrow" w:cs="Arial"/>
                <w:szCs w:val="24"/>
                <w:lang w:eastAsia="en-US"/>
              </w:rPr>
              <w:t>)’s parenting time</w:t>
            </w:r>
            <w:r w:rsidR="00DA1AA0" w:rsidRPr="00E374A0">
              <w:rPr>
                <w:rFonts w:eastAsia="Arial Narrow" w:cs="Arial"/>
                <w:szCs w:val="24"/>
                <w:lang w:eastAsia="en-US"/>
              </w:rPr>
              <w:t>/contact time</w:t>
            </w:r>
            <w:r w:rsidRPr="00E374A0">
              <w:rPr>
                <w:rFonts w:eastAsia="Arial Narrow" w:cs="Arial"/>
                <w:szCs w:val="24"/>
                <w:lang w:eastAsia="en-US"/>
              </w:rPr>
              <w:t>.</w:t>
            </w:r>
          </w:p>
        </w:tc>
      </w:tr>
      <w:tr w:rsidR="005A6E41" w:rsidRPr="00E374A0" w14:paraId="36353455" w14:textId="77777777" w:rsidTr="00B157A3">
        <w:trPr>
          <w:trHeight w:val="299"/>
        </w:trPr>
        <w:tc>
          <w:tcPr>
            <w:tcW w:w="704" w:type="dxa"/>
          </w:tcPr>
          <w:p w14:paraId="49AB81B4" w14:textId="0A2C56D8" w:rsidR="002E040F" w:rsidRPr="00E374A0" w:rsidRDefault="007D1360" w:rsidP="00B157A3">
            <w:pPr>
              <w:widowControl w:val="0"/>
              <w:autoSpaceDE w:val="0"/>
              <w:autoSpaceDN w:val="0"/>
              <w:spacing w:line="224" w:lineRule="exact"/>
              <w:ind w:left="22"/>
              <w:rPr>
                <w:rFonts w:eastAsia="Arial Narrow" w:cs="Arial"/>
                <w:b/>
                <w:szCs w:val="24"/>
                <w:lang w:eastAsia="en-US"/>
              </w:rPr>
            </w:pPr>
            <w:r w:rsidRPr="00E374A0">
              <w:rPr>
                <w:rFonts w:eastAsia="Arial Narrow" w:cs="Arial"/>
                <w:b/>
                <w:szCs w:val="24"/>
                <w:lang w:eastAsia="en-US"/>
              </w:rPr>
              <w:t>B51</w:t>
            </w:r>
          </w:p>
        </w:tc>
        <w:tc>
          <w:tcPr>
            <w:tcW w:w="2268" w:type="dxa"/>
          </w:tcPr>
          <w:p w14:paraId="539BBF37" w14:textId="77777777" w:rsidR="002E040F" w:rsidRPr="00E374A0" w:rsidRDefault="002E040F" w:rsidP="00C76731">
            <w:pPr>
              <w:widowControl w:val="0"/>
              <w:autoSpaceDE w:val="0"/>
              <w:autoSpaceDN w:val="0"/>
              <w:spacing w:before="2" w:line="252" w:lineRule="exact"/>
              <w:ind w:left="50" w:right="-47"/>
              <w:rPr>
                <w:rFonts w:eastAsia="Arial Narrow" w:cs="Arial"/>
                <w:szCs w:val="24"/>
                <w:lang w:eastAsia="en-US"/>
              </w:rPr>
            </w:pPr>
            <w:r w:rsidRPr="00E374A0">
              <w:rPr>
                <w:rFonts w:eastAsia="Arial Narrow" w:cs="Arial"/>
                <w:szCs w:val="24"/>
                <w:lang w:eastAsia="en-US"/>
              </w:rPr>
              <w:t>Exchange</w:t>
            </w:r>
          </w:p>
        </w:tc>
        <w:tc>
          <w:tcPr>
            <w:tcW w:w="6622" w:type="dxa"/>
          </w:tcPr>
          <w:p w14:paraId="19037F3E" w14:textId="77777777" w:rsidR="002E040F" w:rsidRPr="00E374A0" w:rsidRDefault="003C30E7" w:rsidP="00C76731">
            <w:pPr>
              <w:widowControl w:val="0"/>
              <w:autoSpaceDE w:val="0"/>
              <w:autoSpaceDN w:val="0"/>
              <w:spacing w:before="2" w:line="252" w:lineRule="exact"/>
              <w:ind w:left="50" w:right="645"/>
              <w:rPr>
                <w:rFonts w:eastAsia="Arial Narrow" w:cs="Arial"/>
                <w:szCs w:val="24"/>
                <w:lang w:eastAsia="en-US"/>
              </w:rPr>
            </w:pPr>
            <w:r w:rsidRPr="00E374A0">
              <w:rPr>
                <w:rFonts w:eastAsia="Arial Narrow" w:cs="Arial"/>
                <w:i/>
                <w:szCs w:val="24"/>
                <w:lang w:eastAsia="en-US"/>
              </w:rPr>
              <w:t>(</w:t>
            </w:r>
            <w:proofErr w:type="gramStart"/>
            <w:r w:rsidRPr="00E374A0">
              <w:rPr>
                <w:rFonts w:eastAsia="Arial Narrow" w:cs="Arial"/>
                <w:i/>
                <w:szCs w:val="24"/>
                <w:lang w:eastAsia="en-US"/>
              </w:rPr>
              <w:t>n</w:t>
            </w:r>
            <w:r w:rsidR="00DA1AA0" w:rsidRPr="00E374A0">
              <w:rPr>
                <w:rFonts w:eastAsia="Arial Narrow" w:cs="Arial"/>
                <w:i/>
                <w:szCs w:val="24"/>
                <w:lang w:eastAsia="en-US"/>
              </w:rPr>
              <w:t>ame</w:t>
            </w:r>
            <w:proofErr w:type="gramEnd"/>
            <w:r w:rsidR="00DA1AA0" w:rsidRPr="00E374A0">
              <w:rPr>
                <w:rFonts w:eastAsia="Arial Narrow" w:cs="Arial"/>
                <w:i/>
                <w:szCs w:val="24"/>
                <w:lang w:eastAsia="en-US"/>
              </w:rPr>
              <w:t xml:space="preserve">) </w:t>
            </w:r>
            <w:r w:rsidR="00DA1AA0" w:rsidRPr="00E374A0">
              <w:rPr>
                <w:rFonts w:eastAsia="Arial Narrow" w:cs="Arial"/>
                <w:szCs w:val="24"/>
                <w:lang w:eastAsia="en-US"/>
              </w:rPr>
              <w:t xml:space="preserve">and </w:t>
            </w:r>
            <w:r w:rsidR="00DA1AA0" w:rsidRPr="00E374A0">
              <w:rPr>
                <w:rFonts w:eastAsia="Arial Narrow" w:cs="Arial"/>
                <w:i/>
                <w:szCs w:val="24"/>
                <w:lang w:eastAsia="en-US"/>
              </w:rPr>
              <w:t xml:space="preserve">(name) </w:t>
            </w:r>
            <w:r w:rsidR="002001F0" w:rsidRPr="00E374A0">
              <w:rPr>
                <w:rFonts w:eastAsia="Arial Narrow" w:cs="Arial"/>
                <w:szCs w:val="24"/>
                <w:lang w:eastAsia="en-US"/>
              </w:rPr>
              <w:t>shall</w:t>
            </w:r>
            <w:r w:rsidR="00DA1AA0" w:rsidRPr="00E374A0">
              <w:rPr>
                <w:rFonts w:eastAsia="Arial Narrow" w:cs="Arial"/>
                <w:szCs w:val="24"/>
                <w:lang w:eastAsia="en-US"/>
              </w:rPr>
              <w:t xml:space="preserve"> exchange the children at </w:t>
            </w:r>
            <w:r w:rsidR="00DA1AA0" w:rsidRPr="00E374A0">
              <w:rPr>
                <w:rFonts w:eastAsia="Arial Narrow" w:cs="Arial"/>
                <w:i/>
                <w:szCs w:val="24"/>
                <w:lang w:eastAsia="en-US"/>
              </w:rPr>
              <w:t xml:space="preserve">(location). </w:t>
            </w:r>
            <w:r w:rsidR="00DA1AA0" w:rsidRPr="00E374A0">
              <w:rPr>
                <w:rFonts w:eastAsia="Arial Narrow" w:cs="Arial"/>
                <w:szCs w:val="24"/>
                <w:lang w:eastAsia="en-US"/>
              </w:rPr>
              <w:t xml:space="preserve"> </w:t>
            </w:r>
          </w:p>
        </w:tc>
      </w:tr>
      <w:tr w:rsidR="005A6E41" w:rsidRPr="00E374A0" w14:paraId="10144CE7" w14:textId="77777777" w:rsidTr="00B157A3">
        <w:trPr>
          <w:trHeight w:val="299"/>
        </w:trPr>
        <w:tc>
          <w:tcPr>
            <w:tcW w:w="704" w:type="dxa"/>
          </w:tcPr>
          <w:p w14:paraId="32256D4F" w14:textId="620C65B6" w:rsidR="002E040F" w:rsidRPr="00E374A0" w:rsidRDefault="007D1360" w:rsidP="00B157A3">
            <w:pPr>
              <w:widowControl w:val="0"/>
              <w:autoSpaceDE w:val="0"/>
              <w:autoSpaceDN w:val="0"/>
              <w:spacing w:line="224" w:lineRule="exact"/>
              <w:ind w:left="22"/>
              <w:rPr>
                <w:rFonts w:eastAsia="Arial Narrow" w:cs="Arial"/>
                <w:b/>
                <w:szCs w:val="24"/>
                <w:lang w:eastAsia="en-US"/>
              </w:rPr>
            </w:pPr>
            <w:r w:rsidRPr="00E374A0">
              <w:rPr>
                <w:rFonts w:eastAsia="Arial Narrow" w:cs="Arial"/>
                <w:b/>
                <w:szCs w:val="24"/>
                <w:lang w:eastAsia="en-US"/>
              </w:rPr>
              <w:t>B52</w:t>
            </w:r>
          </w:p>
        </w:tc>
        <w:tc>
          <w:tcPr>
            <w:tcW w:w="2268" w:type="dxa"/>
          </w:tcPr>
          <w:p w14:paraId="60DF2DAA" w14:textId="77777777" w:rsidR="002E040F" w:rsidRPr="00E374A0" w:rsidRDefault="002E040F" w:rsidP="00C76731">
            <w:pPr>
              <w:widowControl w:val="0"/>
              <w:autoSpaceDE w:val="0"/>
              <w:autoSpaceDN w:val="0"/>
              <w:spacing w:before="2" w:line="252" w:lineRule="exact"/>
              <w:ind w:left="50" w:right="-47"/>
              <w:rPr>
                <w:rFonts w:eastAsia="Arial Narrow" w:cs="Arial"/>
                <w:szCs w:val="24"/>
                <w:lang w:eastAsia="en-US"/>
              </w:rPr>
            </w:pPr>
            <w:r w:rsidRPr="00E374A0">
              <w:rPr>
                <w:rFonts w:eastAsia="Arial Narrow" w:cs="Arial"/>
                <w:szCs w:val="24"/>
                <w:lang w:eastAsia="en-US"/>
              </w:rPr>
              <w:t xml:space="preserve">One </w:t>
            </w:r>
            <w:r w:rsidR="001E170D" w:rsidRPr="00E374A0">
              <w:rPr>
                <w:rFonts w:eastAsia="Arial Narrow" w:cs="Arial"/>
                <w:szCs w:val="24"/>
                <w:lang w:eastAsia="en-US"/>
              </w:rPr>
              <w:t xml:space="preserve">Party Responsible </w:t>
            </w:r>
            <w:r w:rsidRPr="00E374A0">
              <w:rPr>
                <w:rFonts w:eastAsia="Arial Narrow" w:cs="Arial"/>
                <w:szCs w:val="24"/>
                <w:lang w:eastAsia="en-US"/>
              </w:rPr>
              <w:t xml:space="preserve">for </w:t>
            </w:r>
            <w:r w:rsidR="001E170D" w:rsidRPr="00E374A0">
              <w:rPr>
                <w:rFonts w:eastAsia="Arial Narrow" w:cs="Arial"/>
                <w:szCs w:val="24"/>
                <w:lang w:eastAsia="en-US"/>
              </w:rPr>
              <w:t xml:space="preserve">Transportation </w:t>
            </w:r>
            <w:r w:rsidRPr="00E374A0">
              <w:rPr>
                <w:rFonts w:eastAsia="Arial Narrow" w:cs="Arial"/>
                <w:szCs w:val="24"/>
                <w:lang w:eastAsia="en-US"/>
              </w:rPr>
              <w:t xml:space="preserve">of </w:t>
            </w:r>
            <w:r w:rsidR="001E170D" w:rsidRPr="00E374A0">
              <w:rPr>
                <w:rFonts w:eastAsia="Arial Narrow" w:cs="Arial"/>
                <w:szCs w:val="24"/>
                <w:lang w:eastAsia="en-US"/>
              </w:rPr>
              <w:t>Child</w:t>
            </w:r>
          </w:p>
        </w:tc>
        <w:tc>
          <w:tcPr>
            <w:tcW w:w="6622" w:type="dxa"/>
          </w:tcPr>
          <w:p w14:paraId="6CE7B4E9" w14:textId="77777777" w:rsidR="002E040F" w:rsidRPr="00E374A0" w:rsidRDefault="00A45F08" w:rsidP="00C42FF0">
            <w:pPr>
              <w:pStyle w:val="NormalNumber"/>
              <w:numPr>
                <w:ilvl w:val="0"/>
                <w:numId w:val="0"/>
              </w:numPr>
              <w:spacing w:line="240" w:lineRule="auto"/>
              <w:rPr>
                <w:rFonts w:eastAsia="Arial Narrow" w:cs="Arial"/>
                <w:szCs w:val="24"/>
                <w:lang w:val="en-CA" w:eastAsia="en-US"/>
              </w:rPr>
            </w:pPr>
            <w:r w:rsidRPr="00E374A0">
              <w:rPr>
                <w:rFonts w:cs="Arial"/>
                <w:szCs w:val="24"/>
                <w:lang w:val="en-CA"/>
              </w:rPr>
              <w:t>(</w:t>
            </w:r>
            <w:proofErr w:type="gramStart"/>
            <w:r w:rsidR="002E040F" w:rsidRPr="00E374A0">
              <w:rPr>
                <w:rFonts w:cs="Arial"/>
                <w:i/>
                <w:szCs w:val="24"/>
                <w:lang w:val="en-CA"/>
              </w:rPr>
              <w:t>name</w:t>
            </w:r>
            <w:proofErr w:type="gramEnd"/>
            <w:r w:rsidRPr="00E374A0">
              <w:rPr>
                <w:rFonts w:cs="Arial"/>
                <w:i/>
                <w:szCs w:val="24"/>
                <w:lang w:val="en-CA"/>
              </w:rPr>
              <w:t>)</w:t>
            </w:r>
            <w:r w:rsidR="002E040F" w:rsidRPr="00E374A0">
              <w:rPr>
                <w:rFonts w:cs="Arial"/>
                <w:szCs w:val="24"/>
                <w:lang w:val="en-CA"/>
              </w:rPr>
              <w:t xml:space="preserve"> </w:t>
            </w:r>
            <w:r w:rsidR="002001F0" w:rsidRPr="00E374A0">
              <w:rPr>
                <w:rFonts w:cs="Arial"/>
                <w:szCs w:val="24"/>
                <w:lang w:val="en-CA"/>
              </w:rPr>
              <w:t>shall</w:t>
            </w:r>
            <w:r w:rsidR="002E040F" w:rsidRPr="00E374A0">
              <w:rPr>
                <w:rFonts w:cs="Arial"/>
                <w:szCs w:val="24"/>
                <w:lang w:val="en-CA"/>
              </w:rPr>
              <w:t xml:space="preserve"> be responsible for the transportation of the child</w:t>
            </w:r>
            <w:r w:rsidR="00C42FF0" w:rsidRPr="00E374A0">
              <w:rPr>
                <w:rFonts w:cs="Arial"/>
                <w:szCs w:val="24"/>
                <w:lang w:val="en-CA"/>
              </w:rPr>
              <w:t>(</w:t>
            </w:r>
            <w:proofErr w:type="spellStart"/>
            <w:r w:rsidR="00C42FF0" w:rsidRPr="00E374A0">
              <w:rPr>
                <w:rFonts w:cs="Arial"/>
                <w:szCs w:val="24"/>
                <w:lang w:val="en-CA"/>
              </w:rPr>
              <w:t>r</w:t>
            </w:r>
            <w:r w:rsidR="002E040F" w:rsidRPr="00E374A0">
              <w:rPr>
                <w:rFonts w:cs="Arial"/>
                <w:szCs w:val="24"/>
                <w:lang w:val="en-CA"/>
              </w:rPr>
              <w:t>en</w:t>
            </w:r>
            <w:proofErr w:type="spellEnd"/>
            <w:r w:rsidR="00C42FF0" w:rsidRPr="00E374A0">
              <w:rPr>
                <w:rFonts w:cs="Arial"/>
                <w:szCs w:val="24"/>
                <w:lang w:val="en-CA"/>
              </w:rPr>
              <w:t>)</w:t>
            </w:r>
            <w:r w:rsidR="002E040F" w:rsidRPr="00E374A0">
              <w:rPr>
                <w:rFonts w:cs="Arial"/>
                <w:szCs w:val="24"/>
                <w:lang w:val="en-CA"/>
              </w:rPr>
              <w:t xml:space="preserve"> during all exchanges of the child</w:t>
            </w:r>
            <w:r w:rsidR="00C42FF0" w:rsidRPr="00E374A0">
              <w:rPr>
                <w:rFonts w:cs="Arial"/>
                <w:szCs w:val="24"/>
                <w:lang w:val="en-CA"/>
              </w:rPr>
              <w:t>(</w:t>
            </w:r>
            <w:proofErr w:type="spellStart"/>
            <w:r w:rsidR="002E040F" w:rsidRPr="00E374A0">
              <w:rPr>
                <w:rFonts w:cs="Arial"/>
                <w:szCs w:val="24"/>
                <w:lang w:val="en-CA"/>
              </w:rPr>
              <w:t>ren</w:t>
            </w:r>
            <w:proofErr w:type="spellEnd"/>
            <w:r w:rsidR="00C42FF0" w:rsidRPr="00E374A0">
              <w:rPr>
                <w:rFonts w:cs="Arial"/>
                <w:szCs w:val="24"/>
                <w:lang w:val="en-CA"/>
              </w:rPr>
              <w:t>).</w:t>
            </w:r>
          </w:p>
        </w:tc>
      </w:tr>
      <w:tr w:rsidR="005A6E41" w:rsidRPr="00E374A0" w14:paraId="63386D77" w14:textId="77777777" w:rsidTr="00B157A3">
        <w:trPr>
          <w:trHeight w:val="299"/>
        </w:trPr>
        <w:tc>
          <w:tcPr>
            <w:tcW w:w="704" w:type="dxa"/>
          </w:tcPr>
          <w:p w14:paraId="75D6EFF0" w14:textId="10A6D305" w:rsidR="002E040F" w:rsidRPr="00E374A0" w:rsidRDefault="00D648FC" w:rsidP="00B157A3">
            <w:pPr>
              <w:widowControl w:val="0"/>
              <w:autoSpaceDE w:val="0"/>
              <w:autoSpaceDN w:val="0"/>
              <w:spacing w:line="227" w:lineRule="exact"/>
              <w:ind w:left="22"/>
              <w:rPr>
                <w:rFonts w:eastAsia="Arial Narrow" w:cs="Arial"/>
                <w:b/>
                <w:szCs w:val="24"/>
                <w:lang w:eastAsia="en-US"/>
              </w:rPr>
            </w:pPr>
            <w:r w:rsidRPr="00E374A0">
              <w:br w:type="page"/>
            </w:r>
            <w:r w:rsidR="007D1360" w:rsidRPr="00E374A0">
              <w:rPr>
                <w:rFonts w:eastAsia="Arial Narrow" w:cs="Arial"/>
                <w:b/>
                <w:szCs w:val="24"/>
                <w:lang w:eastAsia="en-US"/>
              </w:rPr>
              <w:t>B53</w:t>
            </w:r>
          </w:p>
        </w:tc>
        <w:tc>
          <w:tcPr>
            <w:tcW w:w="2268" w:type="dxa"/>
          </w:tcPr>
          <w:p w14:paraId="51BFC8F7" w14:textId="77777777" w:rsidR="002E040F" w:rsidRPr="00E374A0" w:rsidRDefault="002E040F" w:rsidP="00C76731">
            <w:pPr>
              <w:widowControl w:val="0"/>
              <w:autoSpaceDE w:val="0"/>
              <w:autoSpaceDN w:val="0"/>
              <w:spacing w:line="244" w:lineRule="exact"/>
              <w:ind w:left="50"/>
              <w:rPr>
                <w:rFonts w:eastAsia="Arial Narrow" w:cs="Arial"/>
                <w:szCs w:val="24"/>
                <w:lang w:eastAsia="en-US"/>
              </w:rPr>
            </w:pPr>
            <w:r w:rsidRPr="00E374A0">
              <w:rPr>
                <w:rFonts w:eastAsia="Arial Narrow" w:cs="Arial"/>
                <w:szCs w:val="24"/>
                <w:lang w:eastAsia="en-US"/>
              </w:rPr>
              <w:t xml:space="preserve">Each </w:t>
            </w:r>
            <w:r w:rsidR="001E170D" w:rsidRPr="00E374A0">
              <w:rPr>
                <w:rFonts w:eastAsia="Arial Narrow" w:cs="Arial"/>
                <w:szCs w:val="24"/>
                <w:lang w:eastAsia="en-US"/>
              </w:rPr>
              <w:t xml:space="preserve">Party Responsible </w:t>
            </w:r>
            <w:r w:rsidRPr="00E374A0">
              <w:rPr>
                <w:rFonts w:eastAsia="Arial Narrow" w:cs="Arial"/>
                <w:szCs w:val="24"/>
                <w:lang w:eastAsia="en-US"/>
              </w:rPr>
              <w:t xml:space="preserve">for </w:t>
            </w:r>
            <w:r w:rsidR="001E170D" w:rsidRPr="00E374A0">
              <w:rPr>
                <w:rFonts w:eastAsia="Arial Narrow" w:cs="Arial"/>
                <w:szCs w:val="24"/>
                <w:lang w:eastAsia="en-US"/>
              </w:rPr>
              <w:t xml:space="preserve">Transportation </w:t>
            </w:r>
            <w:r w:rsidRPr="00E374A0">
              <w:rPr>
                <w:rFonts w:eastAsia="Arial Narrow" w:cs="Arial"/>
                <w:szCs w:val="24"/>
                <w:lang w:eastAsia="en-US"/>
              </w:rPr>
              <w:t xml:space="preserve">of </w:t>
            </w:r>
            <w:r w:rsidR="001E170D" w:rsidRPr="00E374A0">
              <w:rPr>
                <w:rFonts w:eastAsia="Arial Narrow" w:cs="Arial"/>
                <w:szCs w:val="24"/>
                <w:lang w:eastAsia="en-US"/>
              </w:rPr>
              <w:t>Child</w:t>
            </w:r>
          </w:p>
        </w:tc>
        <w:tc>
          <w:tcPr>
            <w:tcW w:w="6622" w:type="dxa"/>
          </w:tcPr>
          <w:p w14:paraId="458D9275" w14:textId="77777777" w:rsidR="002E040F" w:rsidRPr="00E374A0" w:rsidRDefault="002E040F" w:rsidP="003C30E7">
            <w:pPr>
              <w:pStyle w:val="NormalNumber"/>
              <w:numPr>
                <w:ilvl w:val="0"/>
                <w:numId w:val="0"/>
              </w:numPr>
              <w:spacing w:after="0" w:line="240" w:lineRule="auto"/>
              <w:rPr>
                <w:rFonts w:eastAsia="Arial Narrow" w:cs="Arial"/>
                <w:szCs w:val="24"/>
                <w:lang w:val="en-CA" w:eastAsia="en-US"/>
              </w:rPr>
            </w:pPr>
            <w:r w:rsidRPr="00E374A0">
              <w:rPr>
                <w:rFonts w:cs="Arial"/>
                <w:szCs w:val="24"/>
                <w:lang w:val="en-CA"/>
              </w:rPr>
              <w:t xml:space="preserve">The party who is exercising time with the </w:t>
            </w:r>
            <w:proofErr w:type="gramStart"/>
            <w:r w:rsidRPr="00E374A0">
              <w:rPr>
                <w:rFonts w:cs="Arial"/>
                <w:szCs w:val="24"/>
                <w:lang w:val="en-CA"/>
              </w:rPr>
              <w:t>child</w:t>
            </w:r>
            <w:r w:rsidR="00C42FF0" w:rsidRPr="00E374A0">
              <w:rPr>
                <w:rFonts w:cs="Arial"/>
                <w:szCs w:val="24"/>
                <w:lang w:val="en-CA"/>
              </w:rPr>
              <w:t>(</w:t>
            </w:r>
            <w:proofErr w:type="spellStart"/>
            <w:proofErr w:type="gramEnd"/>
            <w:r w:rsidR="00C42FF0" w:rsidRPr="00E374A0">
              <w:rPr>
                <w:rFonts w:cs="Arial"/>
                <w:szCs w:val="24"/>
                <w:lang w:val="en-CA"/>
              </w:rPr>
              <w:t>r</w:t>
            </w:r>
            <w:r w:rsidRPr="00E374A0">
              <w:rPr>
                <w:rFonts w:cs="Arial"/>
                <w:szCs w:val="24"/>
                <w:lang w:val="en-CA"/>
              </w:rPr>
              <w:t>en</w:t>
            </w:r>
            <w:proofErr w:type="spellEnd"/>
            <w:r w:rsidR="00C42FF0" w:rsidRPr="00E374A0">
              <w:rPr>
                <w:rFonts w:cs="Arial"/>
                <w:szCs w:val="24"/>
                <w:lang w:val="en-CA"/>
              </w:rPr>
              <w:t>)</w:t>
            </w:r>
            <w:r w:rsidRPr="00E374A0">
              <w:rPr>
                <w:rFonts w:cs="Arial"/>
                <w:szCs w:val="24"/>
                <w:lang w:val="en-CA"/>
              </w:rPr>
              <w:t xml:space="preserve"> </w:t>
            </w:r>
            <w:r w:rsidR="002001F0" w:rsidRPr="00E374A0">
              <w:rPr>
                <w:rFonts w:cs="Arial"/>
                <w:szCs w:val="24"/>
                <w:lang w:val="en-CA"/>
              </w:rPr>
              <w:t>shall</w:t>
            </w:r>
            <w:r w:rsidRPr="00E374A0">
              <w:rPr>
                <w:rFonts w:cs="Arial"/>
                <w:szCs w:val="24"/>
                <w:lang w:val="en-CA"/>
              </w:rPr>
              <w:t xml:space="preserve"> transport the child</w:t>
            </w:r>
            <w:r w:rsidR="00C42FF0" w:rsidRPr="00E374A0">
              <w:rPr>
                <w:rFonts w:cs="Arial"/>
                <w:szCs w:val="24"/>
                <w:lang w:val="en-CA"/>
              </w:rPr>
              <w:t>(</w:t>
            </w:r>
            <w:proofErr w:type="spellStart"/>
            <w:r w:rsidRPr="00E374A0">
              <w:rPr>
                <w:rFonts w:cs="Arial"/>
                <w:szCs w:val="24"/>
                <w:lang w:val="en-CA"/>
              </w:rPr>
              <w:t>ren</w:t>
            </w:r>
            <w:proofErr w:type="spellEnd"/>
            <w:r w:rsidR="00C42FF0" w:rsidRPr="00E374A0">
              <w:rPr>
                <w:rFonts w:cs="Arial"/>
                <w:szCs w:val="24"/>
                <w:lang w:val="en-CA"/>
              </w:rPr>
              <w:t>)</w:t>
            </w:r>
            <w:r w:rsidRPr="00E374A0">
              <w:rPr>
                <w:rFonts w:cs="Arial"/>
                <w:szCs w:val="24"/>
                <w:lang w:val="en-CA"/>
              </w:rPr>
              <w:t xml:space="preserve"> to the place of exchange for the other party to exercise time with the child</w:t>
            </w:r>
            <w:r w:rsidR="00BC0ED1" w:rsidRPr="00E374A0">
              <w:rPr>
                <w:rFonts w:cs="Arial"/>
                <w:szCs w:val="24"/>
                <w:lang w:val="en-CA"/>
              </w:rPr>
              <w:t>(</w:t>
            </w:r>
            <w:proofErr w:type="spellStart"/>
            <w:r w:rsidRPr="00E374A0">
              <w:rPr>
                <w:rFonts w:cs="Arial"/>
                <w:szCs w:val="24"/>
                <w:lang w:val="en-CA"/>
              </w:rPr>
              <w:t>ren</w:t>
            </w:r>
            <w:proofErr w:type="spellEnd"/>
            <w:r w:rsidR="00BC0ED1" w:rsidRPr="00E374A0">
              <w:rPr>
                <w:rFonts w:cs="Arial"/>
                <w:szCs w:val="24"/>
                <w:lang w:val="en-CA"/>
              </w:rPr>
              <w:t>)</w:t>
            </w:r>
            <w:r w:rsidRPr="00E374A0">
              <w:rPr>
                <w:rFonts w:cs="Arial"/>
                <w:szCs w:val="24"/>
                <w:lang w:val="en-CA"/>
              </w:rPr>
              <w:t>.</w:t>
            </w:r>
          </w:p>
        </w:tc>
      </w:tr>
      <w:tr w:rsidR="002E040F" w:rsidRPr="00E374A0" w14:paraId="2F68C914" w14:textId="77777777" w:rsidTr="00B157A3">
        <w:trPr>
          <w:trHeight w:val="299"/>
        </w:trPr>
        <w:tc>
          <w:tcPr>
            <w:tcW w:w="704" w:type="dxa"/>
          </w:tcPr>
          <w:p w14:paraId="06CC5BB4" w14:textId="6AFA2528" w:rsidR="002E040F" w:rsidRPr="00E374A0" w:rsidRDefault="007D1360" w:rsidP="00B157A3">
            <w:pPr>
              <w:widowControl w:val="0"/>
              <w:autoSpaceDE w:val="0"/>
              <w:autoSpaceDN w:val="0"/>
              <w:spacing w:line="224" w:lineRule="exact"/>
              <w:ind w:left="22"/>
              <w:rPr>
                <w:rFonts w:eastAsia="Arial Narrow" w:cs="Arial"/>
                <w:b/>
                <w:szCs w:val="24"/>
                <w:lang w:eastAsia="en-US"/>
              </w:rPr>
            </w:pPr>
            <w:r w:rsidRPr="00E374A0">
              <w:rPr>
                <w:rFonts w:eastAsia="Arial Narrow" w:cs="Arial"/>
                <w:b/>
                <w:szCs w:val="24"/>
                <w:lang w:eastAsia="en-US"/>
              </w:rPr>
              <w:t>B54</w:t>
            </w:r>
          </w:p>
        </w:tc>
        <w:tc>
          <w:tcPr>
            <w:tcW w:w="2268" w:type="dxa"/>
          </w:tcPr>
          <w:p w14:paraId="68E6CA53" w14:textId="77777777" w:rsidR="002E040F" w:rsidRPr="00E374A0" w:rsidRDefault="002E040F" w:rsidP="00C76731">
            <w:pPr>
              <w:widowControl w:val="0"/>
              <w:autoSpaceDE w:val="0"/>
              <w:autoSpaceDN w:val="0"/>
              <w:spacing w:line="250" w:lineRule="exact"/>
              <w:ind w:left="50"/>
              <w:rPr>
                <w:rFonts w:eastAsia="Arial Narrow" w:cs="Arial"/>
                <w:szCs w:val="24"/>
                <w:lang w:eastAsia="en-US"/>
              </w:rPr>
            </w:pPr>
            <w:r w:rsidRPr="00E374A0">
              <w:rPr>
                <w:rFonts w:eastAsia="Arial Narrow" w:cs="Arial"/>
                <w:szCs w:val="24"/>
                <w:lang w:eastAsia="en-US"/>
              </w:rPr>
              <w:t>COVID-19 Protocols</w:t>
            </w:r>
          </w:p>
        </w:tc>
        <w:tc>
          <w:tcPr>
            <w:tcW w:w="6622" w:type="dxa"/>
          </w:tcPr>
          <w:p w14:paraId="78ECCC5B" w14:textId="77777777" w:rsidR="002E040F" w:rsidRPr="00E374A0" w:rsidRDefault="002E040F" w:rsidP="00BC6859">
            <w:pPr>
              <w:autoSpaceDE w:val="0"/>
              <w:autoSpaceDN w:val="0"/>
              <w:adjustRightInd w:val="0"/>
              <w:rPr>
                <w:rFonts w:eastAsia="Arial Narrow" w:cs="Arial"/>
                <w:szCs w:val="24"/>
                <w:lang w:eastAsia="en-US"/>
              </w:rPr>
            </w:pPr>
            <w:r w:rsidRPr="00E374A0">
              <w:rPr>
                <w:rFonts w:eastAsia="Calibri" w:cs="Arial"/>
                <w:spacing w:val="-3"/>
                <w:szCs w:val="24"/>
                <w:lang w:eastAsia="en-US"/>
              </w:rPr>
              <w:t>P</w:t>
            </w:r>
            <w:r w:rsidRPr="00E374A0">
              <w:rPr>
                <w:rFonts w:eastAsia="Calibri" w:cs="Arial"/>
                <w:szCs w:val="24"/>
              </w:rPr>
              <w:t xml:space="preserve">ursuant to s. 227 of the </w:t>
            </w:r>
            <w:r w:rsidRPr="00E374A0">
              <w:rPr>
                <w:rFonts w:eastAsia="Calibri" w:cs="Arial"/>
                <w:iCs/>
                <w:szCs w:val="24"/>
              </w:rPr>
              <w:t>Family Law Act</w:t>
            </w:r>
            <w:r w:rsidRPr="00E374A0">
              <w:rPr>
                <w:rFonts w:eastAsia="Calibri" w:cs="Arial"/>
                <w:szCs w:val="24"/>
              </w:rPr>
              <w:t>, each party must comply with all orders and directions issued in relation to COVID-19 Virus by the Federal and Provincial government, the Public Health offices of Canada and British Columbia</w:t>
            </w:r>
            <w:r w:rsidR="003C30E7" w:rsidRPr="00E374A0">
              <w:rPr>
                <w:rFonts w:eastAsia="Calibri" w:cs="Arial"/>
                <w:szCs w:val="24"/>
              </w:rPr>
              <w:t>,</w:t>
            </w:r>
            <w:r w:rsidRPr="00E374A0">
              <w:rPr>
                <w:rFonts w:eastAsia="Calibri" w:cs="Arial"/>
                <w:szCs w:val="24"/>
              </w:rPr>
              <w:t xml:space="preserve"> and any health care practitioner caring for the </w:t>
            </w:r>
            <w:proofErr w:type="gramStart"/>
            <w:r w:rsidRPr="00E374A0">
              <w:rPr>
                <w:rFonts w:eastAsia="Calibri" w:cs="Arial"/>
                <w:szCs w:val="24"/>
              </w:rPr>
              <w:t>child(</w:t>
            </w:r>
            <w:proofErr w:type="spellStart"/>
            <w:proofErr w:type="gramEnd"/>
            <w:r w:rsidRPr="00E374A0">
              <w:rPr>
                <w:rFonts w:eastAsia="Calibri" w:cs="Arial"/>
                <w:szCs w:val="24"/>
              </w:rPr>
              <w:t>ren</w:t>
            </w:r>
            <w:proofErr w:type="spellEnd"/>
            <w:r w:rsidRPr="00E374A0">
              <w:rPr>
                <w:rFonts w:eastAsia="Calibri" w:cs="Arial"/>
                <w:szCs w:val="24"/>
              </w:rPr>
              <w:t xml:space="preserve">) and the parties. Each party must also comply with the same directions by the Public Health entities in any foreign jurisdiction in which they are travelling with the </w:t>
            </w:r>
            <w:proofErr w:type="gramStart"/>
            <w:r w:rsidRPr="00E374A0">
              <w:rPr>
                <w:rFonts w:eastAsia="Calibri" w:cs="Arial"/>
                <w:szCs w:val="24"/>
              </w:rPr>
              <w:t>child(</w:t>
            </w:r>
            <w:proofErr w:type="spellStart"/>
            <w:proofErr w:type="gramEnd"/>
            <w:r w:rsidRPr="00E374A0">
              <w:rPr>
                <w:rFonts w:eastAsia="Calibri" w:cs="Arial"/>
                <w:szCs w:val="24"/>
              </w:rPr>
              <w:t>ren</w:t>
            </w:r>
            <w:proofErr w:type="spellEnd"/>
            <w:r w:rsidRPr="00E374A0">
              <w:rPr>
                <w:rFonts w:eastAsia="Calibri" w:cs="Arial"/>
                <w:szCs w:val="24"/>
              </w:rPr>
              <w:t>).</w:t>
            </w:r>
          </w:p>
        </w:tc>
      </w:tr>
    </w:tbl>
    <w:p w14:paraId="36933F24" w14:textId="2E2FB58F" w:rsidR="00AB7D91" w:rsidRPr="00E374A0" w:rsidRDefault="002E040F" w:rsidP="00316F79">
      <w:pPr>
        <w:pStyle w:val="Heading3"/>
      </w:pPr>
      <w:bookmarkStart w:id="11" w:name="_Toc187245994"/>
      <w:r w:rsidRPr="00E374A0">
        <w:t>C</w:t>
      </w:r>
      <w:r w:rsidR="008B7983" w:rsidRPr="00E374A0">
        <w:t>hild Support</w:t>
      </w:r>
      <w:r w:rsidRPr="00E374A0">
        <w:t xml:space="preserve"> </w:t>
      </w:r>
      <w:r w:rsidR="00DA1AA0" w:rsidRPr="00E374A0">
        <w:t xml:space="preserve">and Special and Extraordinary Expenses </w:t>
      </w:r>
      <w:r w:rsidRPr="00E374A0">
        <w:t>s</w:t>
      </w:r>
      <w:r w:rsidR="004D141A" w:rsidRPr="00E374A0">
        <w:t>s</w:t>
      </w:r>
      <w:r w:rsidRPr="00E374A0">
        <w:t>. 149, 152 &amp; 170</w:t>
      </w:r>
      <w:r w:rsidR="00DA1AA0" w:rsidRPr="00E374A0">
        <w:t xml:space="preserve"> and Federal </w:t>
      </w:r>
      <w:r w:rsidR="000D0573" w:rsidRPr="00E374A0">
        <w:t>Child</w:t>
      </w:r>
      <w:r w:rsidR="00DA1AA0" w:rsidRPr="00E374A0">
        <w:t xml:space="preserve"> Support Guidelines</w:t>
      </w:r>
      <w:r w:rsidRPr="00E374A0">
        <w:t>)</w:t>
      </w:r>
      <w:bookmarkEnd w:id="11"/>
    </w:p>
    <w:tbl>
      <w:tblPr>
        <w:tblStyle w:val="TableGrid"/>
        <w:tblW w:w="9625" w:type="dxa"/>
        <w:tblLayout w:type="fixed"/>
        <w:tblLook w:val="04A0" w:firstRow="1" w:lastRow="0" w:firstColumn="1" w:lastColumn="0" w:noHBand="0" w:noVBand="1"/>
      </w:tblPr>
      <w:tblGrid>
        <w:gridCol w:w="704"/>
        <w:gridCol w:w="2268"/>
        <w:gridCol w:w="6653"/>
      </w:tblGrid>
      <w:tr w:rsidR="005A6E41" w:rsidRPr="00E374A0" w14:paraId="493F86EC" w14:textId="77777777" w:rsidTr="00B157A3">
        <w:tc>
          <w:tcPr>
            <w:tcW w:w="704" w:type="dxa"/>
          </w:tcPr>
          <w:p w14:paraId="49EA2583" w14:textId="77777777" w:rsidR="00F14ADE" w:rsidRPr="00E374A0" w:rsidRDefault="007D1360" w:rsidP="00B157A3">
            <w:pPr>
              <w:widowControl w:val="0"/>
              <w:autoSpaceDE w:val="0"/>
              <w:autoSpaceDN w:val="0"/>
              <w:spacing w:line="224" w:lineRule="exact"/>
              <w:ind w:right="-109"/>
              <w:rPr>
                <w:rFonts w:cs="Arial"/>
                <w:szCs w:val="24"/>
              </w:rPr>
            </w:pPr>
            <w:r w:rsidRPr="00E374A0">
              <w:rPr>
                <w:rFonts w:eastAsia="Arial Narrow" w:cs="Arial"/>
                <w:b/>
                <w:szCs w:val="24"/>
                <w:lang w:eastAsia="en-US"/>
              </w:rPr>
              <w:t>B55</w:t>
            </w:r>
          </w:p>
        </w:tc>
        <w:tc>
          <w:tcPr>
            <w:tcW w:w="2268" w:type="dxa"/>
          </w:tcPr>
          <w:p w14:paraId="36ADFFD6" w14:textId="77777777" w:rsidR="00F14ADE" w:rsidRPr="00E374A0" w:rsidRDefault="00F14ADE" w:rsidP="00B157A3">
            <w:pPr>
              <w:ind w:right="-112"/>
              <w:rPr>
                <w:rFonts w:cs="Arial"/>
                <w:szCs w:val="24"/>
              </w:rPr>
            </w:pPr>
            <w:r w:rsidRPr="00E374A0">
              <w:rPr>
                <w:rFonts w:eastAsia="Arial Narrow" w:cs="Arial"/>
                <w:szCs w:val="24"/>
                <w:lang w:eastAsia="en-US"/>
              </w:rPr>
              <w:t>Income Finding</w:t>
            </w:r>
          </w:p>
        </w:tc>
        <w:tc>
          <w:tcPr>
            <w:tcW w:w="6653" w:type="dxa"/>
          </w:tcPr>
          <w:p w14:paraId="4C3C8823" w14:textId="77777777" w:rsidR="00F14ADE" w:rsidRPr="00E374A0" w:rsidRDefault="00F14ADE" w:rsidP="0037668B">
            <w:pPr>
              <w:rPr>
                <w:rFonts w:cs="Arial"/>
                <w:szCs w:val="24"/>
              </w:rPr>
            </w:pPr>
            <w:r w:rsidRPr="00E374A0">
              <w:rPr>
                <w:rFonts w:eastAsia="Arial Narrow" w:cs="Arial"/>
                <w:szCs w:val="24"/>
                <w:lang w:eastAsia="en-US"/>
              </w:rPr>
              <w:t>(</w:t>
            </w:r>
            <w:proofErr w:type="gramStart"/>
            <w:r w:rsidRPr="00E374A0">
              <w:rPr>
                <w:rFonts w:eastAsia="Arial Narrow" w:cs="Arial"/>
                <w:i/>
                <w:szCs w:val="24"/>
                <w:u w:val="single"/>
                <w:lang w:eastAsia="en-US"/>
              </w:rPr>
              <w:t>name</w:t>
            </w:r>
            <w:proofErr w:type="gramEnd"/>
            <w:r w:rsidRPr="00E374A0">
              <w:rPr>
                <w:rFonts w:eastAsia="Arial Narrow" w:cs="Arial"/>
                <w:szCs w:val="24"/>
                <w:lang w:eastAsia="en-US"/>
              </w:rPr>
              <w:t xml:space="preserve">) is found to be a resident of British Columbia and is found to have a guideline annual income of $ </w:t>
            </w:r>
            <w:r w:rsidR="005B6459" w:rsidRPr="00E374A0">
              <w:rPr>
                <w:rFonts w:eastAsia="Arial Narrow" w:cs="Arial"/>
                <w:szCs w:val="24"/>
                <w:lang w:eastAsia="en-US"/>
              </w:rPr>
              <w:t>(amount)</w:t>
            </w:r>
            <w:r w:rsidRPr="00E374A0">
              <w:rPr>
                <w:rFonts w:eastAsia="Arial Narrow" w:cs="Arial"/>
                <w:szCs w:val="24"/>
                <w:lang w:eastAsia="en-US"/>
              </w:rPr>
              <w:t>.</w:t>
            </w:r>
          </w:p>
        </w:tc>
      </w:tr>
      <w:tr w:rsidR="005A6E41" w:rsidRPr="00E374A0" w14:paraId="560CE6FE" w14:textId="77777777" w:rsidTr="00B157A3">
        <w:tc>
          <w:tcPr>
            <w:tcW w:w="704" w:type="dxa"/>
          </w:tcPr>
          <w:p w14:paraId="2527EE44" w14:textId="77777777" w:rsidR="00F14ADE" w:rsidRPr="00E374A0" w:rsidRDefault="007D1360" w:rsidP="00B157A3">
            <w:pPr>
              <w:widowControl w:val="0"/>
              <w:autoSpaceDE w:val="0"/>
              <w:autoSpaceDN w:val="0"/>
              <w:spacing w:line="224" w:lineRule="exact"/>
              <w:ind w:right="-109"/>
              <w:rPr>
                <w:rFonts w:cs="Arial"/>
                <w:szCs w:val="24"/>
              </w:rPr>
            </w:pPr>
            <w:r w:rsidRPr="00E374A0">
              <w:rPr>
                <w:rFonts w:eastAsia="Arial Narrow" w:cs="Arial"/>
                <w:b/>
                <w:szCs w:val="24"/>
                <w:lang w:eastAsia="en-US"/>
              </w:rPr>
              <w:t>B56</w:t>
            </w:r>
          </w:p>
        </w:tc>
        <w:tc>
          <w:tcPr>
            <w:tcW w:w="2268" w:type="dxa"/>
          </w:tcPr>
          <w:p w14:paraId="07EC7B13" w14:textId="77777777" w:rsidR="00F14ADE" w:rsidRPr="00E374A0" w:rsidRDefault="00F14ADE" w:rsidP="00B157A3">
            <w:pPr>
              <w:ind w:right="-112"/>
              <w:rPr>
                <w:rFonts w:cs="Arial"/>
                <w:szCs w:val="24"/>
              </w:rPr>
            </w:pPr>
            <w:r w:rsidRPr="00E374A0">
              <w:rPr>
                <w:rFonts w:eastAsia="Arial Narrow" w:cs="Arial"/>
                <w:szCs w:val="24"/>
                <w:lang w:eastAsia="en-US"/>
              </w:rPr>
              <w:t>Imputed Income</w:t>
            </w:r>
          </w:p>
        </w:tc>
        <w:tc>
          <w:tcPr>
            <w:tcW w:w="6653" w:type="dxa"/>
          </w:tcPr>
          <w:p w14:paraId="163A4F9D" w14:textId="77777777" w:rsidR="00F14ADE" w:rsidRPr="00E374A0" w:rsidRDefault="00F14ADE" w:rsidP="0037668B">
            <w:pPr>
              <w:rPr>
                <w:rFonts w:cs="Arial"/>
                <w:szCs w:val="24"/>
              </w:rPr>
            </w:pPr>
            <w:r w:rsidRPr="00E374A0">
              <w:rPr>
                <w:rFonts w:eastAsia="Arial Narrow" w:cs="Arial"/>
                <w:szCs w:val="24"/>
                <w:lang w:eastAsia="en-US"/>
              </w:rPr>
              <w:t>(</w:t>
            </w:r>
            <w:proofErr w:type="gramStart"/>
            <w:r w:rsidRPr="00E374A0">
              <w:rPr>
                <w:rFonts w:eastAsia="Arial Narrow" w:cs="Arial"/>
                <w:i/>
                <w:szCs w:val="24"/>
                <w:u w:val="single"/>
                <w:lang w:eastAsia="en-US"/>
              </w:rPr>
              <w:t>name</w:t>
            </w:r>
            <w:proofErr w:type="gramEnd"/>
            <w:r w:rsidRPr="00E374A0">
              <w:rPr>
                <w:rFonts w:eastAsia="Arial Narrow" w:cs="Arial"/>
                <w:szCs w:val="24"/>
                <w:lang w:eastAsia="en-US"/>
              </w:rPr>
              <w:t>) is found to be a resident of British Columbia and is imputed to have a guideline annual income of $</w:t>
            </w:r>
            <w:r w:rsidR="003C30E7" w:rsidRPr="00E374A0">
              <w:rPr>
                <w:rFonts w:eastAsia="Arial Narrow" w:cs="Arial"/>
                <w:szCs w:val="24"/>
                <w:lang w:eastAsia="en-US"/>
              </w:rPr>
              <w:t xml:space="preserve"> </w:t>
            </w:r>
            <w:r w:rsidR="0037668B" w:rsidRPr="00E374A0">
              <w:rPr>
                <w:rFonts w:eastAsia="Arial Narrow" w:cs="Arial"/>
                <w:szCs w:val="24"/>
                <w:lang w:eastAsia="en-US"/>
              </w:rPr>
              <w:t>(amount)</w:t>
            </w:r>
            <w:r w:rsidRPr="00E374A0">
              <w:rPr>
                <w:rFonts w:eastAsia="Arial Narrow" w:cs="Arial"/>
                <w:szCs w:val="24"/>
                <w:lang w:eastAsia="en-US"/>
              </w:rPr>
              <w:t xml:space="preserve">. </w:t>
            </w:r>
          </w:p>
        </w:tc>
      </w:tr>
      <w:tr w:rsidR="005A6E41" w:rsidRPr="00E374A0" w14:paraId="0DA8BA8C" w14:textId="77777777" w:rsidTr="00B157A3">
        <w:tc>
          <w:tcPr>
            <w:tcW w:w="704" w:type="dxa"/>
          </w:tcPr>
          <w:p w14:paraId="48067783" w14:textId="77777777" w:rsidR="002E040F" w:rsidRPr="00E374A0" w:rsidRDefault="007D1360" w:rsidP="00B157A3">
            <w:pPr>
              <w:widowControl w:val="0"/>
              <w:autoSpaceDE w:val="0"/>
              <w:autoSpaceDN w:val="0"/>
              <w:spacing w:line="224" w:lineRule="exact"/>
              <w:ind w:right="-109"/>
              <w:rPr>
                <w:rFonts w:cs="Arial"/>
                <w:b/>
                <w:szCs w:val="24"/>
              </w:rPr>
            </w:pPr>
            <w:r w:rsidRPr="00E374A0">
              <w:rPr>
                <w:rFonts w:eastAsia="Arial Narrow" w:cs="Arial"/>
                <w:b/>
                <w:szCs w:val="24"/>
                <w:lang w:eastAsia="en-US"/>
              </w:rPr>
              <w:t>B57</w:t>
            </w:r>
          </w:p>
        </w:tc>
        <w:tc>
          <w:tcPr>
            <w:tcW w:w="2268" w:type="dxa"/>
          </w:tcPr>
          <w:p w14:paraId="3B23C33E" w14:textId="77777777" w:rsidR="002E040F" w:rsidRPr="00E374A0" w:rsidRDefault="002E040F" w:rsidP="00B157A3">
            <w:pPr>
              <w:pStyle w:val="Picklistformat"/>
              <w:ind w:right="-112"/>
              <w:rPr>
                <w:rFonts w:ascii="Arial" w:hAnsi="Arial" w:cs="Arial"/>
                <w:sz w:val="24"/>
                <w:szCs w:val="24"/>
                <w:lang w:val="en-CA"/>
              </w:rPr>
            </w:pPr>
            <w:r w:rsidRPr="00E374A0">
              <w:rPr>
                <w:rFonts w:ascii="Arial" w:hAnsi="Arial" w:cs="Arial"/>
                <w:sz w:val="24"/>
                <w:szCs w:val="24"/>
                <w:lang w:val="en-CA"/>
              </w:rPr>
              <w:t>Cancellation of a Support Order</w:t>
            </w:r>
          </w:p>
        </w:tc>
        <w:tc>
          <w:tcPr>
            <w:tcW w:w="6653" w:type="dxa"/>
          </w:tcPr>
          <w:p w14:paraId="6605F584" w14:textId="77777777" w:rsidR="002E040F" w:rsidRPr="00E374A0" w:rsidRDefault="002E040F" w:rsidP="0037668B">
            <w:pPr>
              <w:pStyle w:val="Picklistformat"/>
              <w:rPr>
                <w:rFonts w:ascii="Arial" w:hAnsi="Arial" w:cs="Arial"/>
                <w:sz w:val="24"/>
                <w:szCs w:val="24"/>
                <w:lang w:val="en-CA"/>
              </w:rPr>
            </w:pPr>
            <w:r w:rsidRPr="00E374A0">
              <w:rPr>
                <w:rFonts w:ascii="Arial" w:hAnsi="Arial" w:cs="Arial"/>
                <w:sz w:val="24"/>
                <w:szCs w:val="24"/>
                <w:lang w:val="en-CA"/>
              </w:rPr>
              <w:t xml:space="preserve">The </w:t>
            </w:r>
            <w:r w:rsidR="0037668B" w:rsidRPr="00E374A0">
              <w:rPr>
                <w:rFonts w:ascii="Arial" w:hAnsi="Arial" w:cs="Arial"/>
                <w:sz w:val="24"/>
                <w:szCs w:val="24"/>
                <w:lang w:val="en-CA"/>
              </w:rPr>
              <w:t>o</w:t>
            </w:r>
            <w:r w:rsidRPr="00E374A0">
              <w:rPr>
                <w:rFonts w:ascii="Arial" w:hAnsi="Arial" w:cs="Arial"/>
                <w:sz w:val="24"/>
                <w:szCs w:val="24"/>
                <w:lang w:val="en-CA"/>
              </w:rPr>
              <w:t>rder of the Honourable Judge</w:t>
            </w:r>
            <w:r w:rsidR="003C30E7" w:rsidRPr="00E374A0">
              <w:rPr>
                <w:rFonts w:ascii="Arial" w:hAnsi="Arial" w:cs="Arial"/>
                <w:sz w:val="24"/>
                <w:szCs w:val="24"/>
                <w:lang w:val="en-CA"/>
              </w:rPr>
              <w:t xml:space="preserve"> </w:t>
            </w:r>
            <w:r w:rsidR="0037668B" w:rsidRPr="00E374A0">
              <w:rPr>
                <w:rFonts w:ascii="Arial" w:hAnsi="Arial" w:cs="Arial"/>
                <w:sz w:val="24"/>
                <w:szCs w:val="24"/>
                <w:lang w:val="en-CA"/>
              </w:rPr>
              <w:t>(name)</w:t>
            </w:r>
            <w:r w:rsidRPr="00E374A0">
              <w:rPr>
                <w:rFonts w:ascii="Arial" w:hAnsi="Arial" w:cs="Arial"/>
                <w:sz w:val="24"/>
                <w:szCs w:val="24"/>
                <w:lang w:val="en-CA"/>
              </w:rPr>
              <w:t xml:space="preserve"> made (</w:t>
            </w:r>
            <w:r w:rsidRPr="00E374A0">
              <w:rPr>
                <w:rFonts w:ascii="Arial" w:hAnsi="Arial" w:cs="Arial"/>
                <w:i/>
                <w:sz w:val="24"/>
                <w:szCs w:val="24"/>
                <w:lang w:val="en-CA"/>
              </w:rPr>
              <w:t>date</w:t>
            </w:r>
            <w:r w:rsidRPr="00E374A0">
              <w:rPr>
                <w:rFonts w:ascii="Arial" w:hAnsi="Arial" w:cs="Arial"/>
                <w:sz w:val="24"/>
                <w:szCs w:val="24"/>
                <w:lang w:val="en-CA"/>
              </w:rPr>
              <w:t>) is cancelled effective (</w:t>
            </w:r>
            <w:r w:rsidRPr="00E374A0">
              <w:rPr>
                <w:rFonts w:ascii="Arial" w:hAnsi="Arial" w:cs="Arial"/>
                <w:i/>
                <w:sz w:val="24"/>
                <w:szCs w:val="24"/>
                <w:lang w:val="en-CA"/>
              </w:rPr>
              <w:t>date</w:t>
            </w:r>
            <w:r w:rsidRPr="00E374A0">
              <w:rPr>
                <w:rFonts w:ascii="Arial" w:hAnsi="Arial" w:cs="Arial"/>
                <w:sz w:val="24"/>
                <w:szCs w:val="24"/>
                <w:lang w:val="en-CA"/>
              </w:rPr>
              <w:t>)</w:t>
            </w:r>
            <w:r w:rsidR="00DA1AA0" w:rsidRPr="00E374A0">
              <w:rPr>
                <w:rFonts w:ascii="Arial" w:hAnsi="Arial" w:cs="Arial"/>
                <w:sz w:val="24"/>
                <w:szCs w:val="24"/>
                <w:lang w:val="en-CA"/>
              </w:rPr>
              <w:t>.</w:t>
            </w:r>
          </w:p>
        </w:tc>
      </w:tr>
      <w:tr w:rsidR="005A6E41" w:rsidRPr="00E374A0" w14:paraId="1C8B9367" w14:textId="77777777" w:rsidTr="00B157A3">
        <w:tc>
          <w:tcPr>
            <w:tcW w:w="704" w:type="dxa"/>
          </w:tcPr>
          <w:p w14:paraId="1D094E6D" w14:textId="77777777" w:rsidR="002E040F" w:rsidRPr="00E374A0" w:rsidRDefault="007D1360" w:rsidP="00B157A3">
            <w:pPr>
              <w:widowControl w:val="0"/>
              <w:autoSpaceDE w:val="0"/>
              <w:autoSpaceDN w:val="0"/>
              <w:spacing w:line="224" w:lineRule="exact"/>
              <w:ind w:right="-109"/>
              <w:rPr>
                <w:rFonts w:cs="Arial"/>
                <w:b/>
                <w:szCs w:val="24"/>
              </w:rPr>
            </w:pPr>
            <w:r w:rsidRPr="00E374A0">
              <w:rPr>
                <w:rFonts w:eastAsia="Arial Narrow" w:cs="Arial"/>
                <w:b/>
                <w:szCs w:val="24"/>
                <w:lang w:eastAsia="en-US"/>
              </w:rPr>
              <w:t>B58</w:t>
            </w:r>
          </w:p>
        </w:tc>
        <w:tc>
          <w:tcPr>
            <w:tcW w:w="2268" w:type="dxa"/>
          </w:tcPr>
          <w:p w14:paraId="09125C9B" w14:textId="77777777" w:rsidR="002E040F" w:rsidRPr="00E374A0" w:rsidRDefault="002E040F" w:rsidP="00B157A3">
            <w:pPr>
              <w:pStyle w:val="Picklistformat"/>
              <w:ind w:right="-112"/>
              <w:rPr>
                <w:rFonts w:ascii="Arial" w:hAnsi="Arial" w:cs="Arial"/>
                <w:sz w:val="24"/>
                <w:szCs w:val="24"/>
                <w:lang w:val="en-CA"/>
              </w:rPr>
            </w:pPr>
            <w:r w:rsidRPr="00E374A0">
              <w:rPr>
                <w:rFonts w:ascii="Arial" w:hAnsi="Arial" w:cs="Arial"/>
                <w:sz w:val="24"/>
                <w:szCs w:val="24"/>
                <w:lang w:val="en-CA"/>
              </w:rPr>
              <w:t>Cancellation of Statutory Fees and Interest</w:t>
            </w:r>
          </w:p>
        </w:tc>
        <w:tc>
          <w:tcPr>
            <w:tcW w:w="6653" w:type="dxa"/>
          </w:tcPr>
          <w:p w14:paraId="207751D8" w14:textId="77777777" w:rsidR="002E040F" w:rsidRPr="00E374A0" w:rsidRDefault="002E040F" w:rsidP="0037668B">
            <w:pPr>
              <w:pStyle w:val="Picklistformat"/>
              <w:rPr>
                <w:rFonts w:ascii="Arial" w:hAnsi="Arial" w:cs="Arial"/>
                <w:sz w:val="24"/>
                <w:szCs w:val="24"/>
                <w:lang w:val="en-CA"/>
              </w:rPr>
            </w:pPr>
            <w:r w:rsidRPr="00E374A0">
              <w:rPr>
                <w:rFonts w:ascii="Arial" w:hAnsi="Arial" w:cs="Arial"/>
                <w:sz w:val="24"/>
                <w:szCs w:val="24"/>
                <w:lang w:val="en-CA"/>
              </w:rPr>
              <w:t xml:space="preserve">This </w:t>
            </w:r>
            <w:r w:rsidR="0037668B" w:rsidRPr="00E374A0">
              <w:rPr>
                <w:rFonts w:ascii="Arial" w:hAnsi="Arial" w:cs="Arial"/>
                <w:sz w:val="24"/>
                <w:szCs w:val="24"/>
                <w:lang w:val="en-CA"/>
              </w:rPr>
              <w:t>c</w:t>
            </w:r>
            <w:r w:rsidRPr="00E374A0">
              <w:rPr>
                <w:rFonts w:ascii="Arial" w:hAnsi="Arial" w:cs="Arial"/>
                <w:sz w:val="24"/>
                <w:szCs w:val="24"/>
                <w:lang w:val="en-CA"/>
              </w:rPr>
              <w:t>ourt further orders that any statutory default fees charged pursuant to the Family Maintenance Enforcement Act</w:t>
            </w:r>
            <w:r w:rsidRPr="00E374A0">
              <w:rPr>
                <w:rFonts w:ascii="Arial" w:hAnsi="Arial" w:cs="Arial"/>
                <w:i/>
                <w:sz w:val="24"/>
                <w:szCs w:val="24"/>
                <w:lang w:val="en-CA"/>
              </w:rPr>
              <w:t xml:space="preserve"> </w:t>
            </w:r>
            <w:proofErr w:type="gramStart"/>
            <w:r w:rsidRPr="00E374A0">
              <w:rPr>
                <w:rFonts w:ascii="Arial" w:hAnsi="Arial" w:cs="Arial"/>
                <w:sz w:val="24"/>
                <w:szCs w:val="24"/>
                <w:lang w:val="en-CA"/>
              </w:rPr>
              <w:t>are cancelled</w:t>
            </w:r>
            <w:proofErr w:type="gramEnd"/>
            <w:r w:rsidRPr="00E374A0">
              <w:rPr>
                <w:rFonts w:ascii="Arial" w:hAnsi="Arial" w:cs="Arial"/>
                <w:sz w:val="24"/>
                <w:szCs w:val="24"/>
                <w:lang w:val="en-CA"/>
              </w:rPr>
              <w:t xml:space="preserve"> pursuant to the Family Maintenance Enforcement Act</w:t>
            </w:r>
            <w:r w:rsidRPr="00E374A0">
              <w:rPr>
                <w:rFonts w:ascii="Arial" w:hAnsi="Arial" w:cs="Arial"/>
                <w:i/>
                <w:sz w:val="24"/>
                <w:szCs w:val="24"/>
                <w:lang w:val="en-CA"/>
              </w:rPr>
              <w:t xml:space="preserve"> </w:t>
            </w:r>
            <w:r w:rsidRPr="00E374A0">
              <w:rPr>
                <w:rFonts w:ascii="Arial" w:hAnsi="Arial" w:cs="Arial"/>
                <w:sz w:val="24"/>
                <w:szCs w:val="24"/>
                <w:lang w:val="en-CA"/>
              </w:rPr>
              <w:t xml:space="preserve">s. 14.4(6) and any statutory interest on support arrears are cancelled pursuant to s. 174(4) of the </w:t>
            </w:r>
            <w:r w:rsidR="00BC6859" w:rsidRPr="00E374A0">
              <w:rPr>
                <w:rFonts w:ascii="Arial" w:hAnsi="Arial" w:cs="Arial"/>
                <w:sz w:val="24"/>
                <w:szCs w:val="24"/>
                <w:lang w:val="en-CA"/>
              </w:rPr>
              <w:t>Family Law Act</w:t>
            </w:r>
            <w:r w:rsidRPr="00E374A0">
              <w:rPr>
                <w:rFonts w:ascii="Arial" w:hAnsi="Arial" w:cs="Arial"/>
                <w:sz w:val="24"/>
                <w:szCs w:val="24"/>
                <w:lang w:val="en-CA"/>
              </w:rPr>
              <w:t>.</w:t>
            </w:r>
          </w:p>
        </w:tc>
      </w:tr>
      <w:tr w:rsidR="005A6E41" w:rsidRPr="00E374A0" w14:paraId="270FFC01" w14:textId="77777777" w:rsidTr="00B157A3">
        <w:tc>
          <w:tcPr>
            <w:tcW w:w="704" w:type="dxa"/>
          </w:tcPr>
          <w:p w14:paraId="31A29848" w14:textId="77777777" w:rsidR="006D7643" w:rsidRPr="00E374A0" w:rsidRDefault="007D1360" w:rsidP="00B157A3">
            <w:pPr>
              <w:widowControl w:val="0"/>
              <w:autoSpaceDE w:val="0"/>
              <w:autoSpaceDN w:val="0"/>
              <w:spacing w:line="224" w:lineRule="exact"/>
              <w:ind w:right="-109"/>
              <w:rPr>
                <w:rFonts w:cs="Arial"/>
                <w:b/>
                <w:szCs w:val="24"/>
              </w:rPr>
            </w:pPr>
            <w:r w:rsidRPr="00E374A0">
              <w:rPr>
                <w:rFonts w:eastAsia="Arial Narrow" w:cs="Arial"/>
                <w:b/>
                <w:szCs w:val="24"/>
                <w:lang w:eastAsia="en-US"/>
              </w:rPr>
              <w:t>B59</w:t>
            </w:r>
          </w:p>
        </w:tc>
        <w:tc>
          <w:tcPr>
            <w:tcW w:w="2268" w:type="dxa"/>
          </w:tcPr>
          <w:p w14:paraId="45B8CF08" w14:textId="77777777" w:rsidR="006D7643" w:rsidRPr="00E374A0" w:rsidRDefault="003C30E7" w:rsidP="00B157A3">
            <w:pPr>
              <w:pStyle w:val="Picklistformat"/>
              <w:ind w:right="-112"/>
              <w:rPr>
                <w:rFonts w:ascii="Arial" w:hAnsi="Arial" w:cs="Arial"/>
                <w:sz w:val="24"/>
                <w:szCs w:val="24"/>
                <w:lang w:val="en-CA"/>
              </w:rPr>
            </w:pPr>
            <w:r w:rsidRPr="00E374A0">
              <w:rPr>
                <w:rFonts w:ascii="Arial" w:hAnsi="Arial" w:cs="Arial"/>
                <w:sz w:val="24"/>
                <w:szCs w:val="24"/>
                <w:lang w:val="en-CA"/>
              </w:rPr>
              <w:t>Set A</w:t>
            </w:r>
            <w:r w:rsidR="006D7643" w:rsidRPr="00E374A0">
              <w:rPr>
                <w:rFonts w:ascii="Arial" w:hAnsi="Arial" w:cs="Arial"/>
                <w:sz w:val="24"/>
                <w:szCs w:val="24"/>
                <w:lang w:val="en-CA"/>
              </w:rPr>
              <w:t xml:space="preserve">side or </w:t>
            </w:r>
            <w:r w:rsidRPr="00E374A0">
              <w:rPr>
                <w:rFonts w:ascii="Arial" w:hAnsi="Arial" w:cs="Arial"/>
                <w:sz w:val="24"/>
                <w:szCs w:val="24"/>
                <w:lang w:val="en-CA"/>
              </w:rPr>
              <w:t>Replace Part of an Agreement Dealing with Child S</w:t>
            </w:r>
            <w:r w:rsidR="006D7643" w:rsidRPr="00E374A0">
              <w:rPr>
                <w:rFonts w:ascii="Arial" w:hAnsi="Arial" w:cs="Arial"/>
                <w:sz w:val="24"/>
                <w:szCs w:val="24"/>
                <w:lang w:val="en-CA"/>
              </w:rPr>
              <w:t>upport</w:t>
            </w:r>
          </w:p>
        </w:tc>
        <w:tc>
          <w:tcPr>
            <w:tcW w:w="6653" w:type="dxa"/>
          </w:tcPr>
          <w:p w14:paraId="5DEB4DAE" w14:textId="77777777" w:rsidR="006D7643" w:rsidRPr="00E374A0" w:rsidRDefault="006D7643" w:rsidP="0037668B">
            <w:pPr>
              <w:pStyle w:val="Picklistformat"/>
              <w:rPr>
                <w:rFonts w:ascii="Arial" w:hAnsi="Arial" w:cs="Arial"/>
                <w:sz w:val="24"/>
                <w:szCs w:val="24"/>
                <w:lang w:val="en-CA"/>
              </w:rPr>
            </w:pPr>
            <w:r w:rsidRPr="00E374A0">
              <w:rPr>
                <w:rFonts w:ascii="Arial" w:hAnsi="Arial" w:cs="Arial"/>
                <w:sz w:val="24"/>
                <w:szCs w:val="24"/>
                <w:lang w:val="en-CA"/>
              </w:rPr>
              <w:t xml:space="preserve">Section </w:t>
            </w:r>
            <w:r w:rsidR="0037668B" w:rsidRPr="00E374A0">
              <w:rPr>
                <w:rFonts w:ascii="Arial" w:hAnsi="Arial" w:cs="Arial"/>
                <w:sz w:val="24"/>
                <w:szCs w:val="24"/>
                <w:lang w:val="en-CA"/>
              </w:rPr>
              <w:t>(section number)</w:t>
            </w:r>
            <w:r w:rsidRPr="00E374A0">
              <w:rPr>
                <w:rFonts w:ascii="Arial" w:hAnsi="Arial" w:cs="Arial"/>
                <w:sz w:val="24"/>
                <w:szCs w:val="24"/>
                <w:lang w:val="en-CA"/>
              </w:rPr>
              <w:t xml:space="preserve"> of the agreement dated </w:t>
            </w:r>
            <w:r w:rsidR="0037668B" w:rsidRPr="00E374A0">
              <w:rPr>
                <w:rFonts w:ascii="Arial" w:hAnsi="Arial" w:cs="Arial"/>
                <w:sz w:val="24"/>
                <w:szCs w:val="24"/>
                <w:lang w:val="en-CA"/>
              </w:rPr>
              <w:t>(date)</w:t>
            </w:r>
            <w:r w:rsidR="003C30E7" w:rsidRPr="00E374A0">
              <w:rPr>
                <w:rFonts w:ascii="Arial" w:hAnsi="Arial" w:cs="Arial"/>
                <w:sz w:val="24"/>
                <w:szCs w:val="24"/>
                <w:lang w:val="en-CA"/>
              </w:rPr>
              <w:t xml:space="preserve"> </w:t>
            </w:r>
            <w:r w:rsidRPr="00E374A0">
              <w:rPr>
                <w:rFonts w:ascii="Arial" w:hAnsi="Arial" w:cs="Arial"/>
                <w:sz w:val="24"/>
                <w:szCs w:val="24"/>
                <w:lang w:val="en-CA"/>
              </w:rPr>
              <w:t xml:space="preserve">is set aside and replaced with the following order: </w:t>
            </w:r>
            <w:r w:rsidR="0037668B" w:rsidRPr="00E374A0">
              <w:rPr>
                <w:rFonts w:ascii="Arial" w:hAnsi="Arial" w:cs="Arial"/>
                <w:sz w:val="24"/>
                <w:szCs w:val="24"/>
                <w:lang w:val="en-CA"/>
              </w:rPr>
              <w:t>(set out terms)</w:t>
            </w:r>
            <w:r w:rsidR="003C30E7" w:rsidRPr="00E374A0">
              <w:rPr>
                <w:rFonts w:ascii="Arial" w:hAnsi="Arial" w:cs="Arial"/>
                <w:sz w:val="24"/>
                <w:szCs w:val="24"/>
                <w:lang w:val="en-CA"/>
              </w:rPr>
              <w:t>.</w:t>
            </w:r>
          </w:p>
        </w:tc>
      </w:tr>
      <w:tr w:rsidR="005A6E41" w:rsidRPr="00E374A0" w14:paraId="0014D96E" w14:textId="77777777" w:rsidTr="00B157A3">
        <w:tc>
          <w:tcPr>
            <w:tcW w:w="704" w:type="dxa"/>
          </w:tcPr>
          <w:p w14:paraId="2B438C81" w14:textId="77777777" w:rsidR="006D7643" w:rsidRPr="00E374A0" w:rsidRDefault="007D1360" w:rsidP="00B157A3">
            <w:pPr>
              <w:widowControl w:val="0"/>
              <w:autoSpaceDE w:val="0"/>
              <w:autoSpaceDN w:val="0"/>
              <w:spacing w:line="224" w:lineRule="exact"/>
              <w:ind w:right="-109"/>
              <w:rPr>
                <w:rFonts w:cs="Arial"/>
                <w:b/>
                <w:szCs w:val="24"/>
              </w:rPr>
            </w:pPr>
            <w:r w:rsidRPr="00E374A0">
              <w:rPr>
                <w:rFonts w:eastAsia="Arial Narrow" w:cs="Arial"/>
                <w:b/>
                <w:szCs w:val="24"/>
                <w:lang w:eastAsia="en-US"/>
              </w:rPr>
              <w:t>B60</w:t>
            </w:r>
          </w:p>
        </w:tc>
        <w:tc>
          <w:tcPr>
            <w:tcW w:w="2268" w:type="dxa"/>
          </w:tcPr>
          <w:p w14:paraId="5971F80B" w14:textId="77777777" w:rsidR="006D7643" w:rsidRPr="00E374A0" w:rsidRDefault="006D7643" w:rsidP="00B157A3">
            <w:pPr>
              <w:pStyle w:val="Picklistformat"/>
              <w:ind w:right="-112"/>
              <w:rPr>
                <w:rFonts w:ascii="Arial" w:hAnsi="Arial" w:cs="Arial"/>
                <w:sz w:val="24"/>
                <w:szCs w:val="24"/>
                <w:lang w:val="en-CA"/>
              </w:rPr>
            </w:pPr>
            <w:r w:rsidRPr="00E374A0">
              <w:rPr>
                <w:rFonts w:ascii="Arial" w:hAnsi="Arial" w:cs="Arial"/>
                <w:sz w:val="24"/>
                <w:szCs w:val="24"/>
                <w:lang w:val="en-CA"/>
              </w:rPr>
              <w:t xml:space="preserve">Set </w:t>
            </w:r>
            <w:r w:rsidR="003C30E7" w:rsidRPr="00E374A0">
              <w:rPr>
                <w:rFonts w:ascii="Arial" w:hAnsi="Arial" w:cs="Arial"/>
                <w:sz w:val="24"/>
                <w:szCs w:val="24"/>
                <w:lang w:val="en-CA"/>
              </w:rPr>
              <w:t xml:space="preserve">Aside </w:t>
            </w:r>
            <w:r w:rsidRPr="00E374A0">
              <w:rPr>
                <w:rFonts w:ascii="Arial" w:hAnsi="Arial" w:cs="Arial"/>
                <w:sz w:val="24"/>
                <w:szCs w:val="24"/>
                <w:lang w:val="en-CA"/>
              </w:rPr>
              <w:t xml:space="preserve">or </w:t>
            </w:r>
            <w:r w:rsidR="003C30E7" w:rsidRPr="00E374A0">
              <w:rPr>
                <w:rFonts w:ascii="Arial" w:hAnsi="Arial" w:cs="Arial"/>
                <w:sz w:val="24"/>
                <w:szCs w:val="24"/>
                <w:lang w:val="en-CA"/>
              </w:rPr>
              <w:t xml:space="preserve">Replace Entire Agreement Dealing </w:t>
            </w:r>
            <w:r w:rsidRPr="00E374A0">
              <w:rPr>
                <w:rFonts w:ascii="Arial" w:hAnsi="Arial" w:cs="Arial"/>
                <w:sz w:val="24"/>
                <w:szCs w:val="24"/>
                <w:lang w:val="en-CA"/>
              </w:rPr>
              <w:t xml:space="preserve">with </w:t>
            </w:r>
            <w:r w:rsidR="003C30E7" w:rsidRPr="00E374A0">
              <w:rPr>
                <w:rFonts w:ascii="Arial" w:hAnsi="Arial" w:cs="Arial"/>
                <w:sz w:val="24"/>
                <w:szCs w:val="24"/>
                <w:lang w:val="en-CA"/>
              </w:rPr>
              <w:t>Child Support</w:t>
            </w:r>
          </w:p>
        </w:tc>
        <w:tc>
          <w:tcPr>
            <w:tcW w:w="6653" w:type="dxa"/>
          </w:tcPr>
          <w:p w14:paraId="0445AD45" w14:textId="77777777" w:rsidR="006D7643" w:rsidRPr="00E374A0" w:rsidRDefault="008B7983" w:rsidP="0037668B">
            <w:pPr>
              <w:pStyle w:val="Picklistformat"/>
              <w:rPr>
                <w:rFonts w:ascii="Arial" w:hAnsi="Arial" w:cs="Arial"/>
                <w:sz w:val="24"/>
                <w:szCs w:val="24"/>
                <w:lang w:val="en-CA"/>
              </w:rPr>
            </w:pPr>
            <w:r w:rsidRPr="00E374A0">
              <w:rPr>
                <w:rFonts w:ascii="Arial" w:hAnsi="Arial" w:cs="Arial"/>
                <w:sz w:val="24"/>
                <w:szCs w:val="24"/>
                <w:lang w:val="en-CA"/>
              </w:rPr>
              <w:t xml:space="preserve">The agreement dated (date) is set aside in its entirety and replaced with the following orders: </w:t>
            </w:r>
            <w:r w:rsidR="0037668B" w:rsidRPr="00E374A0">
              <w:rPr>
                <w:rFonts w:ascii="Arial" w:hAnsi="Arial" w:cs="Arial"/>
                <w:sz w:val="24"/>
                <w:szCs w:val="24"/>
                <w:lang w:val="en-CA"/>
              </w:rPr>
              <w:t>(set out terms)</w:t>
            </w:r>
            <w:r w:rsidR="003C30E7" w:rsidRPr="00E374A0">
              <w:rPr>
                <w:rFonts w:ascii="Arial" w:hAnsi="Arial" w:cs="Arial"/>
                <w:sz w:val="24"/>
                <w:szCs w:val="24"/>
                <w:lang w:val="en-CA"/>
              </w:rPr>
              <w:t>.</w:t>
            </w:r>
          </w:p>
        </w:tc>
      </w:tr>
      <w:tr w:rsidR="005A6E41" w:rsidRPr="00E374A0" w14:paraId="5B0895D3" w14:textId="77777777" w:rsidTr="00B157A3">
        <w:tc>
          <w:tcPr>
            <w:tcW w:w="704" w:type="dxa"/>
          </w:tcPr>
          <w:p w14:paraId="3AE60EA1" w14:textId="77777777" w:rsidR="002E040F" w:rsidRPr="00E374A0" w:rsidRDefault="007D1360" w:rsidP="00B157A3">
            <w:pPr>
              <w:widowControl w:val="0"/>
              <w:autoSpaceDE w:val="0"/>
              <w:autoSpaceDN w:val="0"/>
              <w:spacing w:line="224" w:lineRule="exact"/>
              <w:ind w:right="-109"/>
              <w:rPr>
                <w:rFonts w:eastAsia="Arial Narrow" w:cs="Arial"/>
                <w:b/>
                <w:szCs w:val="24"/>
                <w:lang w:eastAsia="en-US"/>
              </w:rPr>
            </w:pPr>
            <w:r w:rsidRPr="00E374A0">
              <w:rPr>
                <w:rFonts w:eastAsia="Arial Narrow" w:cs="Arial"/>
                <w:b/>
                <w:szCs w:val="24"/>
                <w:lang w:eastAsia="en-US"/>
              </w:rPr>
              <w:t>B61</w:t>
            </w:r>
          </w:p>
        </w:tc>
        <w:tc>
          <w:tcPr>
            <w:tcW w:w="2268" w:type="dxa"/>
          </w:tcPr>
          <w:p w14:paraId="26CBFCC6" w14:textId="77777777" w:rsidR="002E040F" w:rsidRPr="00E374A0" w:rsidRDefault="002E040F" w:rsidP="00B157A3">
            <w:pPr>
              <w:ind w:right="-112"/>
              <w:rPr>
                <w:rFonts w:eastAsia="Arial Narrow" w:cs="Arial"/>
                <w:szCs w:val="24"/>
                <w:lang w:eastAsia="en-US"/>
              </w:rPr>
            </w:pPr>
            <w:r w:rsidRPr="00E374A0">
              <w:rPr>
                <w:rFonts w:eastAsia="Arial Narrow" w:cs="Arial"/>
                <w:szCs w:val="24"/>
                <w:lang w:eastAsia="en-US"/>
              </w:rPr>
              <w:t>Child Support Payments</w:t>
            </w:r>
            <w:r w:rsidR="00C8666A" w:rsidRPr="00E374A0">
              <w:rPr>
                <w:rFonts w:eastAsia="Arial Narrow" w:cs="Arial"/>
                <w:szCs w:val="24"/>
                <w:lang w:eastAsia="en-US"/>
              </w:rPr>
              <w:t xml:space="preserve"> - Monthly</w:t>
            </w:r>
          </w:p>
        </w:tc>
        <w:tc>
          <w:tcPr>
            <w:tcW w:w="6653" w:type="dxa"/>
          </w:tcPr>
          <w:p w14:paraId="7AAD0793" w14:textId="77777777" w:rsidR="002E040F" w:rsidRPr="00E374A0" w:rsidRDefault="002E040F">
            <w:pPr>
              <w:rPr>
                <w:rFonts w:eastAsia="Arial Narrow" w:cs="Arial"/>
                <w:szCs w:val="24"/>
                <w:lang w:eastAsia="en-US"/>
              </w:rPr>
            </w:pPr>
            <w:r w:rsidRPr="00E374A0">
              <w:rPr>
                <w:rFonts w:eastAsia="Arial Narrow" w:cs="Arial"/>
                <w:szCs w:val="24"/>
                <w:lang w:eastAsia="en-US"/>
              </w:rPr>
              <w:t>(</w:t>
            </w:r>
            <w:r w:rsidRPr="00E374A0">
              <w:rPr>
                <w:rFonts w:eastAsia="Arial Narrow" w:cs="Arial"/>
                <w:i/>
                <w:szCs w:val="24"/>
                <w:lang w:eastAsia="en-US"/>
              </w:rPr>
              <w:t>name 1</w:t>
            </w:r>
            <w:r w:rsidRPr="00E374A0">
              <w:rPr>
                <w:rFonts w:eastAsia="Arial Narrow" w:cs="Arial"/>
                <w:szCs w:val="24"/>
                <w:lang w:eastAsia="en-US"/>
              </w:rPr>
              <w:t xml:space="preserve">) </w:t>
            </w:r>
            <w:r w:rsidR="005B6459" w:rsidRPr="00E374A0">
              <w:rPr>
                <w:rFonts w:eastAsia="Arial Narrow" w:cs="Arial"/>
                <w:szCs w:val="24"/>
                <w:lang w:eastAsia="en-US"/>
              </w:rPr>
              <w:t>shall</w:t>
            </w:r>
            <w:r w:rsidRPr="00E374A0">
              <w:rPr>
                <w:rFonts w:eastAsia="Arial Narrow" w:cs="Arial"/>
                <w:szCs w:val="24"/>
                <w:lang w:eastAsia="en-US"/>
              </w:rPr>
              <w:t xml:space="preserve"> pay to (</w:t>
            </w:r>
            <w:r w:rsidRPr="00E374A0">
              <w:rPr>
                <w:rFonts w:eastAsia="Arial Narrow" w:cs="Arial"/>
                <w:i/>
                <w:szCs w:val="24"/>
                <w:lang w:eastAsia="en-US"/>
              </w:rPr>
              <w:t>name 2</w:t>
            </w:r>
            <w:r w:rsidRPr="00E374A0">
              <w:rPr>
                <w:rFonts w:eastAsia="Arial Narrow" w:cs="Arial"/>
                <w:szCs w:val="24"/>
                <w:lang w:eastAsia="en-US"/>
              </w:rPr>
              <w:t>) the sum of $</w:t>
            </w:r>
            <w:r w:rsidR="003C30E7" w:rsidRPr="00E374A0">
              <w:rPr>
                <w:rFonts w:eastAsia="Arial Narrow" w:cs="Arial"/>
                <w:szCs w:val="24"/>
                <w:lang w:eastAsia="en-US"/>
              </w:rPr>
              <w:t xml:space="preserve"> </w:t>
            </w:r>
            <w:r w:rsidR="000C3140" w:rsidRPr="00E374A0">
              <w:rPr>
                <w:rFonts w:eastAsia="Arial Narrow" w:cs="Arial"/>
                <w:szCs w:val="24"/>
                <w:lang w:eastAsia="en-US"/>
              </w:rPr>
              <w:t>(amount)</w:t>
            </w:r>
            <w:r w:rsidRPr="00E374A0">
              <w:rPr>
                <w:rFonts w:eastAsia="Arial Narrow" w:cs="Arial"/>
                <w:szCs w:val="24"/>
                <w:lang w:eastAsia="en-US"/>
              </w:rPr>
              <w:t xml:space="preserve"> per month for the support of the child(</w:t>
            </w:r>
            <w:proofErr w:type="spellStart"/>
            <w:r w:rsidRPr="00E374A0">
              <w:rPr>
                <w:rFonts w:eastAsia="Arial Narrow" w:cs="Arial"/>
                <w:szCs w:val="24"/>
                <w:lang w:eastAsia="en-US"/>
              </w:rPr>
              <w:t>ren</w:t>
            </w:r>
            <w:proofErr w:type="spellEnd"/>
            <w:r w:rsidRPr="00E374A0">
              <w:rPr>
                <w:rFonts w:eastAsia="Arial Narrow" w:cs="Arial"/>
                <w:szCs w:val="24"/>
                <w:lang w:eastAsia="en-US"/>
              </w:rPr>
              <w:t>), commencing on (</w:t>
            </w:r>
            <w:r w:rsidRPr="00E374A0">
              <w:rPr>
                <w:rFonts w:eastAsia="Arial Narrow" w:cs="Arial"/>
                <w:i/>
                <w:szCs w:val="24"/>
                <w:lang w:eastAsia="en-US"/>
              </w:rPr>
              <w:t>start date</w:t>
            </w:r>
            <w:r w:rsidRPr="00E374A0">
              <w:rPr>
                <w:rFonts w:eastAsia="Arial Narrow" w:cs="Arial"/>
                <w:szCs w:val="24"/>
                <w:lang w:eastAsia="en-US"/>
              </w:rPr>
              <w:t xml:space="preserve">) and continuing on the </w:t>
            </w:r>
            <w:r w:rsidR="000C3140" w:rsidRPr="00E374A0">
              <w:rPr>
                <w:rFonts w:eastAsia="Arial Narrow" w:cs="Arial"/>
                <w:szCs w:val="24"/>
                <w:lang w:eastAsia="en-US"/>
              </w:rPr>
              <w:t>(number)</w:t>
            </w:r>
            <w:r w:rsidRPr="00E374A0">
              <w:rPr>
                <w:rFonts w:eastAsia="Arial Narrow" w:cs="Arial"/>
                <w:szCs w:val="24"/>
                <w:lang w:eastAsia="en-US"/>
              </w:rPr>
              <w:t xml:space="preserve"> day of each and every month thereafter, for as long as the child(</w:t>
            </w:r>
            <w:proofErr w:type="spellStart"/>
            <w:r w:rsidRPr="00E374A0">
              <w:rPr>
                <w:rFonts w:eastAsia="Arial Narrow" w:cs="Arial"/>
                <w:szCs w:val="24"/>
                <w:lang w:eastAsia="en-US"/>
              </w:rPr>
              <w:t>ren</w:t>
            </w:r>
            <w:proofErr w:type="spellEnd"/>
            <w:r w:rsidRPr="00E374A0">
              <w:rPr>
                <w:rFonts w:eastAsia="Arial Narrow" w:cs="Arial"/>
                <w:szCs w:val="24"/>
                <w:lang w:eastAsia="en-US"/>
              </w:rPr>
              <w:t>) is/are eligible for support under the Family Law Act</w:t>
            </w:r>
            <w:r w:rsidRPr="00E374A0">
              <w:rPr>
                <w:rFonts w:eastAsia="Arial Narrow" w:cs="Arial"/>
                <w:i/>
                <w:szCs w:val="24"/>
                <w:lang w:eastAsia="en-US"/>
              </w:rPr>
              <w:t xml:space="preserve"> </w:t>
            </w:r>
            <w:r w:rsidRPr="00E374A0">
              <w:rPr>
                <w:rFonts w:eastAsia="Arial Narrow" w:cs="Arial"/>
                <w:szCs w:val="24"/>
                <w:lang w:eastAsia="en-US"/>
              </w:rPr>
              <w:t xml:space="preserve">or until further </w:t>
            </w:r>
            <w:r w:rsidR="00E611A1" w:rsidRPr="00E374A0">
              <w:rPr>
                <w:rFonts w:eastAsia="Arial Narrow" w:cs="Arial"/>
                <w:szCs w:val="24"/>
                <w:lang w:eastAsia="en-US"/>
              </w:rPr>
              <w:t>c</w:t>
            </w:r>
            <w:r w:rsidRPr="00E374A0">
              <w:rPr>
                <w:rFonts w:eastAsia="Arial Narrow" w:cs="Arial"/>
                <w:szCs w:val="24"/>
                <w:lang w:eastAsia="en-US"/>
              </w:rPr>
              <w:t>ourt order.</w:t>
            </w:r>
          </w:p>
        </w:tc>
      </w:tr>
      <w:tr w:rsidR="005A6E41" w:rsidRPr="00E374A0" w14:paraId="034B4200" w14:textId="77777777" w:rsidTr="00B157A3">
        <w:tc>
          <w:tcPr>
            <w:tcW w:w="704" w:type="dxa"/>
          </w:tcPr>
          <w:p w14:paraId="7368B091" w14:textId="77777777" w:rsidR="00C8666A" w:rsidRPr="00E374A0" w:rsidRDefault="007D1360" w:rsidP="00B157A3">
            <w:pPr>
              <w:widowControl w:val="0"/>
              <w:autoSpaceDE w:val="0"/>
              <w:autoSpaceDN w:val="0"/>
              <w:spacing w:line="224" w:lineRule="exact"/>
              <w:ind w:right="-109"/>
              <w:rPr>
                <w:rFonts w:eastAsia="Arial Narrow" w:cs="Arial"/>
                <w:b/>
                <w:szCs w:val="24"/>
                <w:lang w:eastAsia="en-US"/>
              </w:rPr>
            </w:pPr>
            <w:r w:rsidRPr="00E374A0">
              <w:rPr>
                <w:rFonts w:eastAsia="Arial Narrow" w:cs="Arial"/>
                <w:b/>
                <w:szCs w:val="24"/>
                <w:lang w:eastAsia="en-US"/>
              </w:rPr>
              <w:t>B62</w:t>
            </w:r>
          </w:p>
        </w:tc>
        <w:tc>
          <w:tcPr>
            <w:tcW w:w="2268" w:type="dxa"/>
          </w:tcPr>
          <w:p w14:paraId="124AA09E" w14:textId="77777777" w:rsidR="00C8666A" w:rsidRPr="00E374A0" w:rsidRDefault="00C8666A" w:rsidP="00B157A3">
            <w:pPr>
              <w:ind w:right="-112"/>
              <w:rPr>
                <w:rFonts w:eastAsia="Arial Narrow" w:cs="Arial"/>
                <w:szCs w:val="24"/>
                <w:lang w:eastAsia="en-US"/>
              </w:rPr>
            </w:pPr>
            <w:r w:rsidRPr="00E374A0">
              <w:rPr>
                <w:rFonts w:eastAsia="Arial Narrow" w:cs="Arial"/>
                <w:szCs w:val="24"/>
                <w:lang w:eastAsia="en-US"/>
              </w:rPr>
              <w:t>Child Support Payments – Twice a Month</w:t>
            </w:r>
          </w:p>
        </w:tc>
        <w:tc>
          <w:tcPr>
            <w:tcW w:w="6653" w:type="dxa"/>
          </w:tcPr>
          <w:p w14:paraId="31D2E941" w14:textId="7BB14E06" w:rsidR="00C8666A" w:rsidRPr="00E374A0" w:rsidRDefault="00F84067" w:rsidP="00B157A3">
            <w:pPr>
              <w:pStyle w:val="NormalNumber"/>
              <w:numPr>
                <w:ilvl w:val="0"/>
                <w:numId w:val="0"/>
              </w:numPr>
              <w:spacing w:after="120" w:line="240" w:lineRule="auto"/>
              <w:rPr>
                <w:rFonts w:eastAsia="Arial Narrow" w:cs="Arial"/>
                <w:szCs w:val="24"/>
                <w:lang w:val="en-CA" w:eastAsia="en-US"/>
              </w:rPr>
            </w:pPr>
            <w:proofErr w:type="gramStart"/>
            <w:r w:rsidRPr="00E374A0">
              <w:rPr>
                <w:rFonts w:cs="Arial"/>
                <w:bCs/>
                <w:szCs w:val="24"/>
                <w:lang w:val="en-CA"/>
              </w:rPr>
              <w:t>(</w:t>
            </w:r>
            <w:r w:rsidRPr="00E374A0">
              <w:rPr>
                <w:rFonts w:cs="Arial"/>
                <w:bCs/>
                <w:i/>
                <w:szCs w:val="24"/>
                <w:lang w:val="en-CA"/>
              </w:rPr>
              <w:t>name 1</w:t>
            </w:r>
            <w:r w:rsidRPr="00E374A0">
              <w:rPr>
                <w:rFonts w:cs="Arial"/>
                <w:bCs/>
                <w:szCs w:val="24"/>
                <w:lang w:val="en-CA"/>
              </w:rPr>
              <w:t>) shall pay to (</w:t>
            </w:r>
            <w:r w:rsidRPr="00E374A0">
              <w:rPr>
                <w:rFonts w:cs="Arial"/>
                <w:bCs/>
                <w:i/>
                <w:szCs w:val="24"/>
                <w:lang w:val="en-CA"/>
              </w:rPr>
              <w:t>name 2</w:t>
            </w:r>
            <w:r w:rsidRPr="00E374A0">
              <w:rPr>
                <w:rFonts w:cs="Arial"/>
                <w:bCs/>
                <w:szCs w:val="24"/>
                <w:lang w:val="en-CA"/>
              </w:rPr>
              <w:t>) child support of $</w:t>
            </w:r>
            <w:r w:rsidR="003C30E7" w:rsidRPr="00E374A0">
              <w:rPr>
                <w:rFonts w:cs="Arial"/>
                <w:bCs/>
                <w:szCs w:val="24"/>
                <w:lang w:val="en-CA"/>
              </w:rPr>
              <w:t xml:space="preserve"> </w:t>
            </w:r>
            <w:r w:rsidRPr="00E374A0">
              <w:rPr>
                <w:rFonts w:cs="Arial"/>
                <w:bCs/>
                <w:szCs w:val="24"/>
                <w:lang w:val="en-CA"/>
              </w:rPr>
              <w:t>(</w:t>
            </w:r>
            <w:r w:rsidRPr="00E374A0">
              <w:rPr>
                <w:rFonts w:cs="Arial"/>
                <w:bCs/>
                <w:i/>
                <w:szCs w:val="24"/>
                <w:lang w:val="en-CA"/>
              </w:rPr>
              <w:t>amount</w:t>
            </w:r>
            <w:r w:rsidRPr="00E374A0">
              <w:rPr>
                <w:rFonts w:cs="Arial"/>
                <w:bCs/>
                <w:szCs w:val="24"/>
                <w:lang w:val="en-CA"/>
              </w:rPr>
              <w:t>) per month payable in two equal instalments on the (</w:t>
            </w:r>
            <w:r w:rsidRPr="00E374A0">
              <w:rPr>
                <w:rFonts w:cs="Arial"/>
                <w:bCs/>
                <w:i/>
                <w:szCs w:val="24"/>
                <w:lang w:val="en-CA"/>
              </w:rPr>
              <w:t>1</w:t>
            </w:r>
            <w:r w:rsidRPr="00E374A0">
              <w:rPr>
                <w:rFonts w:cs="Arial"/>
                <w:bCs/>
                <w:i/>
                <w:szCs w:val="24"/>
                <w:vertAlign w:val="superscript"/>
                <w:lang w:val="en-CA"/>
              </w:rPr>
              <w:t>st</w:t>
            </w:r>
            <w:r w:rsidRPr="00E374A0">
              <w:rPr>
                <w:rFonts w:cs="Arial"/>
                <w:bCs/>
                <w:i/>
                <w:szCs w:val="24"/>
                <w:lang w:val="en-CA"/>
              </w:rPr>
              <w:t xml:space="preserve"> payment date</w:t>
            </w:r>
            <w:r w:rsidRPr="00E374A0">
              <w:rPr>
                <w:rFonts w:cs="Arial"/>
                <w:bCs/>
                <w:szCs w:val="24"/>
                <w:lang w:val="en-CA"/>
              </w:rPr>
              <w:t>) and (</w:t>
            </w:r>
            <w:r w:rsidRPr="00E374A0">
              <w:rPr>
                <w:rFonts w:cs="Arial"/>
                <w:bCs/>
                <w:i/>
                <w:szCs w:val="24"/>
                <w:lang w:val="en-CA"/>
              </w:rPr>
              <w:t>2</w:t>
            </w:r>
            <w:r w:rsidRPr="00E374A0">
              <w:rPr>
                <w:rFonts w:cs="Arial"/>
                <w:bCs/>
                <w:i/>
                <w:szCs w:val="24"/>
                <w:vertAlign w:val="superscript"/>
                <w:lang w:val="en-CA"/>
              </w:rPr>
              <w:t>nd</w:t>
            </w:r>
            <w:r w:rsidRPr="00E374A0">
              <w:rPr>
                <w:rFonts w:cs="Arial"/>
                <w:bCs/>
                <w:i/>
                <w:szCs w:val="24"/>
                <w:lang w:val="en-CA"/>
              </w:rPr>
              <w:t xml:space="preserve"> payment date</w:t>
            </w:r>
            <w:r w:rsidRPr="00E374A0">
              <w:rPr>
                <w:rFonts w:cs="Arial"/>
                <w:bCs/>
                <w:szCs w:val="24"/>
                <w:lang w:val="en-CA"/>
              </w:rPr>
              <w:t>) day of each month</w:t>
            </w:r>
            <w:r w:rsidR="003C30E7" w:rsidRPr="00E374A0">
              <w:rPr>
                <w:rFonts w:cs="Arial"/>
                <w:bCs/>
                <w:szCs w:val="24"/>
                <w:lang w:val="en-CA"/>
              </w:rPr>
              <w:t>,</w:t>
            </w:r>
            <w:r w:rsidRPr="00E374A0">
              <w:rPr>
                <w:rFonts w:cs="Arial"/>
                <w:bCs/>
                <w:szCs w:val="24"/>
                <w:lang w:val="en-CA"/>
              </w:rPr>
              <w:t xml:space="preserve"> commencing (</w:t>
            </w:r>
            <w:r w:rsidRPr="00E374A0">
              <w:rPr>
                <w:rFonts w:cs="Arial"/>
                <w:bCs/>
                <w:i/>
                <w:szCs w:val="24"/>
                <w:lang w:val="en-CA"/>
              </w:rPr>
              <w:t>start date</w:t>
            </w:r>
            <w:r w:rsidRPr="00E374A0">
              <w:rPr>
                <w:rFonts w:cs="Arial"/>
                <w:bCs/>
                <w:szCs w:val="24"/>
                <w:lang w:val="en-CA"/>
              </w:rPr>
              <w:t>) and continuing in a like manner each month thereafter for so long as the child(</w:t>
            </w:r>
            <w:proofErr w:type="spellStart"/>
            <w:r w:rsidRPr="00E374A0">
              <w:rPr>
                <w:rFonts w:cs="Arial"/>
                <w:bCs/>
                <w:szCs w:val="24"/>
                <w:lang w:val="en-CA"/>
              </w:rPr>
              <w:t>ren</w:t>
            </w:r>
            <w:proofErr w:type="spellEnd"/>
            <w:r w:rsidRPr="00E374A0">
              <w:rPr>
                <w:rFonts w:cs="Arial"/>
                <w:bCs/>
                <w:szCs w:val="24"/>
                <w:lang w:val="en-CA"/>
              </w:rPr>
              <w:t>) is/are eligible for support under the Family Law Act or until further court order.</w:t>
            </w:r>
            <w:proofErr w:type="gramEnd"/>
          </w:p>
        </w:tc>
      </w:tr>
      <w:tr w:rsidR="005A6E41" w:rsidRPr="00E374A0" w14:paraId="61406FE7" w14:textId="77777777" w:rsidTr="00B157A3">
        <w:tc>
          <w:tcPr>
            <w:tcW w:w="704" w:type="dxa"/>
          </w:tcPr>
          <w:p w14:paraId="792FB63D" w14:textId="77777777" w:rsidR="00C8666A" w:rsidRPr="00E374A0" w:rsidRDefault="007D1360" w:rsidP="00B157A3">
            <w:pPr>
              <w:widowControl w:val="0"/>
              <w:autoSpaceDE w:val="0"/>
              <w:autoSpaceDN w:val="0"/>
              <w:spacing w:line="224" w:lineRule="exact"/>
              <w:ind w:right="-109"/>
              <w:rPr>
                <w:rFonts w:eastAsia="Arial Narrow" w:cs="Arial"/>
                <w:b/>
                <w:szCs w:val="24"/>
                <w:lang w:eastAsia="en-US"/>
              </w:rPr>
            </w:pPr>
            <w:r w:rsidRPr="00E374A0">
              <w:rPr>
                <w:rFonts w:eastAsia="Arial Narrow" w:cs="Arial"/>
                <w:b/>
                <w:szCs w:val="24"/>
                <w:lang w:eastAsia="en-US"/>
              </w:rPr>
              <w:t>B63</w:t>
            </w:r>
          </w:p>
        </w:tc>
        <w:tc>
          <w:tcPr>
            <w:tcW w:w="2268" w:type="dxa"/>
          </w:tcPr>
          <w:p w14:paraId="366F43DD" w14:textId="77777777" w:rsidR="00C8666A" w:rsidRPr="00E374A0" w:rsidRDefault="00C8666A" w:rsidP="00B157A3">
            <w:pPr>
              <w:ind w:right="-112"/>
              <w:rPr>
                <w:rFonts w:eastAsia="Arial Narrow" w:cs="Arial"/>
                <w:szCs w:val="24"/>
                <w:lang w:eastAsia="en-US"/>
              </w:rPr>
            </w:pPr>
            <w:r w:rsidRPr="00E374A0">
              <w:rPr>
                <w:rFonts w:eastAsia="Arial Narrow" w:cs="Arial"/>
                <w:szCs w:val="24"/>
                <w:lang w:eastAsia="en-US"/>
              </w:rPr>
              <w:t>Child Support Payments – Every Two Weeks</w:t>
            </w:r>
          </w:p>
        </w:tc>
        <w:tc>
          <w:tcPr>
            <w:tcW w:w="6653" w:type="dxa"/>
          </w:tcPr>
          <w:p w14:paraId="2C840F01" w14:textId="4E987D93" w:rsidR="00C8666A" w:rsidRPr="00E374A0" w:rsidRDefault="00F84067" w:rsidP="00B157A3">
            <w:pPr>
              <w:pStyle w:val="NormalNumber"/>
              <w:numPr>
                <w:ilvl w:val="0"/>
                <w:numId w:val="0"/>
              </w:numPr>
              <w:spacing w:after="120" w:line="240" w:lineRule="auto"/>
              <w:rPr>
                <w:rFonts w:eastAsia="Arial Narrow" w:cs="Arial"/>
                <w:szCs w:val="24"/>
                <w:lang w:val="en-CA" w:eastAsia="en-US"/>
              </w:rPr>
            </w:pPr>
            <w:r w:rsidRPr="00E374A0">
              <w:rPr>
                <w:rFonts w:cs="Arial"/>
                <w:bCs/>
                <w:i/>
                <w:szCs w:val="24"/>
                <w:lang w:val="en-CA"/>
              </w:rPr>
              <w:t>(name 1</w:t>
            </w:r>
            <w:r w:rsidRPr="00E374A0">
              <w:rPr>
                <w:rFonts w:cs="Arial"/>
                <w:bCs/>
                <w:szCs w:val="24"/>
                <w:lang w:val="en-CA"/>
              </w:rPr>
              <w:t>) shall pay to (n</w:t>
            </w:r>
            <w:r w:rsidRPr="00E374A0">
              <w:rPr>
                <w:rFonts w:cs="Arial"/>
                <w:bCs/>
                <w:i/>
                <w:szCs w:val="24"/>
                <w:lang w:val="en-CA"/>
              </w:rPr>
              <w:t>ame 2</w:t>
            </w:r>
            <w:r w:rsidRPr="00E374A0">
              <w:rPr>
                <w:rFonts w:cs="Arial"/>
                <w:bCs/>
                <w:szCs w:val="24"/>
                <w:lang w:val="en-CA"/>
              </w:rPr>
              <w:t>) child support of $</w:t>
            </w:r>
            <w:r w:rsidR="003C30E7" w:rsidRPr="00E374A0">
              <w:rPr>
                <w:rFonts w:cs="Arial"/>
                <w:bCs/>
                <w:szCs w:val="24"/>
                <w:lang w:val="en-CA"/>
              </w:rPr>
              <w:t xml:space="preserve"> </w:t>
            </w:r>
            <w:r w:rsidRPr="00E374A0">
              <w:rPr>
                <w:rFonts w:cs="Arial"/>
                <w:bCs/>
                <w:szCs w:val="24"/>
                <w:lang w:val="en-CA"/>
              </w:rPr>
              <w:t>(</w:t>
            </w:r>
            <w:r w:rsidRPr="00E374A0">
              <w:rPr>
                <w:rFonts w:cs="Arial"/>
                <w:bCs/>
                <w:i/>
                <w:szCs w:val="24"/>
                <w:lang w:val="en-CA"/>
              </w:rPr>
              <w:t>amount</w:t>
            </w:r>
            <w:r w:rsidRPr="00E374A0">
              <w:rPr>
                <w:rFonts w:cs="Arial"/>
                <w:bCs/>
                <w:szCs w:val="24"/>
                <w:lang w:val="en-CA"/>
              </w:rPr>
              <w:t>) per month payable bi-weekly in the sum of $</w:t>
            </w:r>
            <w:r w:rsidR="003C30E7" w:rsidRPr="00E374A0">
              <w:rPr>
                <w:rFonts w:cs="Arial"/>
                <w:bCs/>
                <w:szCs w:val="24"/>
                <w:lang w:val="en-CA"/>
              </w:rPr>
              <w:t xml:space="preserve"> </w:t>
            </w:r>
            <w:r w:rsidRPr="00E374A0">
              <w:rPr>
                <w:rFonts w:cs="Arial"/>
                <w:bCs/>
                <w:i/>
                <w:szCs w:val="24"/>
                <w:lang w:val="en-CA"/>
              </w:rPr>
              <w:t xml:space="preserve">(amount) </w:t>
            </w:r>
            <w:r w:rsidRPr="00E374A0">
              <w:rPr>
                <w:rFonts w:cs="Arial"/>
                <w:bCs/>
                <w:szCs w:val="24"/>
                <w:lang w:val="en-CA"/>
              </w:rPr>
              <w:t xml:space="preserve">commencing </w:t>
            </w:r>
            <w:r w:rsidRPr="00E374A0">
              <w:rPr>
                <w:rFonts w:cs="Arial"/>
                <w:bCs/>
                <w:i/>
                <w:szCs w:val="24"/>
                <w:lang w:val="en-CA"/>
              </w:rPr>
              <w:t>(date)</w:t>
            </w:r>
            <w:r w:rsidRPr="00E374A0">
              <w:rPr>
                <w:rFonts w:cs="Arial"/>
                <w:bCs/>
                <w:szCs w:val="24"/>
                <w:lang w:val="en-CA"/>
              </w:rPr>
              <w:t xml:space="preserve"> and continuing every second </w:t>
            </w:r>
            <w:r w:rsidRPr="00E374A0">
              <w:rPr>
                <w:rFonts w:cs="Arial"/>
                <w:bCs/>
                <w:i/>
                <w:szCs w:val="24"/>
                <w:lang w:val="en-CA"/>
              </w:rPr>
              <w:t>(day of the week),</w:t>
            </w:r>
            <w:r w:rsidRPr="00E374A0">
              <w:rPr>
                <w:rFonts w:cs="Arial"/>
                <w:bCs/>
                <w:szCs w:val="24"/>
                <w:lang w:val="en-CA"/>
              </w:rPr>
              <w:t xml:space="preserve"> for so long as the child(</w:t>
            </w:r>
            <w:proofErr w:type="spellStart"/>
            <w:r w:rsidRPr="00E374A0">
              <w:rPr>
                <w:rFonts w:cs="Arial"/>
                <w:bCs/>
                <w:szCs w:val="24"/>
                <w:lang w:val="en-CA"/>
              </w:rPr>
              <w:t>ren</w:t>
            </w:r>
            <w:proofErr w:type="spellEnd"/>
            <w:r w:rsidRPr="00E374A0">
              <w:rPr>
                <w:rFonts w:cs="Arial"/>
                <w:bCs/>
                <w:szCs w:val="24"/>
                <w:lang w:val="en-CA"/>
              </w:rPr>
              <w:t>) is/are eligible for support under the Family Law Act or until further court order.</w:t>
            </w:r>
          </w:p>
        </w:tc>
      </w:tr>
      <w:tr w:rsidR="005A6E41" w:rsidRPr="00E374A0" w14:paraId="3127518E" w14:textId="77777777" w:rsidTr="00B157A3">
        <w:tc>
          <w:tcPr>
            <w:tcW w:w="704" w:type="dxa"/>
          </w:tcPr>
          <w:p w14:paraId="0011E942" w14:textId="77777777" w:rsidR="002E040F" w:rsidRPr="00E374A0" w:rsidRDefault="007D1360" w:rsidP="00B157A3">
            <w:pPr>
              <w:widowControl w:val="0"/>
              <w:autoSpaceDE w:val="0"/>
              <w:autoSpaceDN w:val="0"/>
              <w:spacing w:line="224" w:lineRule="exact"/>
              <w:ind w:right="-109"/>
              <w:rPr>
                <w:rFonts w:eastAsia="Arial Narrow" w:cs="Arial"/>
                <w:b/>
                <w:szCs w:val="24"/>
                <w:lang w:eastAsia="en-US"/>
              </w:rPr>
            </w:pPr>
            <w:r w:rsidRPr="00E374A0">
              <w:rPr>
                <w:rFonts w:eastAsia="Arial Narrow" w:cs="Arial"/>
                <w:b/>
                <w:szCs w:val="24"/>
                <w:lang w:eastAsia="en-US"/>
              </w:rPr>
              <w:t>B64</w:t>
            </w:r>
          </w:p>
        </w:tc>
        <w:tc>
          <w:tcPr>
            <w:tcW w:w="2268" w:type="dxa"/>
          </w:tcPr>
          <w:p w14:paraId="4A2E3183" w14:textId="77777777" w:rsidR="002E040F" w:rsidRPr="00E374A0" w:rsidRDefault="002E040F" w:rsidP="00B157A3">
            <w:pPr>
              <w:ind w:right="-112"/>
              <w:rPr>
                <w:rFonts w:eastAsia="Arial Narrow" w:cs="Arial"/>
                <w:szCs w:val="24"/>
                <w:lang w:eastAsia="en-US"/>
              </w:rPr>
            </w:pPr>
            <w:r w:rsidRPr="00E374A0">
              <w:rPr>
                <w:rFonts w:cs="Arial"/>
                <w:szCs w:val="24"/>
              </w:rPr>
              <w:t>Child Support – Both Parties Paying</w:t>
            </w:r>
          </w:p>
        </w:tc>
        <w:tc>
          <w:tcPr>
            <w:tcW w:w="6653" w:type="dxa"/>
          </w:tcPr>
          <w:p w14:paraId="692E52B1" w14:textId="206D72A9" w:rsidR="002E040F" w:rsidRPr="00E374A0" w:rsidRDefault="00F84067" w:rsidP="00084E44">
            <w:pPr>
              <w:rPr>
                <w:rFonts w:eastAsia="Arial Narrow" w:cs="Arial"/>
                <w:szCs w:val="24"/>
                <w:lang w:eastAsia="en-US"/>
              </w:rPr>
            </w:pPr>
            <w:proofErr w:type="gramStart"/>
            <w:r w:rsidRPr="00E374A0">
              <w:rPr>
                <w:rFonts w:cs="Arial"/>
                <w:szCs w:val="24"/>
              </w:rPr>
              <w:t>(</w:t>
            </w:r>
            <w:r w:rsidRPr="00E374A0">
              <w:rPr>
                <w:rFonts w:cs="Arial"/>
                <w:i/>
                <w:szCs w:val="24"/>
              </w:rPr>
              <w:t>name 1</w:t>
            </w:r>
            <w:r w:rsidRPr="00E374A0">
              <w:rPr>
                <w:rFonts w:cs="Arial"/>
                <w:szCs w:val="24"/>
              </w:rPr>
              <w:t>) shall pay to (</w:t>
            </w:r>
            <w:r w:rsidRPr="00E374A0">
              <w:rPr>
                <w:rFonts w:cs="Arial"/>
                <w:i/>
                <w:szCs w:val="24"/>
              </w:rPr>
              <w:t>name 2</w:t>
            </w:r>
            <w:r w:rsidRPr="00E374A0">
              <w:rPr>
                <w:rFonts w:cs="Arial"/>
                <w:szCs w:val="24"/>
              </w:rPr>
              <w:t>) child support of $</w:t>
            </w:r>
            <w:r w:rsidR="003C30E7" w:rsidRPr="00E374A0">
              <w:rPr>
                <w:rFonts w:cs="Arial"/>
                <w:szCs w:val="24"/>
              </w:rPr>
              <w:t xml:space="preserve"> </w:t>
            </w:r>
            <w:r w:rsidRPr="00E374A0">
              <w:rPr>
                <w:rFonts w:cs="Arial"/>
                <w:szCs w:val="24"/>
              </w:rPr>
              <w:t>(amount) per month and (</w:t>
            </w:r>
            <w:r w:rsidRPr="00E374A0">
              <w:rPr>
                <w:rFonts w:cs="Arial"/>
                <w:i/>
                <w:szCs w:val="24"/>
              </w:rPr>
              <w:t>name 2</w:t>
            </w:r>
            <w:r w:rsidRPr="00E374A0">
              <w:rPr>
                <w:rFonts w:cs="Arial"/>
                <w:szCs w:val="24"/>
              </w:rPr>
              <w:t>) shall pay to (</w:t>
            </w:r>
            <w:r w:rsidRPr="00E374A0">
              <w:rPr>
                <w:rFonts w:cs="Arial"/>
                <w:i/>
                <w:szCs w:val="24"/>
              </w:rPr>
              <w:t>name 1</w:t>
            </w:r>
            <w:r w:rsidRPr="00E374A0">
              <w:rPr>
                <w:rFonts w:cs="Arial"/>
                <w:szCs w:val="24"/>
              </w:rPr>
              <w:t>) child support of $</w:t>
            </w:r>
            <w:r w:rsidR="003C30E7" w:rsidRPr="00E374A0">
              <w:rPr>
                <w:rFonts w:cs="Arial"/>
                <w:szCs w:val="24"/>
              </w:rPr>
              <w:t xml:space="preserve"> </w:t>
            </w:r>
            <w:r w:rsidRPr="00E374A0">
              <w:rPr>
                <w:rFonts w:cs="Arial"/>
                <w:szCs w:val="24"/>
              </w:rPr>
              <w:t>(amount) per month</w:t>
            </w:r>
            <w:r w:rsidR="00084E44" w:rsidRPr="00E374A0">
              <w:rPr>
                <w:rFonts w:cs="Arial"/>
                <w:szCs w:val="24"/>
              </w:rPr>
              <w:t xml:space="preserve">, </w:t>
            </w:r>
            <w:r w:rsidRPr="00E374A0">
              <w:rPr>
                <w:rFonts w:cs="Arial"/>
                <w:szCs w:val="24"/>
              </w:rPr>
              <w:t>commencing on (start date) and continuing on the (</w:t>
            </w:r>
            <w:r w:rsidRPr="00E374A0">
              <w:rPr>
                <w:rFonts w:cs="Arial"/>
                <w:i/>
                <w:szCs w:val="24"/>
              </w:rPr>
              <w:t>date</w:t>
            </w:r>
            <w:r w:rsidRPr="00E374A0">
              <w:rPr>
                <w:rFonts w:cs="Arial"/>
                <w:szCs w:val="24"/>
              </w:rPr>
              <w:t>) day of each and every month thereafter for as long as the child(</w:t>
            </w:r>
            <w:proofErr w:type="spellStart"/>
            <w:r w:rsidRPr="00E374A0">
              <w:rPr>
                <w:rFonts w:cs="Arial"/>
                <w:szCs w:val="24"/>
              </w:rPr>
              <w:t>ren</w:t>
            </w:r>
            <w:proofErr w:type="spellEnd"/>
            <w:r w:rsidRPr="00E374A0">
              <w:rPr>
                <w:rFonts w:cs="Arial"/>
                <w:szCs w:val="24"/>
              </w:rPr>
              <w:t xml:space="preserve">) is/are eligible for support under the </w:t>
            </w:r>
            <w:r w:rsidRPr="00E374A0">
              <w:rPr>
                <w:rFonts w:cs="Arial"/>
                <w:iCs/>
                <w:szCs w:val="24"/>
              </w:rPr>
              <w:t>Family Law Act</w:t>
            </w:r>
            <w:r w:rsidRPr="00E374A0">
              <w:rPr>
                <w:rFonts w:cs="Arial"/>
                <w:i/>
                <w:iCs/>
                <w:szCs w:val="24"/>
              </w:rPr>
              <w:t xml:space="preserve"> </w:t>
            </w:r>
            <w:r w:rsidRPr="00E374A0">
              <w:rPr>
                <w:rFonts w:cs="Arial"/>
                <w:szCs w:val="24"/>
              </w:rPr>
              <w:t>or until further court order.</w:t>
            </w:r>
            <w:proofErr w:type="gramEnd"/>
          </w:p>
        </w:tc>
      </w:tr>
      <w:tr w:rsidR="005A6E41" w:rsidRPr="00E374A0" w14:paraId="583CB62E" w14:textId="77777777" w:rsidTr="00B157A3">
        <w:tc>
          <w:tcPr>
            <w:tcW w:w="704" w:type="dxa"/>
          </w:tcPr>
          <w:p w14:paraId="4C7074B9" w14:textId="77777777" w:rsidR="002E040F" w:rsidRPr="00E374A0" w:rsidRDefault="007D1360" w:rsidP="00B157A3">
            <w:pPr>
              <w:widowControl w:val="0"/>
              <w:autoSpaceDE w:val="0"/>
              <w:autoSpaceDN w:val="0"/>
              <w:spacing w:line="224" w:lineRule="exact"/>
              <w:ind w:right="-109"/>
              <w:rPr>
                <w:rFonts w:cs="Arial"/>
                <w:b/>
                <w:bCs/>
                <w:szCs w:val="24"/>
              </w:rPr>
            </w:pPr>
            <w:r w:rsidRPr="00E374A0">
              <w:rPr>
                <w:rFonts w:cs="Arial"/>
                <w:b/>
                <w:bCs/>
                <w:szCs w:val="24"/>
              </w:rPr>
              <w:t>B65</w:t>
            </w:r>
          </w:p>
        </w:tc>
        <w:tc>
          <w:tcPr>
            <w:tcW w:w="2268" w:type="dxa"/>
          </w:tcPr>
          <w:p w14:paraId="113AC9A2" w14:textId="77777777" w:rsidR="002E040F" w:rsidRPr="00E374A0" w:rsidRDefault="002E040F" w:rsidP="00B157A3">
            <w:pPr>
              <w:ind w:right="-112"/>
              <w:rPr>
                <w:rFonts w:cs="Arial"/>
                <w:szCs w:val="24"/>
              </w:rPr>
            </w:pPr>
            <w:r w:rsidRPr="00E374A0">
              <w:rPr>
                <w:rFonts w:eastAsia="Arial Narrow" w:cs="Arial"/>
                <w:szCs w:val="24"/>
                <w:lang w:eastAsia="en-US"/>
              </w:rPr>
              <w:t>Special or Extraordinary Expenses</w:t>
            </w:r>
          </w:p>
        </w:tc>
        <w:tc>
          <w:tcPr>
            <w:tcW w:w="6653" w:type="dxa"/>
          </w:tcPr>
          <w:p w14:paraId="1755F8F6" w14:textId="77777777" w:rsidR="002E040F" w:rsidRPr="00E374A0" w:rsidRDefault="002E040F">
            <w:pPr>
              <w:rPr>
                <w:rFonts w:cs="Arial"/>
                <w:szCs w:val="24"/>
              </w:rPr>
            </w:pPr>
            <w:r w:rsidRPr="00E374A0">
              <w:rPr>
                <w:rFonts w:eastAsia="Arial Narrow" w:cs="Arial"/>
                <w:szCs w:val="24"/>
                <w:lang w:eastAsia="en-US"/>
              </w:rPr>
              <w:t>(</w:t>
            </w:r>
            <w:proofErr w:type="gramStart"/>
            <w:r w:rsidRPr="00E374A0">
              <w:rPr>
                <w:rFonts w:eastAsia="Arial Narrow" w:cs="Arial"/>
                <w:i/>
                <w:szCs w:val="24"/>
                <w:lang w:eastAsia="en-US"/>
              </w:rPr>
              <w:t>name</w:t>
            </w:r>
            <w:proofErr w:type="gramEnd"/>
            <w:r w:rsidRPr="00E374A0">
              <w:rPr>
                <w:rFonts w:eastAsia="Arial Narrow" w:cs="Arial"/>
                <w:i/>
                <w:szCs w:val="24"/>
                <w:lang w:eastAsia="en-US"/>
              </w:rPr>
              <w:t xml:space="preserve"> 1</w:t>
            </w:r>
            <w:r w:rsidRPr="00E374A0">
              <w:rPr>
                <w:rFonts w:eastAsia="Arial Narrow" w:cs="Arial"/>
                <w:szCs w:val="24"/>
                <w:lang w:eastAsia="en-US"/>
              </w:rPr>
              <w:t xml:space="preserve">) </w:t>
            </w:r>
            <w:r w:rsidR="00682313" w:rsidRPr="00E374A0">
              <w:rPr>
                <w:rFonts w:eastAsia="Arial Narrow" w:cs="Arial"/>
                <w:szCs w:val="24"/>
                <w:lang w:eastAsia="en-US"/>
              </w:rPr>
              <w:t>shall</w:t>
            </w:r>
            <w:r w:rsidRPr="00E374A0">
              <w:rPr>
                <w:rFonts w:eastAsia="Arial Narrow" w:cs="Arial"/>
                <w:szCs w:val="24"/>
                <w:lang w:eastAsia="en-US"/>
              </w:rPr>
              <w:t xml:space="preserve"> pay to (</w:t>
            </w:r>
            <w:r w:rsidRPr="00E374A0">
              <w:rPr>
                <w:rFonts w:eastAsia="Arial Narrow" w:cs="Arial"/>
                <w:i/>
                <w:szCs w:val="24"/>
                <w:lang w:eastAsia="en-US"/>
              </w:rPr>
              <w:t>name 2</w:t>
            </w:r>
            <w:r w:rsidRPr="00E374A0">
              <w:rPr>
                <w:rFonts w:eastAsia="Arial Narrow" w:cs="Arial"/>
                <w:szCs w:val="24"/>
                <w:lang w:eastAsia="en-US"/>
              </w:rPr>
              <w:t>) his/her proportional share for the child(</w:t>
            </w:r>
            <w:proofErr w:type="spellStart"/>
            <w:r w:rsidRPr="00E374A0">
              <w:rPr>
                <w:rFonts w:eastAsia="Arial Narrow" w:cs="Arial"/>
                <w:szCs w:val="24"/>
                <w:lang w:eastAsia="en-US"/>
              </w:rPr>
              <w:t>ren</w:t>
            </w:r>
            <w:proofErr w:type="spellEnd"/>
            <w:r w:rsidRPr="00E374A0">
              <w:rPr>
                <w:rFonts w:eastAsia="Arial Narrow" w:cs="Arial"/>
                <w:szCs w:val="24"/>
                <w:lang w:eastAsia="en-US"/>
              </w:rPr>
              <w:t>)’s special or extraordinary expenses. The parties’ respective proportional shares are (</w:t>
            </w:r>
            <w:r w:rsidRPr="00E374A0">
              <w:rPr>
                <w:rFonts w:eastAsia="Arial Narrow" w:cs="Arial"/>
                <w:i/>
                <w:szCs w:val="24"/>
                <w:lang w:eastAsia="en-US"/>
              </w:rPr>
              <w:t>name 1</w:t>
            </w:r>
            <w:r w:rsidRPr="00E374A0">
              <w:rPr>
                <w:rFonts w:eastAsia="Arial Narrow" w:cs="Arial"/>
                <w:szCs w:val="24"/>
                <w:lang w:eastAsia="en-US"/>
              </w:rPr>
              <w:t>) (</w:t>
            </w:r>
            <w:r w:rsidRPr="00E374A0">
              <w:rPr>
                <w:rFonts w:eastAsia="Arial Narrow" w:cs="Arial"/>
                <w:i/>
                <w:szCs w:val="24"/>
                <w:lang w:eastAsia="en-US"/>
              </w:rPr>
              <w:t>share amount</w:t>
            </w:r>
            <w:proofErr w:type="gramStart"/>
            <w:r w:rsidRPr="00E374A0">
              <w:rPr>
                <w:rFonts w:eastAsia="Arial Narrow" w:cs="Arial"/>
                <w:szCs w:val="24"/>
                <w:lang w:eastAsia="en-US"/>
              </w:rPr>
              <w:t>)%</w:t>
            </w:r>
            <w:proofErr w:type="gramEnd"/>
            <w:r w:rsidRPr="00E374A0">
              <w:rPr>
                <w:rFonts w:eastAsia="Arial Narrow" w:cs="Arial"/>
                <w:szCs w:val="24"/>
                <w:lang w:eastAsia="en-US"/>
              </w:rPr>
              <w:t xml:space="preserve"> and (</w:t>
            </w:r>
            <w:r w:rsidRPr="00E374A0">
              <w:rPr>
                <w:rFonts w:eastAsia="Arial Narrow" w:cs="Arial"/>
                <w:i/>
                <w:szCs w:val="24"/>
                <w:lang w:eastAsia="en-US"/>
              </w:rPr>
              <w:t>name 2</w:t>
            </w:r>
            <w:r w:rsidRPr="00E374A0">
              <w:rPr>
                <w:rFonts w:eastAsia="Arial Narrow" w:cs="Arial"/>
                <w:szCs w:val="24"/>
                <w:lang w:eastAsia="en-US"/>
              </w:rPr>
              <w:t>) (</w:t>
            </w:r>
            <w:r w:rsidRPr="00E374A0">
              <w:rPr>
                <w:rFonts w:eastAsia="Arial Narrow" w:cs="Arial"/>
                <w:i/>
                <w:szCs w:val="24"/>
                <w:lang w:eastAsia="en-US"/>
              </w:rPr>
              <w:t>share amount</w:t>
            </w:r>
            <w:r w:rsidRPr="00E374A0">
              <w:rPr>
                <w:rFonts w:eastAsia="Arial Narrow" w:cs="Arial"/>
                <w:szCs w:val="24"/>
                <w:lang w:eastAsia="en-US"/>
              </w:rPr>
              <w:t>)%. The following expenses will be special or extraordinary expenses (</w:t>
            </w:r>
            <w:r w:rsidRPr="00E374A0">
              <w:rPr>
                <w:rFonts w:eastAsia="Arial Narrow" w:cs="Arial"/>
                <w:i/>
                <w:szCs w:val="24"/>
                <w:lang w:eastAsia="en-US"/>
              </w:rPr>
              <w:t>insert list</w:t>
            </w:r>
            <w:r w:rsidRPr="00E374A0">
              <w:rPr>
                <w:rFonts w:eastAsia="Arial Narrow" w:cs="Arial"/>
                <w:szCs w:val="24"/>
                <w:lang w:eastAsia="en-US"/>
              </w:rPr>
              <w:t xml:space="preserve">) </w:t>
            </w:r>
            <w:r w:rsidR="00C82CF9" w:rsidRPr="00E374A0">
              <w:rPr>
                <w:rFonts w:eastAsia="Arial Narrow" w:cs="Arial"/>
                <w:szCs w:val="24"/>
                <w:lang w:eastAsia="en-US"/>
              </w:rPr>
              <w:t>(</w:t>
            </w:r>
            <w:r w:rsidRPr="00E374A0">
              <w:rPr>
                <w:rFonts w:eastAsia="Arial Narrow" w:cs="Arial"/>
                <w:szCs w:val="24"/>
                <w:lang w:eastAsia="en-US"/>
              </w:rPr>
              <w:t>and such other expenses as agreed to in writing by the parties).</w:t>
            </w:r>
          </w:p>
        </w:tc>
      </w:tr>
      <w:tr w:rsidR="005A6E41" w:rsidRPr="00E374A0" w14:paraId="749ECEB8" w14:textId="77777777" w:rsidTr="00B157A3">
        <w:tc>
          <w:tcPr>
            <w:tcW w:w="704" w:type="dxa"/>
          </w:tcPr>
          <w:p w14:paraId="2C25E11F" w14:textId="77777777" w:rsidR="002E040F" w:rsidRPr="00E374A0" w:rsidRDefault="007D1360" w:rsidP="00B157A3">
            <w:pPr>
              <w:widowControl w:val="0"/>
              <w:autoSpaceDE w:val="0"/>
              <w:autoSpaceDN w:val="0"/>
              <w:spacing w:line="224" w:lineRule="exact"/>
              <w:ind w:right="-109"/>
              <w:rPr>
                <w:rFonts w:eastAsia="Arial Narrow" w:cs="Arial"/>
                <w:b/>
                <w:szCs w:val="24"/>
                <w:lang w:eastAsia="en-US"/>
              </w:rPr>
            </w:pPr>
            <w:r w:rsidRPr="00E374A0">
              <w:rPr>
                <w:rFonts w:eastAsia="Arial Narrow" w:cs="Arial"/>
                <w:b/>
                <w:szCs w:val="24"/>
                <w:lang w:eastAsia="en-US"/>
              </w:rPr>
              <w:t>B66</w:t>
            </w:r>
          </w:p>
        </w:tc>
        <w:tc>
          <w:tcPr>
            <w:tcW w:w="2268" w:type="dxa"/>
          </w:tcPr>
          <w:p w14:paraId="443A3701" w14:textId="77777777" w:rsidR="002E040F" w:rsidRPr="00E374A0" w:rsidRDefault="002E040F" w:rsidP="00B157A3">
            <w:pPr>
              <w:ind w:right="-112"/>
              <w:rPr>
                <w:rFonts w:eastAsia="Arial Narrow" w:cs="Arial"/>
                <w:szCs w:val="24"/>
                <w:lang w:eastAsia="en-US"/>
              </w:rPr>
            </w:pPr>
            <w:r w:rsidRPr="00E374A0">
              <w:rPr>
                <w:rFonts w:eastAsia="Arial Narrow" w:cs="Arial"/>
                <w:szCs w:val="24"/>
                <w:lang w:eastAsia="en-US"/>
              </w:rPr>
              <w:t>Payment of Expenses</w:t>
            </w:r>
          </w:p>
        </w:tc>
        <w:tc>
          <w:tcPr>
            <w:tcW w:w="6653" w:type="dxa"/>
          </w:tcPr>
          <w:p w14:paraId="085D0BEA" w14:textId="77777777" w:rsidR="002E040F" w:rsidRPr="00E374A0" w:rsidRDefault="002E040F" w:rsidP="00973328">
            <w:pPr>
              <w:rPr>
                <w:rFonts w:eastAsia="Arial Narrow" w:cs="Arial"/>
                <w:szCs w:val="24"/>
                <w:lang w:eastAsia="en-US"/>
              </w:rPr>
            </w:pPr>
            <w:r w:rsidRPr="00E374A0">
              <w:rPr>
                <w:rFonts w:cs="Arial"/>
                <w:szCs w:val="24"/>
              </w:rPr>
              <w:t>(</w:t>
            </w:r>
            <w:proofErr w:type="gramStart"/>
            <w:r w:rsidRPr="00E374A0">
              <w:rPr>
                <w:rFonts w:cs="Arial"/>
                <w:i/>
                <w:szCs w:val="24"/>
              </w:rPr>
              <w:t>name</w:t>
            </w:r>
            <w:proofErr w:type="gramEnd"/>
            <w:r w:rsidRPr="00E374A0">
              <w:rPr>
                <w:rFonts w:cs="Arial"/>
                <w:i/>
                <w:szCs w:val="24"/>
              </w:rPr>
              <w:t xml:space="preserve"> 1</w:t>
            </w:r>
            <w:r w:rsidRPr="00E374A0">
              <w:rPr>
                <w:rFonts w:cs="Arial"/>
                <w:szCs w:val="24"/>
              </w:rPr>
              <w:t>) shall provide (</w:t>
            </w:r>
            <w:r w:rsidRPr="00E374A0">
              <w:rPr>
                <w:rFonts w:cs="Arial"/>
                <w:i/>
                <w:szCs w:val="24"/>
              </w:rPr>
              <w:t>name 2</w:t>
            </w:r>
            <w:r w:rsidRPr="00E374A0">
              <w:rPr>
                <w:rFonts w:cs="Arial"/>
                <w:szCs w:val="24"/>
              </w:rPr>
              <w:t>) with a copy of the receipt or proof of payment for any special or extraordinary expenses, and (</w:t>
            </w:r>
            <w:r w:rsidRPr="00E374A0">
              <w:rPr>
                <w:rFonts w:cs="Arial"/>
                <w:i/>
                <w:szCs w:val="24"/>
              </w:rPr>
              <w:t>name 2</w:t>
            </w:r>
            <w:r w:rsidRPr="00E374A0">
              <w:rPr>
                <w:rFonts w:cs="Arial"/>
                <w:szCs w:val="24"/>
              </w:rPr>
              <w:t>) shall pay his/her proportional share of the expense to (</w:t>
            </w:r>
            <w:r w:rsidRPr="00E374A0">
              <w:rPr>
                <w:rFonts w:cs="Arial"/>
                <w:i/>
                <w:szCs w:val="24"/>
              </w:rPr>
              <w:t>name 1</w:t>
            </w:r>
            <w:r w:rsidRPr="00E374A0">
              <w:rPr>
                <w:rFonts w:cs="Arial"/>
                <w:szCs w:val="24"/>
              </w:rPr>
              <w:t>) within (</w:t>
            </w:r>
            <w:r w:rsidRPr="00E374A0">
              <w:rPr>
                <w:rFonts w:cs="Arial"/>
                <w:i/>
                <w:szCs w:val="24"/>
              </w:rPr>
              <w:t>time limit</w:t>
            </w:r>
            <w:r w:rsidRPr="00E374A0">
              <w:rPr>
                <w:rFonts w:cs="Arial"/>
                <w:szCs w:val="24"/>
              </w:rPr>
              <w:t>).</w:t>
            </w:r>
          </w:p>
        </w:tc>
      </w:tr>
    </w:tbl>
    <w:p w14:paraId="0B6D6A53" w14:textId="3B2DA641" w:rsidR="002E040F" w:rsidRPr="00E374A0" w:rsidRDefault="002E040F" w:rsidP="00316F79">
      <w:pPr>
        <w:pStyle w:val="Heading3"/>
      </w:pPr>
      <w:bookmarkStart w:id="12" w:name="_Toc187245995"/>
      <w:r w:rsidRPr="00E374A0">
        <w:t>S</w:t>
      </w:r>
      <w:r w:rsidR="008B7983" w:rsidRPr="00E374A0">
        <w:t xml:space="preserve">pousal Support </w:t>
      </w:r>
      <w:r w:rsidRPr="00E374A0">
        <w:t>(ss. 164, 165, 168 &amp; 170)</w:t>
      </w:r>
      <w:bookmarkEnd w:id="12"/>
    </w:p>
    <w:tbl>
      <w:tblPr>
        <w:tblStyle w:val="TableGrid"/>
        <w:tblW w:w="9634" w:type="dxa"/>
        <w:tblLook w:val="04A0" w:firstRow="1" w:lastRow="0" w:firstColumn="1" w:lastColumn="0" w:noHBand="0" w:noVBand="1"/>
      </w:tblPr>
      <w:tblGrid>
        <w:gridCol w:w="704"/>
        <w:gridCol w:w="2268"/>
        <w:gridCol w:w="6662"/>
      </w:tblGrid>
      <w:tr w:rsidR="005A6E41" w:rsidRPr="00E374A0" w14:paraId="321EF283" w14:textId="77777777" w:rsidTr="00B157A3">
        <w:trPr>
          <w:cantSplit/>
        </w:trPr>
        <w:tc>
          <w:tcPr>
            <w:tcW w:w="704" w:type="dxa"/>
          </w:tcPr>
          <w:p w14:paraId="7F94A0D4" w14:textId="77777777" w:rsidR="002E040F" w:rsidRPr="00E374A0" w:rsidRDefault="007D1360" w:rsidP="00C40C72">
            <w:pPr>
              <w:rPr>
                <w:rFonts w:eastAsia="Arial Narrow" w:cs="Arial"/>
                <w:b/>
                <w:szCs w:val="24"/>
                <w:lang w:eastAsia="en-US"/>
              </w:rPr>
            </w:pPr>
            <w:r w:rsidRPr="00E374A0">
              <w:rPr>
                <w:rFonts w:eastAsia="Arial Narrow" w:cs="Arial"/>
                <w:b/>
                <w:szCs w:val="24"/>
                <w:lang w:eastAsia="en-US"/>
              </w:rPr>
              <w:t>B67</w:t>
            </w:r>
          </w:p>
        </w:tc>
        <w:tc>
          <w:tcPr>
            <w:tcW w:w="2268" w:type="dxa"/>
          </w:tcPr>
          <w:p w14:paraId="03EAEB71" w14:textId="77777777" w:rsidR="002E040F" w:rsidRPr="00E374A0" w:rsidRDefault="002E040F" w:rsidP="00B157A3">
            <w:pPr>
              <w:ind w:right="-112"/>
              <w:rPr>
                <w:rFonts w:eastAsia="Arial Narrow" w:cs="Arial"/>
                <w:szCs w:val="24"/>
                <w:lang w:eastAsia="en-US"/>
              </w:rPr>
            </w:pPr>
            <w:r w:rsidRPr="00E374A0">
              <w:rPr>
                <w:rFonts w:eastAsia="Arial Narrow" w:cs="Arial"/>
                <w:szCs w:val="24"/>
                <w:lang w:eastAsia="en-US"/>
              </w:rPr>
              <w:t>Income Finding</w:t>
            </w:r>
          </w:p>
        </w:tc>
        <w:tc>
          <w:tcPr>
            <w:tcW w:w="6662" w:type="dxa"/>
          </w:tcPr>
          <w:p w14:paraId="6656FC6E" w14:textId="77777777" w:rsidR="002E040F" w:rsidRPr="00E374A0" w:rsidRDefault="002E040F" w:rsidP="0037668B">
            <w:pPr>
              <w:rPr>
                <w:rFonts w:eastAsia="Arial Narrow" w:cs="Arial"/>
                <w:szCs w:val="24"/>
                <w:lang w:eastAsia="en-US"/>
              </w:rPr>
            </w:pPr>
            <w:r w:rsidRPr="00E374A0">
              <w:rPr>
                <w:rFonts w:eastAsia="Arial Narrow" w:cs="Arial"/>
                <w:szCs w:val="24"/>
                <w:lang w:eastAsia="en-US"/>
              </w:rPr>
              <w:t>(</w:t>
            </w:r>
            <w:proofErr w:type="gramStart"/>
            <w:r w:rsidRPr="00E374A0">
              <w:rPr>
                <w:rFonts w:eastAsia="Arial Narrow" w:cs="Arial"/>
                <w:i/>
                <w:szCs w:val="24"/>
                <w:lang w:eastAsia="en-US"/>
              </w:rPr>
              <w:t>name</w:t>
            </w:r>
            <w:proofErr w:type="gramEnd"/>
            <w:r w:rsidRPr="00E374A0">
              <w:rPr>
                <w:rFonts w:eastAsia="Arial Narrow" w:cs="Arial"/>
                <w:szCs w:val="24"/>
                <w:lang w:eastAsia="en-US"/>
              </w:rPr>
              <w:t xml:space="preserve">) is found to be a resident of British Columbia and is found to have a guideline annual income of </w:t>
            </w:r>
            <w:r w:rsidR="0037668B" w:rsidRPr="00E374A0">
              <w:rPr>
                <w:rFonts w:eastAsia="Arial Narrow" w:cs="Arial"/>
                <w:szCs w:val="24"/>
                <w:lang w:eastAsia="en-US"/>
              </w:rPr>
              <w:t>$ (amount)</w:t>
            </w:r>
            <w:r w:rsidRPr="00E374A0">
              <w:rPr>
                <w:rFonts w:eastAsia="Arial Narrow" w:cs="Arial"/>
                <w:szCs w:val="24"/>
                <w:lang w:eastAsia="en-US"/>
              </w:rPr>
              <w:t>.</w:t>
            </w:r>
          </w:p>
        </w:tc>
      </w:tr>
      <w:tr w:rsidR="005A6E41" w:rsidRPr="00E374A0" w14:paraId="169FBD5A" w14:textId="77777777" w:rsidTr="00B157A3">
        <w:trPr>
          <w:cantSplit/>
        </w:trPr>
        <w:tc>
          <w:tcPr>
            <w:tcW w:w="704" w:type="dxa"/>
          </w:tcPr>
          <w:p w14:paraId="684A4A4D" w14:textId="77777777" w:rsidR="002E040F" w:rsidRPr="00E374A0" w:rsidRDefault="007D1360" w:rsidP="00C40C72">
            <w:pPr>
              <w:rPr>
                <w:rFonts w:eastAsia="Arial Narrow" w:cs="Arial"/>
                <w:b/>
                <w:szCs w:val="24"/>
                <w:lang w:eastAsia="en-US"/>
              </w:rPr>
            </w:pPr>
            <w:r w:rsidRPr="00E374A0">
              <w:rPr>
                <w:rFonts w:eastAsia="Arial Narrow" w:cs="Arial"/>
                <w:b/>
                <w:szCs w:val="24"/>
                <w:lang w:eastAsia="en-US"/>
              </w:rPr>
              <w:t>B68</w:t>
            </w:r>
          </w:p>
        </w:tc>
        <w:tc>
          <w:tcPr>
            <w:tcW w:w="2268" w:type="dxa"/>
          </w:tcPr>
          <w:p w14:paraId="05116D74" w14:textId="77777777" w:rsidR="002E040F" w:rsidRPr="00E374A0" w:rsidRDefault="002E040F" w:rsidP="00B157A3">
            <w:pPr>
              <w:ind w:right="-112"/>
              <w:rPr>
                <w:rFonts w:eastAsia="Arial Narrow" w:cs="Arial"/>
                <w:szCs w:val="24"/>
                <w:lang w:eastAsia="en-US"/>
              </w:rPr>
            </w:pPr>
            <w:r w:rsidRPr="00E374A0">
              <w:rPr>
                <w:rFonts w:eastAsia="Arial Narrow" w:cs="Arial"/>
                <w:szCs w:val="24"/>
                <w:lang w:eastAsia="en-US"/>
              </w:rPr>
              <w:t>Imputed Income</w:t>
            </w:r>
          </w:p>
        </w:tc>
        <w:tc>
          <w:tcPr>
            <w:tcW w:w="6662" w:type="dxa"/>
          </w:tcPr>
          <w:p w14:paraId="08A0A9D3" w14:textId="77777777" w:rsidR="002E040F" w:rsidRPr="00E374A0" w:rsidRDefault="002E040F" w:rsidP="0037668B">
            <w:pPr>
              <w:rPr>
                <w:rFonts w:eastAsia="Arial Narrow" w:cs="Arial"/>
                <w:szCs w:val="24"/>
                <w:lang w:eastAsia="en-US"/>
              </w:rPr>
            </w:pPr>
            <w:r w:rsidRPr="00E374A0">
              <w:rPr>
                <w:rFonts w:eastAsia="Arial Narrow" w:cs="Arial"/>
                <w:szCs w:val="24"/>
                <w:lang w:eastAsia="en-US"/>
              </w:rPr>
              <w:t>(</w:t>
            </w:r>
            <w:proofErr w:type="gramStart"/>
            <w:r w:rsidRPr="00E374A0">
              <w:rPr>
                <w:rFonts w:eastAsia="Arial Narrow" w:cs="Arial"/>
                <w:i/>
                <w:szCs w:val="24"/>
                <w:lang w:eastAsia="en-US"/>
              </w:rPr>
              <w:t>name</w:t>
            </w:r>
            <w:proofErr w:type="gramEnd"/>
            <w:r w:rsidRPr="00E374A0">
              <w:rPr>
                <w:rFonts w:eastAsia="Arial Narrow" w:cs="Arial"/>
                <w:szCs w:val="24"/>
                <w:lang w:eastAsia="en-US"/>
              </w:rPr>
              <w:t>) is found to be a resident of British Columbia and is imputed to have a guideline annual income of $</w:t>
            </w:r>
            <w:r w:rsidR="0051758D" w:rsidRPr="00E374A0">
              <w:rPr>
                <w:rFonts w:eastAsia="Arial Narrow" w:cs="Arial"/>
                <w:szCs w:val="24"/>
                <w:lang w:eastAsia="en-US"/>
              </w:rPr>
              <w:t xml:space="preserve"> </w:t>
            </w:r>
            <w:r w:rsidR="0037668B" w:rsidRPr="00E374A0">
              <w:rPr>
                <w:rFonts w:eastAsia="Arial Narrow" w:cs="Arial"/>
                <w:szCs w:val="24"/>
                <w:lang w:eastAsia="en-US"/>
              </w:rPr>
              <w:t>(amount)</w:t>
            </w:r>
            <w:r w:rsidRPr="00E374A0">
              <w:rPr>
                <w:rFonts w:eastAsia="Arial Narrow" w:cs="Arial"/>
                <w:szCs w:val="24"/>
                <w:lang w:eastAsia="en-US"/>
              </w:rPr>
              <w:t xml:space="preserve">. </w:t>
            </w:r>
          </w:p>
        </w:tc>
      </w:tr>
      <w:tr w:rsidR="005A6E41" w:rsidRPr="00E374A0" w14:paraId="0E2CEB45" w14:textId="77777777" w:rsidTr="00B157A3">
        <w:trPr>
          <w:cantSplit/>
        </w:trPr>
        <w:tc>
          <w:tcPr>
            <w:tcW w:w="704" w:type="dxa"/>
          </w:tcPr>
          <w:p w14:paraId="092FD3EE" w14:textId="77777777" w:rsidR="008B7983" w:rsidRPr="00E374A0" w:rsidRDefault="007D1360" w:rsidP="00C40C72">
            <w:pPr>
              <w:rPr>
                <w:rFonts w:eastAsia="Arial Narrow" w:cs="Arial"/>
                <w:b/>
                <w:szCs w:val="24"/>
                <w:lang w:eastAsia="en-US"/>
              </w:rPr>
            </w:pPr>
            <w:r w:rsidRPr="00E374A0">
              <w:rPr>
                <w:rFonts w:eastAsia="Arial Narrow" w:cs="Arial"/>
                <w:b/>
                <w:szCs w:val="24"/>
                <w:lang w:eastAsia="en-US"/>
              </w:rPr>
              <w:t>B69</w:t>
            </w:r>
          </w:p>
        </w:tc>
        <w:tc>
          <w:tcPr>
            <w:tcW w:w="2268" w:type="dxa"/>
          </w:tcPr>
          <w:p w14:paraId="0AE207B6" w14:textId="77777777" w:rsidR="008B7983" w:rsidRPr="00E374A0" w:rsidRDefault="008B7983" w:rsidP="00B157A3">
            <w:pPr>
              <w:ind w:right="-112"/>
              <w:rPr>
                <w:rFonts w:eastAsia="Arial Narrow" w:cs="Arial"/>
                <w:szCs w:val="24"/>
                <w:lang w:eastAsia="en-US"/>
              </w:rPr>
            </w:pPr>
            <w:r w:rsidRPr="00E374A0">
              <w:rPr>
                <w:rFonts w:eastAsia="Arial Narrow" w:cs="Arial"/>
                <w:szCs w:val="24"/>
                <w:lang w:eastAsia="en-US"/>
              </w:rPr>
              <w:t>Cancellation of Support Order</w:t>
            </w:r>
          </w:p>
        </w:tc>
        <w:tc>
          <w:tcPr>
            <w:tcW w:w="6662" w:type="dxa"/>
          </w:tcPr>
          <w:p w14:paraId="1C4E9814" w14:textId="77777777" w:rsidR="008B7983" w:rsidRPr="00E374A0" w:rsidRDefault="008B7983" w:rsidP="00FC3430">
            <w:pPr>
              <w:rPr>
                <w:rFonts w:eastAsia="Arial Narrow" w:cs="Arial"/>
                <w:szCs w:val="24"/>
                <w:lang w:eastAsia="en-US"/>
              </w:rPr>
            </w:pPr>
            <w:r w:rsidRPr="00E374A0">
              <w:rPr>
                <w:rFonts w:cs="Arial"/>
                <w:szCs w:val="24"/>
              </w:rPr>
              <w:t xml:space="preserve">The </w:t>
            </w:r>
            <w:r w:rsidR="00D51E0D" w:rsidRPr="00E374A0">
              <w:rPr>
                <w:rFonts w:cs="Arial"/>
                <w:szCs w:val="24"/>
              </w:rPr>
              <w:t>o</w:t>
            </w:r>
            <w:r w:rsidRPr="00E374A0">
              <w:rPr>
                <w:rFonts w:cs="Arial"/>
                <w:szCs w:val="24"/>
              </w:rPr>
              <w:t>rder of the Honourable Judge</w:t>
            </w:r>
            <w:r w:rsidR="0037668B" w:rsidRPr="00E374A0">
              <w:rPr>
                <w:rFonts w:cs="Arial"/>
                <w:szCs w:val="24"/>
              </w:rPr>
              <w:t xml:space="preserve"> (name)</w:t>
            </w:r>
            <w:r w:rsidRPr="00E374A0">
              <w:rPr>
                <w:rFonts w:cs="Arial"/>
                <w:szCs w:val="24"/>
              </w:rPr>
              <w:t xml:space="preserve"> made (</w:t>
            </w:r>
            <w:r w:rsidRPr="00E374A0">
              <w:rPr>
                <w:rFonts w:cs="Arial"/>
                <w:i/>
                <w:szCs w:val="24"/>
              </w:rPr>
              <w:t>date</w:t>
            </w:r>
            <w:r w:rsidRPr="00E374A0">
              <w:rPr>
                <w:rFonts w:cs="Arial"/>
                <w:szCs w:val="24"/>
              </w:rPr>
              <w:t>) is cancelled effective (</w:t>
            </w:r>
            <w:r w:rsidRPr="00E374A0">
              <w:rPr>
                <w:rFonts w:cs="Arial"/>
                <w:i/>
                <w:szCs w:val="24"/>
              </w:rPr>
              <w:t>date</w:t>
            </w:r>
            <w:r w:rsidR="0051758D" w:rsidRPr="00E374A0">
              <w:rPr>
                <w:rFonts w:cs="Arial"/>
                <w:szCs w:val="24"/>
              </w:rPr>
              <w:t>).</w:t>
            </w:r>
          </w:p>
        </w:tc>
      </w:tr>
      <w:tr w:rsidR="005A6E41" w:rsidRPr="00E374A0" w14:paraId="7A984978" w14:textId="77777777" w:rsidTr="00B157A3">
        <w:trPr>
          <w:cantSplit/>
        </w:trPr>
        <w:tc>
          <w:tcPr>
            <w:tcW w:w="704" w:type="dxa"/>
          </w:tcPr>
          <w:p w14:paraId="6C4A6BCA" w14:textId="77777777" w:rsidR="008B7983" w:rsidRPr="00E374A0" w:rsidRDefault="007D1360" w:rsidP="00C40C72">
            <w:pPr>
              <w:rPr>
                <w:rFonts w:eastAsia="Arial Narrow" w:cs="Arial"/>
                <w:b/>
                <w:szCs w:val="24"/>
                <w:lang w:eastAsia="en-US"/>
              </w:rPr>
            </w:pPr>
            <w:r w:rsidRPr="00E374A0">
              <w:rPr>
                <w:rFonts w:eastAsia="Arial Narrow" w:cs="Arial"/>
                <w:b/>
                <w:szCs w:val="24"/>
                <w:lang w:eastAsia="en-US"/>
              </w:rPr>
              <w:t>B70</w:t>
            </w:r>
          </w:p>
        </w:tc>
        <w:tc>
          <w:tcPr>
            <w:tcW w:w="2268" w:type="dxa"/>
          </w:tcPr>
          <w:p w14:paraId="7E160749" w14:textId="77777777" w:rsidR="008B7983" w:rsidRPr="00E374A0" w:rsidRDefault="008B7983" w:rsidP="00B157A3">
            <w:pPr>
              <w:ind w:right="-112"/>
              <w:rPr>
                <w:rFonts w:eastAsia="Arial Narrow" w:cs="Arial"/>
                <w:szCs w:val="24"/>
                <w:lang w:eastAsia="en-US"/>
              </w:rPr>
            </w:pPr>
            <w:r w:rsidRPr="00E374A0">
              <w:rPr>
                <w:rFonts w:eastAsia="Arial Narrow" w:cs="Arial"/>
                <w:szCs w:val="24"/>
                <w:lang w:eastAsia="en-US"/>
              </w:rPr>
              <w:t>Cancellation of Statutory Interest and Fees</w:t>
            </w:r>
          </w:p>
        </w:tc>
        <w:tc>
          <w:tcPr>
            <w:tcW w:w="6662" w:type="dxa"/>
          </w:tcPr>
          <w:p w14:paraId="2E2272BB" w14:textId="77777777" w:rsidR="008B7983" w:rsidRPr="00E374A0" w:rsidRDefault="008B7983" w:rsidP="0037668B">
            <w:pPr>
              <w:rPr>
                <w:rFonts w:eastAsia="Arial Narrow" w:cs="Arial"/>
                <w:szCs w:val="24"/>
                <w:lang w:eastAsia="en-US"/>
              </w:rPr>
            </w:pPr>
            <w:r w:rsidRPr="00E374A0">
              <w:rPr>
                <w:rFonts w:cs="Arial"/>
                <w:szCs w:val="24"/>
              </w:rPr>
              <w:t xml:space="preserve">This </w:t>
            </w:r>
            <w:r w:rsidR="0037668B" w:rsidRPr="00E374A0">
              <w:rPr>
                <w:rFonts w:cs="Arial"/>
                <w:szCs w:val="24"/>
              </w:rPr>
              <w:t>c</w:t>
            </w:r>
            <w:r w:rsidRPr="00E374A0">
              <w:rPr>
                <w:rFonts w:cs="Arial"/>
                <w:szCs w:val="24"/>
              </w:rPr>
              <w:t>ourt further orders that any statutory default fees charged pursuant to the Family Maintenance Enforcement Act</w:t>
            </w:r>
            <w:r w:rsidRPr="00E374A0">
              <w:rPr>
                <w:rFonts w:cs="Arial"/>
                <w:i/>
                <w:szCs w:val="24"/>
              </w:rPr>
              <w:t xml:space="preserve"> </w:t>
            </w:r>
            <w:proofErr w:type="gramStart"/>
            <w:r w:rsidRPr="00E374A0">
              <w:rPr>
                <w:rFonts w:cs="Arial"/>
                <w:szCs w:val="24"/>
              </w:rPr>
              <w:t>are cancelled</w:t>
            </w:r>
            <w:proofErr w:type="gramEnd"/>
            <w:r w:rsidR="00241B91" w:rsidRPr="00E374A0">
              <w:rPr>
                <w:rFonts w:cs="Arial"/>
                <w:szCs w:val="24"/>
              </w:rPr>
              <w:t xml:space="preserve"> </w:t>
            </w:r>
            <w:r w:rsidRPr="00E374A0">
              <w:rPr>
                <w:rFonts w:cs="Arial"/>
                <w:szCs w:val="24"/>
              </w:rPr>
              <w:t>pursuant to the Family Maintenance Enforcement Act</w:t>
            </w:r>
            <w:r w:rsidRPr="00E374A0">
              <w:rPr>
                <w:rFonts w:cs="Arial"/>
                <w:i/>
                <w:szCs w:val="24"/>
              </w:rPr>
              <w:t xml:space="preserve"> </w:t>
            </w:r>
            <w:r w:rsidRPr="00E374A0">
              <w:rPr>
                <w:rFonts w:cs="Arial"/>
                <w:szCs w:val="24"/>
              </w:rPr>
              <w:t>s. 14.4(6)</w:t>
            </w:r>
            <w:r w:rsidR="0051758D" w:rsidRPr="00E374A0">
              <w:rPr>
                <w:rFonts w:cs="Arial"/>
                <w:szCs w:val="24"/>
              </w:rPr>
              <w:t>,</w:t>
            </w:r>
            <w:r w:rsidRPr="00E374A0">
              <w:rPr>
                <w:rFonts w:cs="Arial"/>
                <w:szCs w:val="24"/>
              </w:rPr>
              <w:t xml:space="preserve"> and any statutory interest on support arrears </w:t>
            </w:r>
            <w:r w:rsidR="00973328" w:rsidRPr="00E374A0">
              <w:rPr>
                <w:rFonts w:cs="Arial"/>
                <w:szCs w:val="24"/>
              </w:rPr>
              <w:t xml:space="preserve">is </w:t>
            </w:r>
            <w:r w:rsidRPr="00E374A0">
              <w:rPr>
                <w:rFonts w:cs="Arial"/>
                <w:szCs w:val="24"/>
              </w:rPr>
              <w:t>cancelled pursuant to s. 174(4) of the Family Law Act.</w:t>
            </w:r>
          </w:p>
        </w:tc>
      </w:tr>
      <w:tr w:rsidR="005A6E41" w:rsidRPr="00E374A0" w14:paraId="6A20A9A6" w14:textId="77777777" w:rsidTr="00B157A3">
        <w:trPr>
          <w:cantSplit/>
        </w:trPr>
        <w:tc>
          <w:tcPr>
            <w:tcW w:w="704" w:type="dxa"/>
          </w:tcPr>
          <w:p w14:paraId="3F47831F" w14:textId="77777777" w:rsidR="008B7983" w:rsidRPr="00E374A0" w:rsidRDefault="007D1360" w:rsidP="00C40C72">
            <w:pPr>
              <w:rPr>
                <w:rFonts w:eastAsia="Arial Narrow" w:cs="Arial"/>
                <w:b/>
                <w:szCs w:val="24"/>
                <w:lang w:eastAsia="en-US"/>
              </w:rPr>
            </w:pPr>
            <w:r w:rsidRPr="00E374A0">
              <w:rPr>
                <w:rFonts w:eastAsia="Arial Narrow" w:cs="Arial"/>
                <w:b/>
                <w:szCs w:val="24"/>
                <w:lang w:eastAsia="en-US"/>
              </w:rPr>
              <w:t>B71</w:t>
            </w:r>
          </w:p>
        </w:tc>
        <w:tc>
          <w:tcPr>
            <w:tcW w:w="2268" w:type="dxa"/>
          </w:tcPr>
          <w:p w14:paraId="357DFFEC" w14:textId="77777777" w:rsidR="008B7983" w:rsidRPr="00E374A0" w:rsidRDefault="008B7983" w:rsidP="00B157A3">
            <w:pPr>
              <w:ind w:right="-112"/>
              <w:rPr>
                <w:rFonts w:eastAsia="Arial Narrow" w:cs="Arial"/>
                <w:szCs w:val="24"/>
                <w:lang w:eastAsia="en-US"/>
              </w:rPr>
            </w:pPr>
            <w:r w:rsidRPr="00E374A0">
              <w:rPr>
                <w:rFonts w:cs="Arial"/>
                <w:szCs w:val="24"/>
              </w:rPr>
              <w:t xml:space="preserve">Set </w:t>
            </w:r>
            <w:r w:rsidR="0051758D" w:rsidRPr="00E374A0">
              <w:rPr>
                <w:rFonts w:cs="Arial"/>
                <w:szCs w:val="24"/>
              </w:rPr>
              <w:t>Aside or Replace Part of an Agreement Dealing with Spousal Support</w:t>
            </w:r>
          </w:p>
        </w:tc>
        <w:tc>
          <w:tcPr>
            <w:tcW w:w="6662" w:type="dxa"/>
          </w:tcPr>
          <w:p w14:paraId="3DCFDB66" w14:textId="02D7C14E" w:rsidR="008B7983" w:rsidRPr="00E374A0" w:rsidRDefault="008B7983" w:rsidP="0037668B">
            <w:pPr>
              <w:rPr>
                <w:rFonts w:eastAsia="Arial Narrow" w:cs="Arial"/>
                <w:szCs w:val="24"/>
                <w:lang w:eastAsia="en-US"/>
              </w:rPr>
            </w:pPr>
            <w:r w:rsidRPr="00E374A0">
              <w:rPr>
                <w:rFonts w:cs="Arial"/>
                <w:szCs w:val="24"/>
              </w:rPr>
              <w:t xml:space="preserve">Section </w:t>
            </w:r>
            <w:r w:rsidR="0037668B" w:rsidRPr="00E374A0">
              <w:rPr>
                <w:rFonts w:cs="Arial"/>
                <w:szCs w:val="24"/>
              </w:rPr>
              <w:t>(section of agreement)</w:t>
            </w:r>
            <w:r w:rsidR="00F2049D" w:rsidRPr="00E374A0">
              <w:rPr>
                <w:rFonts w:cs="Arial"/>
                <w:szCs w:val="24"/>
              </w:rPr>
              <w:t xml:space="preserve"> </w:t>
            </w:r>
            <w:r w:rsidRPr="00E374A0">
              <w:rPr>
                <w:rFonts w:cs="Arial"/>
                <w:szCs w:val="24"/>
              </w:rPr>
              <w:t xml:space="preserve">of the agreement dated </w:t>
            </w:r>
            <w:r w:rsidR="0037668B" w:rsidRPr="00E374A0">
              <w:rPr>
                <w:rFonts w:cs="Arial"/>
                <w:szCs w:val="24"/>
              </w:rPr>
              <w:t>(date)</w:t>
            </w:r>
            <w:r w:rsidR="0051758D" w:rsidRPr="00E374A0">
              <w:rPr>
                <w:rFonts w:cs="Arial"/>
                <w:szCs w:val="24"/>
              </w:rPr>
              <w:t xml:space="preserve"> </w:t>
            </w:r>
            <w:r w:rsidRPr="00E374A0">
              <w:rPr>
                <w:rFonts w:cs="Arial"/>
                <w:szCs w:val="24"/>
              </w:rPr>
              <w:t>is set aside and replaced with the following order</w:t>
            </w:r>
            <w:r w:rsidR="00CE6DF0" w:rsidRPr="00E374A0">
              <w:rPr>
                <w:rFonts w:cs="Arial"/>
                <w:szCs w:val="24"/>
              </w:rPr>
              <w:t>(s)</w:t>
            </w:r>
            <w:r w:rsidRPr="00E374A0">
              <w:rPr>
                <w:rFonts w:cs="Arial"/>
                <w:szCs w:val="24"/>
              </w:rPr>
              <w:t xml:space="preserve">: </w:t>
            </w:r>
            <w:r w:rsidR="0037668B" w:rsidRPr="00E374A0">
              <w:rPr>
                <w:rFonts w:cs="Arial"/>
                <w:szCs w:val="24"/>
              </w:rPr>
              <w:t>(set out order terms)</w:t>
            </w:r>
            <w:r w:rsidR="0051758D" w:rsidRPr="00E374A0">
              <w:rPr>
                <w:rFonts w:cs="Arial"/>
                <w:szCs w:val="24"/>
              </w:rPr>
              <w:t>.</w:t>
            </w:r>
          </w:p>
        </w:tc>
      </w:tr>
      <w:tr w:rsidR="005A6E41" w:rsidRPr="00E374A0" w14:paraId="3A9C3A12" w14:textId="77777777" w:rsidTr="00B157A3">
        <w:trPr>
          <w:cantSplit/>
        </w:trPr>
        <w:tc>
          <w:tcPr>
            <w:tcW w:w="704" w:type="dxa"/>
          </w:tcPr>
          <w:p w14:paraId="02193E18" w14:textId="77777777" w:rsidR="008B7983" w:rsidRPr="00E374A0" w:rsidRDefault="007D1360" w:rsidP="00C40C72">
            <w:pPr>
              <w:rPr>
                <w:rFonts w:eastAsia="Arial Narrow" w:cs="Arial"/>
                <w:b/>
                <w:szCs w:val="24"/>
                <w:lang w:eastAsia="en-US"/>
              </w:rPr>
            </w:pPr>
            <w:r w:rsidRPr="00E374A0">
              <w:rPr>
                <w:rFonts w:eastAsia="Arial Narrow" w:cs="Arial"/>
                <w:b/>
                <w:szCs w:val="24"/>
                <w:lang w:eastAsia="en-US"/>
              </w:rPr>
              <w:t>B72</w:t>
            </w:r>
          </w:p>
        </w:tc>
        <w:tc>
          <w:tcPr>
            <w:tcW w:w="2268" w:type="dxa"/>
          </w:tcPr>
          <w:p w14:paraId="1D6FCAB4" w14:textId="77777777" w:rsidR="008B7983" w:rsidRPr="00E374A0" w:rsidRDefault="008B7983" w:rsidP="00B157A3">
            <w:pPr>
              <w:ind w:right="-112"/>
              <w:rPr>
                <w:rFonts w:eastAsia="Arial Narrow" w:cs="Arial"/>
                <w:szCs w:val="24"/>
                <w:lang w:eastAsia="en-US"/>
              </w:rPr>
            </w:pPr>
            <w:r w:rsidRPr="00E374A0">
              <w:rPr>
                <w:rFonts w:cs="Arial"/>
                <w:szCs w:val="24"/>
              </w:rPr>
              <w:t xml:space="preserve">Set </w:t>
            </w:r>
            <w:r w:rsidR="0051758D" w:rsidRPr="00E374A0">
              <w:rPr>
                <w:rFonts w:cs="Arial"/>
                <w:szCs w:val="24"/>
              </w:rPr>
              <w:t>Aside or Replace Entire Agreement Dealing with Spousal Support</w:t>
            </w:r>
          </w:p>
        </w:tc>
        <w:tc>
          <w:tcPr>
            <w:tcW w:w="6662" w:type="dxa"/>
          </w:tcPr>
          <w:p w14:paraId="64C026C5" w14:textId="77777777" w:rsidR="008B7983" w:rsidRPr="00E374A0" w:rsidRDefault="008B7983" w:rsidP="0037668B">
            <w:pPr>
              <w:rPr>
                <w:rFonts w:eastAsia="Arial Narrow" w:cs="Arial"/>
                <w:szCs w:val="24"/>
                <w:lang w:eastAsia="en-US"/>
              </w:rPr>
            </w:pPr>
            <w:r w:rsidRPr="00E374A0">
              <w:rPr>
                <w:rFonts w:cs="Arial"/>
                <w:szCs w:val="24"/>
              </w:rPr>
              <w:t xml:space="preserve">The agreement dated </w:t>
            </w:r>
            <w:r w:rsidRPr="00E374A0">
              <w:rPr>
                <w:rFonts w:cs="Arial"/>
                <w:i/>
                <w:szCs w:val="24"/>
              </w:rPr>
              <w:t>(date)</w:t>
            </w:r>
            <w:r w:rsidRPr="00E374A0">
              <w:rPr>
                <w:rFonts w:cs="Arial"/>
                <w:szCs w:val="24"/>
              </w:rPr>
              <w:t xml:space="preserve"> is set aside in its entirety and replaced with the following order</w:t>
            </w:r>
            <w:r w:rsidR="00CE6DF0" w:rsidRPr="00E374A0">
              <w:rPr>
                <w:rFonts w:cs="Arial"/>
                <w:szCs w:val="24"/>
              </w:rPr>
              <w:t>(s)</w:t>
            </w:r>
            <w:r w:rsidRPr="00E374A0">
              <w:rPr>
                <w:rFonts w:cs="Arial"/>
                <w:szCs w:val="24"/>
              </w:rPr>
              <w:t xml:space="preserve">: </w:t>
            </w:r>
            <w:r w:rsidR="0037668B" w:rsidRPr="00E374A0">
              <w:rPr>
                <w:rFonts w:cs="Arial"/>
                <w:szCs w:val="24"/>
              </w:rPr>
              <w:t>(set out order terms)</w:t>
            </w:r>
            <w:r w:rsidR="0051758D" w:rsidRPr="00E374A0">
              <w:rPr>
                <w:rFonts w:cs="Arial"/>
                <w:szCs w:val="24"/>
              </w:rPr>
              <w:t>.</w:t>
            </w:r>
          </w:p>
        </w:tc>
      </w:tr>
      <w:tr w:rsidR="005A6E41" w:rsidRPr="00E374A0" w14:paraId="514865F7" w14:textId="77777777" w:rsidTr="00B157A3">
        <w:trPr>
          <w:cantSplit/>
        </w:trPr>
        <w:tc>
          <w:tcPr>
            <w:tcW w:w="704" w:type="dxa"/>
          </w:tcPr>
          <w:p w14:paraId="166C8A9A" w14:textId="77777777" w:rsidR="002E040F" w:rsidRPr="00E374A0" w:rsidRDefault="007D1360" w:rsidP="00C40C72">
            <w:pPr>
              <w:rPr>
                <w:rFonts w:cs="Arial"/>
                <w:szCs w:val="24"/>
              </w:rPr>
            </w:pPr>
            <w:r w:rsidRPr="00E374A0">
              <w:rPr>
                <w:rFonts w:eastAsia="Arial Narrow" w:cs="Arial"/>
                <w:b/>
                <w:szCs w:val="24"/>
                <w:lang w:eastAsia="en-US"/>
              </w:rPr>
              <w:t>B73</w:t>
            </w:r>
          </w:p>
        </w:tc>
        <w:tc>
          <w:tcPr>
            <w:tcW w:w="2268" w:type="dxa"/>
          </w:tcPr>
          <w:p w14:paraId="5D0DE30D" w14:textId="77777777" w:rsidR="002E040F" w:rsidRPr="00E374A0" w:rsidRDefault="002E040F" w:rsidP="00B157A3">
            <w:pPr>
              <w:ind w:right="-112"/>
              <w:rPr>
                <w:rFonts w:cs="Arial"/>
                <w:szCs w:val="24"/>
              </w:rPr>
            </w:pPr>
            <w:r w:rsidRPr="00E374A0">
              <w:rPr>
                <w:rFonts w:eastAsia="Arial Narrow" w:cs="Arial"/>
                <w:szCs w:val="24"/>
                <w:lang w:eastAsia="en-US"/>
              </w:rPr>
              <w:t>Spousal Support Until Termination</w:t>
            </w:r>
          </w:p>
        </w:tc>
        <w:tc>
          <w:tcPr>
            <w:tcW w:w="6662" w:type="dxa"/>
          </w:tcPr>
          <w:p w14:paraId="78CC50E5" w14:textId="77777777" w:rsidR="002E040F" w:rsidRPr="00E374A0" w:rsidRDefault="002E040F" w:rsidP="00EC41B1">
            <w:pPr>
              <w:rPr>
                <w:rFonts w:cs="Arial"/>
                <w:szCs w:val="24"/>
              </w:rPr>
            </w:pPr>
            <w:r w:rsidRPr="00E374A0">
              <w:rPr>
                <w:rFonts w:eastAsia="Arial Narrow" w:cs="Arial"/>
                <w:szCs w:val="24"/>
                <w:lang w:eastAsia="en-US"/>
              </w:rPr>
              <w:t>(</w:t>
            </w:r>
            <w:proofErr w:type="gramStart"/>
            <w:r w:rsidRPr="00E374A0">
              <w:rPr>
                <w:rFonts w:eastAsia="Arial Narrow" w:cs="Arial"/>
                <w:i/>
                <w:szCs w:val="24"/>
                <w:lang w:eastAsia="en-US"/>
              </w:rPr>
              <w:t>name</w:t>
            </w:r>
            <w:proofErr w:type="gramEnd"/>
            <w:r w:rsidRPr="00E374A0">
              <w:rPr>
                <w:rFonts w:eastAsia="Arial Narrow" w:cs="Arial"/>
                <w:i/>
                <w:szCs w:val="24"/>
                <w:lang w:eastAsia="en-US"/>
              </w:rPr>
              <w:t xml:space="preserve"> 1</w:t>
            </w:r>
            <w:r w:rsidRPr="00E374A0">
              <w:rPr>
                <w:rFonts w:eastAsia="Arial Narrow" w:cs="Arial"/>
                <w:szCs w:val="24"/>
                <w:lang w:eastAsia="en-US"/>
              </w:rPr>
              <w:t xml:space="preserve">) </w:t>
            </w:r>
            <w:r w:rsidR="00EC41B1" w:rsidRPr="00E374A0">
              <w:rPr>
                <w:rFonts w:eastAsia="Arial Narrow" w:cs="Arial"/>
                <w:szCs w:val="24"/>
                <w:lang w:eastAsia="en-US"/>
              </w:rPr>
              <w:t>shall</w:t>
            </w:r>
            <w:r w:rsidRPr="00E374A0">
              <w:rPr>
                <w:rFonts w:eastAsia="Arial Narrow" w:cs="Arial"/>
                <w:szCs w:val="24"/>
                <w:lang w:eastAsia="en-US"/>
              </w:rPr>
              <w:t xml:space="preserve"> pay to (</w:t>
            </w:r>
            <w:r w:rsidRPr="00E374A0">
              <w:rPr>
                <w:rFonts w:eastAsia="Arial Narrow" w:cs="Arial"/>
                <w:i/>
                <w:szCs w:val="24"/>
                <w:lang w:eastAsia="en-US"/>
              </w:rPr>
              <w:t>name 2</w:t>
            </w:r>
            <w:r w:rsidRPr="00E374A0">
              <w:rPr>
                <w:rFonts w:eastAsia="Arial Narrow" w:cs="Arial"/>
                <w:szCs w:val="24"/>
                <w:lang w:eastAsia="en-US"/>
              </w:rPr>
              <w:t xml:space="preserve">) </w:t>
            </w:r>
            <w:r w:rsidR="00CD6426" w:rsidRPr="00E374A0">
              <w:rPr>
                <w:rFonts w:eastAsia="Arial Narrow" w:cs="Arial"/>
                <w:szCs w:val="24"/>
                <w:lang w:eastAsia="en-US"/>
              </w:rPr>
              <w:t xml:space="preserve">as spousal </w:t>
            </w:r>
            <w:r w:rsidRPr="00E374A0">
              <w:rPr>
                <w:rFonts w:eastAsia="Arial Narrow" w:cs="Arial"/>
                <w:szCs w:val="24"/>
                <w:lang w:eastAsia="en-US"/>
              </w:rPr>
              <w:t>support the sum</w:t>
            </w:r>
            <w:r w:rsidRPr="00E374A0">
              <w:rPr>
                <w:rFonts w:eastAsia="Arial Narrow" w:cs="Arial"/>
                <w:spacing w:val="-19"/>
                <w:szCs w:val="24"/>
                <w:lang w:eastAsia="en-US"/>
              </w:rPr>
              <w:t xml:space="preserve"> </w:t>
            </w:r>
            <w:r w:rsidRPr="00E374A0">
              <w:rPr>
                <w:rFonts w:eastAsia="Arial Narrow" w:cs="Arial"/>
                <w:szCs w:val="24"/>
                <w:lang w:eastAsia="en-US"/>
              </w:rPr>
              <w:t>of</w:t>
            </w:r>
            <w:r w:rsidRPr="00E374A0">
              <w:rPr>
                <w:rFonts w:eastAsia="Arial Narrow" w:cs="Arial"/>
                <w:spacing w:val="-1"/>
                <w:szCs w:val="24"/>
                <w:lang w:eastAsia="en-US"/>
              </w:rPr>
              <w:t xml:space="preserve"> </w:t>
            </w:r>
            <w:r w:rsidRPr="00E374A0">
              <w:rPr>
                <w:rFonts w:eastAsia="Arial Narrow" w:cs="Arial"/>
                <w:szCs w:val="24"/>
                <w:lang w:eastAsia="en-US"/>
              </w:rPr>
              <w:t>$</w:t>
            </w:r>
            <w:r w:rsidR="0051758D" w:rsidRPr="00E374A0">
              <w:rPr>
                <w:rFonts w:eastAsia="Arial Narrow" w:cs="Arial"/>
                <w:szCs w:val="24"/>
                <w:lang w:eastAsia="en-US"/>
              </w:rPr>
              <w:t xml:space="preserve"> </w:t>
            </w:r>
            <w:r w:rsidR="00EC41B1" w:rsidRPr="00E374A0">
              <w:rPr>
                <w:rFonts w:eastAsia="Arial Narrow" w:cs="Arial"/>
                <w:szCs w:val="24"/>
                <w:lang w:eastAsia="en-US"/>
              </w:rPr>
              <w:t>(</w:t>
            </w:r>
            <w:r w:rsidR="00EC41B1" w:rsidRPr="00E374A0">
              <w:rPr>
                <w:rFonts w:eastAsia="Arial Narrow" w:cs="Arial"/>
                <w:i/>
                <w:szCs w:val="24"/>
                <w:lang w:eastAsia="en-US"/>
              </w:rPr>
              <w:t>amount</w:t>
            </w:r>
            <w:r w:rsidR="00EC41B1" w:rsidRPr="00E374A0">
              <w:rPr>
                <w:rFonts w:eastAsia="Arial Narrow" w:cs="Arial"/>
                <w:szCs w:val="24"/>
                <w:lang w:eastAsia="en-US"/>
              </w:rPr>
              <w:t xml:space="preserve">) </w:t>
            </w:r>
            <w:r w:rsidRPr="00E374A0">
              <w:rPr>
                <w:rFonts w:eastAsia="Arial Narrow" w:cs="Arial"/>
                <w:szCs w:val="24"/>
                <w:lang w:eastAsia="en-US"/>
              </w:rPr>
              <w:t>per month, commencing on (</w:t>
            </w:r>
            <w:r w:rsidRPr="00E374A0">
              <w:rPr>
                <w:rFonts w:eastAsia="Arial Narrow" w:cs="Arial"/>
                <w:i/>
                <w:szCs w:val="24"/>
                <w:lang w:eastAsia="en-US"/>
              </w:rPr>
              <w:t>start date</w:t>
            </w:r>
            <w:r w:rsidRPr="00E374A0">
              <w:rPr>
                <w:rFonts w:eastAsia="Arial Narrow" w:cs="Arial"/>
                <w:szCs w:val="24"/>
                <w:lang w:eastAsia="en-US"/>
              </w:rPr>
              <w:t>) and continuing</w:t>
            </w:r>
            <w:r w:rsidRPr="00E374A0">
              <w:rPr>
                <w:rFonts w:eastAsia="Arial Narrow" w:cs="Arial"/>
                <w:spacing w:val="-5"/>
                <w:szCs w:val="24"/>
                <w:lang w:eastAsia="en-US"/>
              </w:rPr>
              <w:t xml:space="preserve"> </w:t>
            </w:r>
            <w:r w:rsidRPr="00E374A0">
              <w:rPr>
                <w:rFonts w:eastAsia="Arial Narrow" w:cs="Arial"/>
                <w:szCs w:val="24"/>
                <w:lang w:eastAsia="en-US"/>
              </w:rPr>
              <w:t>on</w:t>
            </w:r>
            <w:r w:rsidRPr="00E374A0">
              <w:rPr>
                <w:rFonts w:eastAsia="Arial Narrow" w:cs="Arial"/>
                <w:spacing w:val="-1"/>
                <w:szCs w:val="24"/>
                <w:lang w:eastAsia="en-US"/>
              </w:rPr>
              <w:t xml:space="preserve"> </w:t>
            </w:r>
            <w:r w:rsidRPr="00E374A0">
              <w:rPr>
                <w:rFonts w:eastAsia="Arial Narrow" w:cs="Arial"/>
                <w:szCs w:val="24"/>
                <w:lang w:eastAsia="en-US"/>
              </w:rPr>
              <w:t>the</w:t>
            </w:r>
            <w:r w:rsidR="00EC41B1" w:rsidRPr="00E374A0">
              <w:rPr>
                <w:rFonts w:eastAsia="Arial Narrow" w:cs="Arial"/>
                <w:szCs w:val="24"/>
                <w:lang w:eastAsia="en-US"/>
              </w:rPr>
              <w:t xml:space="preserve"> (</w:t>
            </w:r>
            <w:r w:rsidR="00EC41B1" w:rsidRPr="00E374A0">
              <w:rPr>
                <w:rFonts w:eastAsia="Arial Narrow" w:cs="Arial"/>
                <w:i/>
                <w:szCs w:val="24"/>
                <w:lang w:eastAsia="en-US"/>
              </w:rPr>
              <w:t>date</w:t>
            </w:r>
            <w:r w:rsidR="00EC41B1" w:rsidRPr="00E374A0">
              <w:rPr>
                <w:rFonts w:eastAsia="Arial Narrow" w:cs="Arial"/>
                <w:szCs w:val="24"/>
                <w:lang w:eastAsia="en-US"/>
              </w:rPr>
              <w:t xml:space="preserve">) </w:t>
            </w:r>
            <w:r w:rsidRPr="00E374A0">
              <w:rPr>
                <w:rFonts w:eastAsia="Arial Narrow" w:cs="Arial"/>
                <w:szCs w:val="24"/>
                <w:lang w:eastAsia="en-US"/>
              </w:rPr>
              <w:t>day of each and every month thereafter until (</w:t>
            </w:r>
            <w:r w:rsidRPr="00E374A0">
              <w:rPr>
                <w:rFonts w:eastAsia="Arial Narrow" w:cs="Arial"/>
                <w:i/>
                <w:szCs w:val="24"/>
                <w:lang w:eastAsia="en-US"/>
              </w:rPr>
              <w:t>end date</w:t>
            </w:r>
            <w:r w:rsidRPr="00E374A0">
              <w:rPr>
                <w:rFonts w:eastAsia="Arial Narrow" w:cs="Arial"/>
                <w:szCs w:val="24"/>
                <w:lang w:eastAsia="en-US"/>
              </w:rPr>
              <w:t>), at which</w:t>
            </w:r>
            <w:r w:rsidRPr="00E374A0">
              <w:rPr>
                <w:rFonts w:eastAsia="Arial Narrow" w:cs="Arial"/>
                <w:spacing w:val="-16"/>
                <w:szCs w:val="24"/>
                <w:lang w:eastAsia="en-US"/>
              </w:rPr>
              <w:t xml:space="preserve"> </w:t>
            </w:r>
            <w:r w:rsidRPr="00E374A0">
              <w:rPr>
                <w:rFonts w:eastAsia="Arial Narrow" w:cs="Arial"/>
                <w:szCs w:val="24"/>
                <w:lang w:eastAsia="en-US"/>
              </w:rPr>
              <w:t>time spousal support will terminate.</w:t>
            </w:r>
          </w:p>
        </w:tc>
      </w:tr>
      <w:tr w:rsidR="005A6E41" w:rsidRPr="00E374A0" w14:paraId="5CE853CE" w14:textId="77777777" w:rsidTr="00B157A3">
        <w:trPr>
          <w:cantSplit/>
        </w:trPr>
        <w:tc>
          <w:tcPr>
            <w:tcW w:w="704" w:type="dxa"/>
          </w:tcPr>
          <w:p w14:paraId="617C8979" w14:textId="77777777" w:rsidR="002E040F" w:rsidRPr="00E374A0" w:rsidRDefault="007D1360" w:rsidP="00C40C72">
            <w:pPr>
              <w:rPr>
                <w:rFonts w:cs="Arial"/>
                <w:b/>
                <w:szCs w:val="24"/>
              </w:rPr>
            </w:pPr>
            <w:r w:rsidRPr="00E374A0">
              <w:rPr>
                <w:rFonts w:eastAsia="Arial Narrow" w:cs="Arial"/>
                <w:b/>
                <w:szCs w:val="24"/>
                <w:lang w:eastAsia="en-US"/>
              </w:rPr>
              <w:t>B74</w:t>
            </w:r>
          </w:p>
        </w:tc>
        <w:tc>
          <w:tcPr>
            <w:tcW w:w="2268" w:type="dxa"/>
          </w:tcPr>
          <w:p w14:paraId="01B2D182" w14:textId="77777777" w:rsidR="002E040F" w:rsidRPr="00E374A0" w:rsidRDefault="002E040F" w:rsidP="00B157A3">
            <w:pPr>
              <w:ind w:right="-112"/>
              <w:rPr>
                <w:rFonts w:cs="Arial"/>
                <w:szCs w:val="24"/>
              </w:rPr>
            </w:pPr>
            <w:r w:rsidRPr="00E374A0">
              <w:rPr>
                <w:rFonts w:eastAsia="Arial Narrow" w:cs="Arial"/>
                <w:szCs w:val="24"/>
                <w:lang w:eastAsia="en-US"/>
              </w:rPr>
              <w:t>Spousal Support Until Review</w:t>
            </w:r>
          </w:p>
        </w:tc>
        <w:tc>
          <w:tcPr>
            <w:tcW w:w="6662" w:type="dxa"/>
          </w:tcPr>
          <w:p w14:paraId="441C26F1" w14:textId="77777777" w:rsidR="00812573" w:rsidRPr="00E374A0" w:rsidRDefault="002E040F" w:rsidP="00D9431F">
            <w:pPr>
              <w:spacing w:after="120"/>
              <w:rPr>
                <w:rFonts w:eastAsia="Arial Narrow" w:cs="Arial"/>
                <w:szCs w:val="24"/>
                <w:lang w:eastAsia="en-US"/>
              </w:rPr>
            </w:pPr>
            <w:r w:rsidRPr="00E374A0">
              <w:rPr>
                <w:rFonts w:eastAsia="Arial Narrow" w:cs="Arial"/>
                <w:szCs w:val="24"/>
                <w:lang w:eastAsia="en-US"/>
              </w:rPr>
              <w:t>(</w:t>
            </w:r>
            <w:proofErr w:type="gramStart"/>
            <w:r w:rsidRPr="00E374A0">
              <w:rPr>
                <w:rFonts w:eastAsia="Arial Narrow" w:cs="Arial"/>
                <w:i/>
                <w:szCs w:val="24"/>
                <w:lang w:eastAsia="en-US"/>
              </w:rPr>
              <w:t>name</w:t>
            </w:r>
            <w:proofErr w:type="gramEnd"/>
            <w:r w:rsidRPr="00E374A0">
              <w:rPr>
                <w:rFonts w:eastAsia="Arial Narrow" w:cs="Arial"/>
                <w:i/>
                <w:szCs w:val="24"/>
                <w:lang w:eastAsia="en-US"/>
              </w:rPr>
              <w:t xml:space="preserve"> 1</w:t>
            </w:r>
            <w:r w:rsidRPr="00E374A0">
              <w:rPr>
                <w:rFonts w:eastAsia="Arial Narrow" w:cs="Arial"/>
                <w:szCs w:val="24"/>
                <w:lang w:eastAsia="en-US"/>
              </w:rPr>
              <w:t xml:space="preserve">) </w:t>
            </w:r>
            <w:r w:rsidR="002001F0" w:rsidRPr="00E374A0">
              <w:rPr>
                <w:rFonts w:eastAsia="Arial Narrow" w:cs="Arial"/>
                <w:szCs w:val="24"/>
                <w:lang w:eastAsia="en-US"/>
              </w:rPr>
              <w:t>shall</w:t>
            </w:r>
            <w:r w:rsidRPr="00E374A0">
              <w:rPr>
                <w:rFonts w:eastAsia="Arial Narrow" w:cs="Arial"/>
                <w:szCs w:val="24"/>
                <w:lang w:eastAsia="en-US"/>
              </w:rPr>
              <w:t xml:space="preserve"> pay to (</w:t>
            </w:r>
            <w:r w:rsidRPr="00E374A0">
              <w:rPr>
                <w:rFonts w:eastAsia="Arial Narrow" w:cs="Arial"/>
                <w:i/>
                <w:szCs w:val="24"/>
                <w:lang w:eastAsia="en-US"/>
              </w:rPr>
              <w:t>name 2</w:t>
            </w:r>
            <w:r w:rsidRPr="00E374A0">
              <w:rPr>
                <w:rFonts w:eastAsia="Arial Narrow" w:cs="Arial"/>
                <w:szCs w:val="24"/>
                <w:lang w:eastAsia="en-US"/>
              </w:rPr>
              <w:t xml:space="preserve">) </w:t>
            </w:r>
            <w:r w:rsidR="00847F4A" w:rsidRPr="00E374A0">
              <w:rPr>
                <w:rFonts w:eastAsia="Arial Narrow" w:cs="Arial"/>
                <w:szCs w:val="24"/>
                <w:lang w:eastAsia="en-US"/>
              </w:rPr>
              <w:t>as spousal</w:t>
            </w:r>
            <w:r w:rsidRPr="00E374A0">
              <w:rPr>
                <w:rFonts w:eastAsia="Arial Narrow" w:cs="Arial"/>
                <w:szCs w:val="24"/>
                <w:lang w:eastAsia="en-US"/>
              </w:rPr>
              <w:t xml:space="preserve"> support the sum</w:t>
            </w:r>
            <w:r w:rsidRPr="00E374A0">
              <w:rPr>
                <w:rFonts w:eastAsia="Arial Narrow" w:cs="Arial"/>
                <w:spacing w:val="-19"/>
                <w:szCs w:val="24"/>
                <w:lang w:eastAsia="en-US"/>
              </w:rPr>
              <w:t xml:space="preserve"> </w:t>
            </w:r>
            <w:r w:rsidRPr="00E374A0">
              <w:rPr>
                <w:rFonts w:eastAsia="Arial Narrow" w:cs="Arial"/>
                <w:szCs w:val="24"/>
                <w:lang w:eastAsia="en-US"/>
              </w:rPr>
              <w:t>of</w:t>
            </w:r>
            <w:r w:rsidRPr="00E374A0">
              <w:rPr>
                <w:rFonts w:eastAsia="Arial Narrow" w:cs="Arial"/>
                <w:spacing w:val="-1"/>
                <w:szCs w:val="24"/>
                <w:lang w:eastAsia="en-US"/>
              </w:rPr>
              <w:t xml:space="preserve"> </w:t>
            </w:r>
            <w:r w:rsidRPr="00E374A0">
              <w:rPr>
                <w:rFonts w:eastAsia="Arial Narrow" w:cs="Arial"/>
                <w:szCs w:val="24"/>
                <w:lang w:eastAsia="en-US"/>
              </w:rPr>
              <w:t>$</w:t>
            </w:r>
            <w:r w:rsidR="0051758D" w:rsidRPr="00E374A0">
              <w:rPr>
                <w:rFonts w:eastAsia="Arial Narrow" w:cs="Arial"/>
                <w:szCs w:val="24"/>
                <w:lang w:eastAsia="en-US"/>
              </w:rPr>
              <w:t xml:space="preserve"> </w:t>
            </w:r>
            <w:r w:rsidR="00F160E9" w:rsidRPr="00E374A0">
              <w:rPr>
                <w:rFonts w:eastAsia="Arial Narrow" w:cs="Arial"/>
                <w:szCs w:val="24"/>
                <w:lang w:eastAsia="en-US"/>
              </w:rPr>
              <w:t>(amount)</w:t>
            </w:r>
            <w:r w:rsidR="0051758D" w:rsidRPr="00E374A0">
              <w:rPr>
                <w:rFonts w:eastAsia="Arial Narrow" w:cs="Arial"/>
                <w:szCs w:val="24"/>
                <w:lang w:eastAsia="en-US"/>
              </w:rPr>
              <w:t xml:space="preserve"> </w:t>
            </w:r>
            <w:r w:rsidRPr="00E374A0">
              <w:rPr>
                <w:rFonts w:eastAsia="Arial Narrow" w:cs="Arial"/>
                <w:szCs w:val="24"/>
                <w:lang w:eastAsia="en-US"/>
              </w:rPr>
              <w:t>per month, commencing on (</w:t>
            </w:r>
            <w:r w:rsidRPr="00E374A0">
              <w:rPr>
                <w:rFonts w:eastAsia="Arial Narrow" w:cs="Arial"/>
                <w:i/>
                <w:szCs w:val="24"/>
                <w:lang w:eastAsia="en-US"/>
              </w:rPr>
              <w:t>start date</w:t>
            </w:r>
            <w:r w:rsidRPr="00E374A0">
              <w:rPr>
                <w:rFonts w:eastAsia="Arial Narrow" w:cs="Arial"/>
                <w:szCs w:val="24"/>
                <w:lang w:eastAsia="en-US"/>
              </w:rPr>
              <w:t>) and continuing</w:t>
            </w:r>
            <w:r w:rsidRPr="00E374A0">
              <w:rPr>
                <w:rFonts w:eastAsia="Arial Narrow" w:cs="Arial"/>
                <w:spacing w:val="-5"/>
                <w:szCs w:val="24"/>
                <w:lang w:eastAsia="en-US"/>
              </w:rPr>
              <w:t xml:space="preserve"> </w:t>
            </w:r>
            <w:r w:rsidRPr="00E374A0">
              <w:rPr>
                <w:rFonts w:eastAsia="Arial Narrow" w:cs="Arial"/>
                <w:szCs w:val="24"/>
                <w:lang w:eastAsia="en-US"/>
              </w:rPr>
              <w:t>on</w:t>
            </w:r>
            <w:r w:rsidRPr="00E374A0">
              <w:rPr>
                <w:rFonts w:eastAsia="Arial Narrow" w:cs="Arial"/>
                <w:spacing w:val="-1"/>
                <w:szCs w:val="24"/>
                <w:lang w:eastAsia="en-US"/>
              </w:rPr>
              <w:t xml:space="preserve"> </w:t>
            </w:r>
            <w:r w:rsidRPr="00E374A0">
              <w:rPr>
                <w:rFonts w:eastAsia="Arial Narrow" w:cs="Arial"/>
                <w:szCs w:val="24"/>
                <w:lang w:eastAsia="en-US"/>
              </w:rPr>
              <w:t>the</w:t>
            </w:r>
            <w:r w:rsidR="00F160E9" w:rsidRPr="00E374A0">
              <w:rPr>
                <w:rFonts w:eastAsia="Arial Narrow" w:cs="Arial"/>
                <w:szCs w:val="24"/>
                <w:lang w:eastAsia="en-US"/>
              </w:rPr>
              <w:t xml:space="preserve"> </w:t>
            </w:r>
            <w:r w:rsidR="00F160E9" w:rsidRPr="00E374A0">
              <w:rPr>
                <w:rFonts w:eastAsia="Arial Narrow" w:cs="Arial"/>
                <w:i/>
                <w:szCs w:val="24"/>
                <w:lang w:eastAsia="en-US"/>
              </w:rPr>
              <w:t>(number)</w:t>
            </w:r>
            <w:r w:rsidR="0051758D" w:rsidRPr="00E374A0">
              <w:rPr>
                <w:rFonts w:eastAsia="Arial Narrow" w:cs="Arial"/>
                <w:szCs w:val="24"/>
                <w:lang w:eastAsia="en-US"/>
              </w:rPr>
              <w:t xml:space="preserve"> </w:t>
            </w:r>
            <w:r w:rsidR="00F160E9" w:rsidRPr="00E374A0">
              <w:rPr>
                <w:rFonts w:eastAsia="Arial Narrow" w:cs="Arial"/>
                <w:szCs w:val="24"/>
                <w:lang w:eastAsia="en-US"/>
              </w:rPr>
              <w:t>d</w:t>
            </w:r>
            <w:r w:rsidRPr="00E374A0">
              <w:rPr>
                <w:rFonts w:eastAsia="Arial Narrow" w:cs="Arial"/>
                <w:szCs w:val="24"/>
                <w:lang w:eastAsia="en-US"/>
              </w:rPr>
              <w:t>ay of each and every month thereafter</w:t>
            </w:r>
            <w:r w:rsidR="00F160E9" w:rsidRPr="00E374A0">
              <w:rPr>
                <w:rFonts w:eastAsia="Arial Narrow" w:cs="Arial"/>
                <w:szCs w:val="24"/>
                <w:lang w:eastAsia="en-US"/>
              </w:rPr>
              <w:t xml:space="preserve">. Either party may apply pursuant to s. 168 to review the </w:t>
            </w:r>
            <w:r w:rsidR="00EC41B1" w:rsidRPr="00E374A0">
              <w:rPr>
                <w:rFonts w:eastAsia="Arial Narrow" w:cs="Arial"/>
                <w:szCs w:val="24"/>
                <w:lang w:eastAsia="en-US"/>
              </w:rPr>
              <w:t>spousal support payable</w:t>
            </w:r>
            <w:r w:rsidR="00F160E9" w:rsidRPr="00E374A0">
              <w:rPr>
                <w:rFonts w:eastAsia="Arial Narrow" w:cs="Arial"/>
                <w:szCs w:val="24"/>
                <w:lang w:eastAsia="en-US"/>
              </w:rPr>
              <w:t xml:space="preserve"> after (</w:t>
            </w:r>
            <w:r w:rsidR="00F160E9" w:rsidRPr="00E374A0">
              <w:rPr>
                <w:rFonts w:eastAsia="Arial Narrow" w:cs="Arial"/>
                <w:i/>
                <w:szCs w:val="24"/>
                <w:lang w:eastAsia="en-US"/>
              </w:rPr>
              <w:t>date</w:t>
            </w:r>
            <w:r w:rsidR="00F160E9" w:rsidRPr="00E374A0">
              <w:rPr>
                <w:rFonts w:eastAsia="Arial Narrow" w:cs="Arial"/>
                <w:szCs w:val="24"/>
                <w:lang w:eastAsia="en-US"/>
              </w:rPr>
              <w:t xml:space="preserve">), but spousal support will continue to be payable until further order of this court. </w:t>
            </w:r>
          </w:p>
          <w:p w14:paraId="070EC6AB" w14:textId="77777777" w:rsidR="002E040F" w:rsidRPr="00E374A0" w:rsidRDefault="00EC2A7D" w:rsidP="00847F4A">
            <w:pPr>
              <w:rPr>
                <w:rFonts w:cs="Arial"/>
                <w:szCs w:val="24"/>
              </w:rPr>
            </w:pPr>
            <w:r w:rsidRPr="00E374A0">
              <w:rPr>
                <w:rFonts w:eastAsia="Arial Narrow" w:cs="Arial"/>
                <w:szCs w:val="24"/>
                <w:lang w:eastAsia="en-US"/>
              </w:rPr>
              <w:t xml:space="preserve">The review </w:t>
            </w:r>
            <w:proofErr w:type="gramStart"/>
            <w:r w:rsidRPr="00E374A0">
              <w:rPr>
                <w:rFonts w:eastAsia="Arial Narrow" w:cs="Arial"/>
                <w:szCs w:val="24"/>
                <w:lang w:eastAsia="en-US"/>
              </w:rPr>
              <w:t>will be permitted</w:t>
            </w:r>
            <w:proofErr w:type="gramEnd"/>
            <w:r w:rsidRPr="00E374A0">
              <w:rPr>
                <w:rFonts w:eastAsia="Arial Narrow" w:cs="Arial"/>
                <w:szCs w:val="24"/>
                <w:lang w:eastAsia="en-US"/>
              </w:rPr>
              <w:t xml:space="preserve"> on the following grounds: (</w:t>
            </w:r>
            <w:r w:rsidRPr="00E374A0">
              <w:rPr>
                <w:rFonts w:eastAsia="Arial Narrow" w:cs="Arial"/>
                <w:i/>
                <w:szCs w:val="24"/>
                <w:lang w:eastAsia="en-US"/>
              </w:rPr>
              <w:t>set out the grounds)</w:t>
            </w:r>
            <w:r w:rsidRPr="00E374A0">
              <w:rPr>
                <w:rFonts w:eastAsia="Arial Narrow" w:cs="Arial"/>
                <w:szCs w:val="24"/>
                <w:lang w:eastAsia="en-US"/>
              </w:rPr>
              <w:t xml:space="preserve"> and the following matters will be considered for the </w:t>
            </w:r>
            <w:r w:rsidR="00694686" w:rsidRPr="00E374A0">
              <w:rPr>
                <w:rFonts w:eastAsia="Arial Narrow" w:cs="Arial"/>
                <w:szCs w:val="24"/>
                <w:lang w:eastAsia="en-US"/>
              </w:rPr>
              <w:t>purposes</w:t>
            </w:r>
            <w:r w:rsidRPr="00E374A0">
              <w:rPr>
                <w:rFonts w:eastAsia="Arial Narrow" w:cs="Arial"/>
                <w:szCs w:val="24"/>
                <w:lang w:eastAsia="en-US"/>
              </w:rPr>
              <w:t xml:space="preserve"> of a review: (</w:t>
            </w:r>
            <w:r w:rsidRPr="00E374A0">
              <w:rPr>
                <w:rFonts w:eastAsia="Arial Narrow" w:cs="Arial"/>
                <w:i/>
                <w:szCs w:val="24"/>
                <w:lang w:eastAsia="en-US"/>
              </w:rPr>
              <w:t xml:space="preserve">set out </w:t>
            </w:r>
            <w:r w:rsidR="00812573" w:rsidRPr="00E374A0">
              <w:rPr>
                <w:rFonts w:eastAsia="Arial Narrow" w:cs="Arial"/>
                <w:i/>
                <w:szCs w:val="24"/>
                <w:lang w:eastAsia="en-US"/>
              </w:rPr>
              <w:t>the issues)</w:t>
            </w:r>
            <w:r w:rsidR="002E040F" w:rsidRPr="00E374A0">
              <w:rPr>
                <w:rFonts w:eastAsia="Arial Narrow" w:cs="Arial"/>
                <w:szCs w:val="24"/>
                <w:lang w:eastAsia="en-US"/>
              </w:rPr>
              <w:t>.</w:t>
            </w:r>
          </w:p>
        </w:tc>
      </w:tr>
      <w:tr w:rsidR="005A6E41" w:rsidRPr="00E374A0" w14:paraId="189C8E11" w14:textId="77777777" w:rsidTr="00B157A3">
        <w:trPr>
          <w:cantSplit/>
        </w:trPr>
        <w:tc>
          <w:tcPr>
            <w:tcW w:w="704" w:type="dxa"/>
          </w:tcPr>
          <w:p w14:paraId="57E3DCD4" w14:textId="77777777" w:rsidR="00CA53B1" w:rsidRPr="00E374A0" w:rsidRDefault="007D1360" w:rsidP="00C40C72">
            <w:pPr>
              <w:rPr>
                <w:rFonts w:eastAsia="Arial Narrow" w:cs="Arial"/>
                <w:b/>
                <w:szCs w:val="24"/>
                <w:lang w:eastAsia="en-US"/>
              </w:rPr>
            </w:pPr>
            <w:r w:rsidRPr="00E374A0">
              <w:rPr>
                <w:rFonts w:eastAsia="Arial Narrow" w:cs="Arial"/>
                <w:b/>
                <w:szCs w:val="24"/>
                <w:lang w:eastAsia="en-US"/>
              </w:rPr>
              <w:t>B75</w:t>
            </w:r>
          </w:p>
        </w:tc>
        <w:tc>
          <w:tcPr>
            <w:tcW w:w="2268" w:type="dxa"/>
          </w:tcPr>
          <w:p w14:paraId="5B9B866F" w14:textId="77777777" w:rsidR="00CA53B1" w:rsidRPr="00E374A0" w:rsidRDefault="00CA53B1" w:rsidP="00B157A3">
            <w:pPr>
              <w:ind w:right="-112"/>
              <w:rPr>
                <w:rFonts w:eastAsia="Arial Narrow" w:cs="Arial"/>
                <w:szCs w:val="24"/>
                <w:lang w:eastAsia="en-US"/>
              </w:rPr>
            </w:pPr>
            <w:r w:rsidRPr="00E374A0">
              <w:rPr>
                <w:rFonts w:eastAsia="Arial Narrow" w:cs="Arial"/>
                <w:szCs w:val="24"/>
                <w:lang w:eastAsia="en-US"/>
              </w:rPr>
              <w:t>Spousal Support Payments – Twice a Month</w:t>
            </w:r>
          </w:p>
        </w:tc>
        <w:tc>
          <w:tcPr>
            <w:tcW w:w="6662" w:type="dxa"/>
          </w:tcPr>
          <w:p w14:paraId="0EA2DA47" w14:textId="4F08743E" w:rsidR="00CA53B1" w:rsidRPr="00E374A0" w:rsidRDefault="00EC41B1" w:rsidP="00E374A0">
            <w:pPr>
              <w:pStyle w:val="NormalNumber"/>
              <w:numPr>
                <w:ilvl w:val="0"/>
                <w:numId w:val="0"/>
              </w:numPr>
              <w:spacing w:after="120" w:line="240" w:lineRule="auto"/>
              <w:rPr>
                <w:rFonts w:eastAsia="Arial Narrow" w:cs="Arial"/>
                <w:szCs w:val="24"/>
                <w:lang w:val="en-CA" w:eastAsia="en-US"/>
              </w:rPr>
            </w:pPr>
            <w:proofErr w:type="gramStart"/>
            <w:r w:rsidRPr="00E374A0">
              <w:rPr>
                <w:rFonts w:cs="Arial"/>
                <w:bCs/>
                <w:i/>
                <w:szCs w:val="24"/>
                <w:lang w:val="en-CA"/>
              </w:rPr>
              <w:t>(name 1</w:t>
            </w:r>
            <w:r w:rsidRPr="00E374A0">
              <w:rPr>
                <w:rFonts w:cs="Arial"/>
                <w:bCs/>
                <w:szCs w:val="24"/>
                <w:lang w:val="en-CA"/>
              </w:rPr>
              <w:t>) shall pay to (</w:t>
            </w:r>
            <w:r w:rsidRPr="00E374A0">
              <w:rPr>
                <w:rFonts w:cs="Arial"/>
                <w:bCs/>
                <w:i/>
                <w:szCs w:val="24"/>
                <w:lang w:val="en-CA"/>
              </w:rPr>
              <w:t>name 2</w:t>
            </w:r>
            <w:r w:rsidRPr="00E374A0">
              <w:rPr>
                <w:rFonts w:cs="Arial"/>
                <w:bCs/>
                <w:szCs w:val="24"/>
                <w:lang w:val="en-CA"/>
              </w:rPr>
              <w:t>) spousal support of $</w:t>
            </w:r>
            <w:r w:rsidR="0051758D" w:rsidRPr="00E374A0">
              <w:rPr>
                <w:rFonts w:cs="Arial"/>
                <w:bCs/>
                <w:szCs w:val="24"/>
                <w:lang w:val="en-CA"/>
              </w:rPr>
              <w:t xml:space="preserve"> </w:t>
            </w:r>
            <w:r w:rsidRPr="00E374A0">
              <w:rPr>
                <w:rFonts w:cs="Arial"/>
                <w:bCs/>
                <w:szCs w:val="24"/>
                <w:lang w:val="en-CA"/>
              </w:rPr>
              <w:t>(</w:t>
            </w:r>
            <w:r w:rsidRPr="00E374A0">
              <w:rPr>
                <w:rFonts w:cs="Arial"/>
                <w:bCs/>
                <w:i/>
                <w:szCs w:val="24"/>
                <w:lang w:val="en-CA"/>
              </w:rPr>
              <w:t>amount</w:t>
            </w:r>
            <w:r w:rsidRPr="00E374A0">
              <w:rPr>
                <w:rFonts w:cs="Arial"/>
                <w:bCs/>
                <w:szCs w:val="24"/>
                <w:lang w:val="en-CA"/>
              </w:rPr>
              <w:t>) per month payable bi-weekly in the sum of $</w:t>
            </w:r>
            <w:r w:rsidR="0051758D" w:rsidRPr="00E374A0">
              <w:rPr>
                <w:rFonts w:cs="Arial"/>
                <w:bCs/>
                <w:szCs w:val="24"/>
                <w:lang w:val="en-CA"/>
              </w:rPr>
              <w:t xml:space="preserve"> </w:t>
            </w:r>
            <w:r w:rsidRPr="00E374A0">
              <w:rPr>
                <w:rFonts w:cs="Arial"/>
                <w:bCs/>
                <w:i/>
                <w:szCs w:val="24"/>
                <w:lang w:val="en-CA"/>
              </w:rPr>
              <w:t>(amount)</w:t>
            </w:r>
            <w:r w:rsidR="0051758D" w:rsidRPr="00E374A0">
              <w:rPr>
                <w:rFonts w:cs="Arial"/>
                <w:bCs/>
                <w:szCs w:val="24"/>
                <w:lang w:val="en-CA"/>
              </w:rPr>
              <w:t>,</w:t>
            </w:r>
            <w:r w:rsidRPr="00E374A0">
              <w:rPr>
                <w:rFonts w:cs="Arial"/>
                <w:bCs/>
                <w:i/>
                <w:szCs w:val="24"/>
                <w:lang w:val="en-CA"/>
              </w:rPr>
              <w:t xml:space="preserve"> </w:t>
            </w:r>
            <w:r w:rsidRPr="00E374A0">
              <w:rPr>
                <w:rFonts w:cs="Arial"/>
                <w:bCs/>
                <w:szCs w:val="24"/>
                <w:lang w:val="en-CA"/>
              </w:rPr>
              <w:t xml:space="preserve">commencing </w:t>
            </w:r>
            <w:r w:rsidRPr="00E374A0">
              <w:rPr>
                <w:rFonts w:cs="Arial"/>
                <w:bCs/>
                <w:i/>
                <w:szCs w:val="24"/>
                <w:lang w:val="en-CA"/>
              </w:rPr>
              <w:t>(date)</w:t>
            </w:r>
            <w:r w:rsidRPr="00E374A0">
              <w:rPr>
                <w:rFonts w:cs="Arial"/>
                <w:bCs/>
                <w:szCs w:val="24"/>
                <w:lang w:val="en-CA"/>
              </w:rPr>
              <w:t xml:space="preserve"> and continuing every second </w:t>
            </w:r>
            <w:r w:rsidRPr="00E374A0">
              <w:rPr>
                <w:rFonts w:cs="Arial"/>
                <w:bCs/>
                <w:i/>
                <w:szCs w:val="24"/>
                <w:lang w:val="en-CA"/>
              </w:rPr>
              <w:t>(day of the week),</w:t>
            </w:r>
            <w:r w:rsidRPr="00E374A0">
              <w:rPr>
                <w:rFonts w:cs="Arial"/>
                <w:bCs/>
                <w:szCs w:val="24"/>
                <w:lang w:val="en-CA"/>
              </w:rPr>
              <w:t xml:space="preserve"> until (</w:t>
            </w:r>
            <w:r w:rsidRPr="00E374A0">
              <w:rPr>
                <w:rFonts w:cs="Arial"/>
                <w:bCs/>
                <w:i/>
                <w:szCs w:val="24"/>
                <w:lang w:val="en-CA"/>
              </w:rPr>
              <w:t>end date</w:t>
            </w:r>
            <w:r w:rsidR="0051758D" w:rsidRPr="00E374A0">
              <w:rPr>
                <w:rFonts w:cs="Arial"/>
                <w:bCs/>
                <w:szCs w:val="24"/>
                <w:lang w:val="en-CA"/>
              </w:rPr>
              <w:t xml:space="preserve">) / </w:t>
            </w:r>
            <w:r w:rsidRPr="00E374A0">
              <w:rPr>
                <w:rFonts w:cs="Arial"/>
                <w:bCs/>
                <w:szCs w:val="24"/>
                <w:lang w:val="en-CA"/>
              </w:rPr>
              <w:t xml:space="preserve">at which time spousal support will terminate / at which time </w:t>
            </w:r>
            <w:r w:rsidRPr="00E374A0">
              <w:rPr>
                <w:rFonts w:eastAsia="Arial Narrow" w:cs="Arial"/>
                <w:szCs w:val="24"/>
                <w:lang w:val="en-CA" w:eastAsia="en-US"/>
              </w:rPr>
              <w:t>either party may apply to the court for review of the spousal support payable pursuant to s. 168, but the spousal support will continue to be payable until further order of the court.</w:t>
            </w:r>
            <w:proofErr w:type="gramEnd"/>
          </w:p>
        </w:tc>
      </w:tr>
      <w:tr w:rsidR="00760658" w:rsidRPr="00E374A0" w14:paraId="068C6FE6" w14:textId="77777777" w:rsidTr="00B157A3">
        <w:trPr>
          <w:cantSplit/>
        </w:trPr>
        <w:tc>
          <w:tcPr>
            <w:tcW w:w="704" w:type="dxa"/>
          </w:tcPr>
          <w:p w14:paraId="4902E576" w14:textId="77777777" w:rsidR="00760658" w:rsidRPr="00E374A0" w:rsidRDefault="00760658" w:rsidP="00C40C72">
            <w:pPr>
              <w:rPr>
                <w:rFonts w:eastAsia="Arial Narrow" w:cs="Arial"/>
                <w:b/>
                <w:szCs w:val="24"/>
                <w:lang w:eastAsia="en-US"/>
              </w:rPr>
            </w:pPr>
            <w:r w:rsidRPr="00E374A0">
              <w:rPr>
                <w:rFonts w:eastAsia="Arial Narrow" w:cs="Arial"/>
                <w:b/>
                <w:szCs w:val="24"/>
                <w:lang w:eastAsia="en-US"/>
              </w:rPr>
              <w:t>B76</w:t>
            </w:r>
          </w:p>
        </w:tc>
        <w:tc>
          <w:tcPr>
            <w:tcW w:w="2268" w:type="dxa"/>
          </w:tcPr>
          <w:p w14:paraId="0F29BE0E" w14:textId="77777777" w:rsidR="00760658" w:rsidRPr="00E374A0" w:rsidRDefault="00760658" w:rsidP="00B157A3">
            <w:pPr>
              <w:ind w:right="-112"/>
              <w:rPr>
                <w:rFonts w:eastAsia="Arial Narrow" w:cs="Arial"/>
                <w:szCs w:val="24"/>
                <w:lang w:eastAsia="en-US"/>
              </w:rPr>
            </w:pPr>
            <w:r w:rsidRPr="00E374A0">
              <w:rPr>
                <w:rFonts w:eastAsia="Arial Narrow" w:cs="Arial"/>
                <w:szCs w:val="24"/>
                <w:lang w:eastAsia="en-US"/>
              </w:rPr>
              <w:t>Spousal Support Payments – Every Two Weeks</w:t>
            </w:r>
          </w:p>
        </w:tc>
        <w:tc>
          <w:tcPr>
            <w:tcW w:w="6662" w:type="dxa"/>
          </w:tcPr>
          <w:p w14:paraId="1EB0FAA6" w14:textId="213DCDF8" w:rsidR="00760658" w:rsidRPr="00E374A0" w:rsidRDefault="00760658" w:rsidP="00E374A0">
            <w:pPr>
              <w:pStyle w:val="NormalNumber"/>
              <w:numPr>
                <w:ilvl w:val="0"/>
                <w:numId w:val="0"/>
              </w:numPr>
              <w:spacing w:after="120" w:line="240" w:lineRule="auto"/>
              <w:rPr>
                <w:rFonts w:cs="Arial"/>
                <w:bCs/>
                <w:i/>
                <w:szCs w:val="24"/>
                <w:lang w:val="en-CA"/>
              </w:rPr>
            </w:pPr>
            <w:proofErr w:type="gramStart"/>
            <w:r w:rsidRPr="00E374A0">
              <w:rPr>
                <w:rFonts w:cs="Arial"/>
                <w:bCs/>
                <w:i/>
                <w:szCs w:val="24"/>
                <w:lang w:val="en-CA"/>
              </w:rPr>
              <w:t>(name 1</w:t>
            </w:r>
            <w:r w:rsidRPr="00E374A0">
              <w:rPr>
                <w:rFonts w:cs="Arial"/>
                <w:bCs/>
                <w:szCs w:val="24"/>
                <w:lang w:val="en-CA"/>
              </w:rPr>
              <w:t xml:space="preserve">) shall pay to </w:t>
            </w:r>
            <w:r w:rsidRPr="00E374A0">
              <w:rPr>
                <w:rFonts w:cs="Arial"/>
                <w:bCs/>
                <w:i/>
                <w:szCs w:val="24"/>
                <w:lang w:val="en-CA"/>
              </w:rPr>
              <w:t>(name 2</w:t>
            </w:r>
            <w:r w:rsidRPr="00E374A0">
              <w:rPr>
                <w:rFonts w:cs="Arial"/>
                <w:bCs/>
                <w:szCs w:val="24"/>
                <w:lang w:val="en-CA"/>
              </w:rPr>
              <w:t>) spousal support of $ (</w:t>
            </w:r>
            <w:r w:rsidRPr="00E374A0">
              <w:rPr>
                <w:rFonts w:cs="Arial"/>
                <w:bCs/>
                <w:i/>
                <w:szCs w:val="24"/>
                <w:lang w:val="en-CA"/>
              </w:rPr>
              <w:t>amount</w:t>
            </w:r>
            <w:r w:rsidRPr="00E374A0">
              <w:rPr>
                <w:rFonts w:cs="Arial"/>
                <w:bCs/>
                <w:szCs w:val="24"/>
                <w:lang w:val="en-CA"/>
              </w:rPr>
              <w:t xml:space="preserve">) per month payable bi-weekly in the sum of $ </w:t>
            </w:r>
            <w:r w:rsidRPr="00E374A0">
              <w:rPr>
                <w:rFonts w:cs="Arial"/>
                <w:bCs/>
                <w:i/>
                <w:szCs w:val="24"/>
                <w:lang w:val="en-CA"/>
              </w:rPr>
              <w:t xml:space="preserve">(amount) </w:t>
            </w:r>
            <w:r w:rsidRPr="00E374A0">
              <w:rPr>
                <w:rFonts w:cs="Arial"/>
                <w:bCs/>
                <w:szCs w:val="24"/>
                <w:lang w:val="en-CA"/>
              </w:rPr>
              <w:t xml:space="preserve">commencing </w:t>
            </w:r>
            <w:r w:rsidRPr="00E374A0">
              <w:rPr>
                <w:rFonts w:cs="Arial"/>
                <w:bCs/>
                <w:i/>
                <w:szCs w:val="24"/>
                <w:lang w:val="en-CA"/>
              </w:rPr>
              <w:t>(date)</w:t>
            </w:r>
            <w:r w:rsidRPr="00E374A0">
              <w:rPr>
                <w:rFonts w:cs="Arial"/>
                <w:bCs/>
                <w:szCs w:val="24"/>
                <w:lang w:val="en-CA"/>
              </w:rPr>
              <w:t xml:space="preserve"> and continuing every second </w:t>
            </w:r>
            <w:r w:rsidRPr="00E374A0">
              <w:rPr>
                <w:rFonts w:cs="Arial"/>
                <w:bCs/>
                <w:i/>
                <w:szCs w:val="24"/>
                <w:lang w:val="en-CA"/>
              </w:rPr>
              <w:t>(day of the week)</w:t>
            </w:r>
            <w:r w:rsidRPr="00E374A0">
              <w:rPr>
                <w:rFonts w:cs="Arial"/>
                <w:bCs/>
                <w:szCs w:val="24"/>
                <w:lang w:val="en-CA"/>
              </w:rPr>
              <w:t xml:space="preserve"> until (</w:t>
            </w:r>
            <w:r w:rsidRPr="00E374A0">
              <w:rPr>
                <w:rFonts w:cs="Arial"/>
                <w:bCs/>
                <w:i/>
                <w:szCs w:val="24"/>
                <w:lang w:val="en-CA"/>
              </w:rPr>
              <w:t>end date</w:t>
            </w:r>
            <w:r w:rsidRPr="00E374A0">
              <w:rPr>
                <w:rFonts w:cs="Arial"/>
                <w:bCs/>
                <w:szCs w:val="24"/>
                <w:lang w:val="en-CA"/>
              </w:rPr>
              <w:t xml:space="preserve">) / at which time spousal support will terminate / at which time </w:t>
            </w:r>
            <w:r w:rsidRPr="00E374A0">
              <w:rPr>
                <w:rFonts w:eastAsia="Arial Narrow" w:cs="Arial"/>
                <w:szCs w:val="24"/>
                <w:lang w:val="en-CA" w:eastAsia="en-US"/>
              </w:rPr>
              <w:t>either party may apply to the court for review of the spousal support payable pursuant to s. 168, but the spousal support will continue to be payable until further order of the court.</w:t>
            </w:r>
            <w:proofErr w:type="gramEnd"/>
          </w:p>
        </w:tc>
      </w:tr>
    </w:tbl>
    <w:p w14:paraId="2785C3E2" w14:textId="10480440" w:rsidR="002E040F" w:rsidRPr="00E374A0" w:rsidRDefault="007C0575" w:rsidP="00D33A7E">
      <w:pPr>
        <w:pStyle w:val="Heading3"/>
      </w:pPr>
      <w:bookmarkStart w:id="13" w:name="_Toc187245996"/>
      <w:r w:rsidRPr="00E374A0">
        <w:rPr>
          <w:rFonts w:eastAsia="Arial Narrow"/>
        </w:rPr>
        <w:t>P</w:t>
      </w:r>
      <w:r w:rsidR="008B7983" w:rsidRPr="00E374A0">
        <w:rPr>
          <w:rFonts w:eastAsia="Arial Narrow"/>
        </w:rPr>
        <w:t>ayment of Support Arrears</w:t>
      </w:r>
      <w:bookmarkEnd w:id="13"/>
      <w:r w:rsidR="001C5F9F" w:rsidRPr="00E374A0">
        <w:t xml:space="preserve"> </w:t>
      </w:r>
    </w:p>
    <w:tbl>
      <w:tblPr>
        <w:tblStyle w:val="TableGrid"/>
        <w:tblW w:w="9634" w:type="dxa"/>
        <w:tblLayout w:type="fixed"/>
        <w:tblLook w:val="04A0" w:firstRow="1" w:lastRow="0" w:firstColumn="1" w:lastColumn="0" w:noHBand="0" w:noVBand="1"/>
      </w:tblPr>
      <w:tblGrid>
        <w:gridCol w:w="704"/>
        <w:gridCol w:w="2268"/>
        <w:gridCol w:w="6662"/>
      </w:tblGrid>
      <w:tr w:rsidR="00760658" w:rsidRPr="00E374A0" w14:paraId="75BCB5E9" w14:textId="77777777" w:rsidTr="00B157A3">
        <w:trPr>
          <w:cantSplit/>
          <w:trHeight w:val="513"/>
        </w:trPr>
        <w:tc>
          <w:tcPr>
            <w:tcW w:w="704" w:type="dxa"/>
          </w:tcPr>
          <w:p w14:paraId="2BF25788" w14:textId="77777777" w:rsidR="00760658" w:rsidRPr="00E374A0" w:rsidRDefault="00760658" w:rsidP="00760658">
            <w:pPr>
              <w:spacing w:after="160" w:line="259" w:lineRule="auto"/>
              <w:rPr>
                <w:rFonts w:eastAsiaTheme="minorEastAsia" w:cs="Arial"/>
                <w:b/>
                <w:szCs w:val="24"/>
              </w:rPr>
            </w:pPr>
            <w:r w:rsidRPr="00E374A0">
              <w:rPr>
                <w:rFonts w:eastAsiaTheme="minorEastAsia" w:cs="Arial"/>
                <w:b/>
                <w:szCs w:val="24"/>
              </w:rPr>
              <w:t>B77</w:t>
            </w:r>
          </w:p>
        </w:tc>
        <w:tc>
          <w:tcPr>
            <w:tcW w:w="2268" w:type="dxa"/>
          </w:tcPr>
          <w:p w14:paraId="0B14CDA2" w14:textId="77777777" w:rsidR="00760658" w:rsidRPr="00E374A0" w:rsidRDefault="00760658" w:rsidP="00760658">
            <w:pPr>
              <w:spacing w:after="160" w:line="259" w:lineRule="auto"/>
              <w:rPr>
                <w:rFonts w:eastAsiaTheme="minorEastAsia" w:cs="Arial"/>
                <w:szCs w:val="24"/>
              </w:rPr>
            </w:pPr>
            <w:r w:rsidRPr="00E374A0">
              <w:rPr>
                <w:rFonts w:eastAsiaTheme="minorEastAsia" w:cs="Arial"/>
                <w:szCs w:val="24"/>
              </w:rPr>
              <w:t xml:space="preserve">Fixing Arrears </w:t>
            </w:r>
          </w:p>
        </w:tc>
        <w:tc>
          <w:tcPr>
            <w:tcW w:w="6662" w:type="dxa"/>
          </w:tcPr>
          <w:p w14:paraId="38216F6F" w14:textId="77777777" w:rsidR="00760658" w:rsidRPr="00E374A0" w:rsidRDefault="00760658" w:rsidP="00760658">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60" w:line="259" w:lineRule="auto"/>
              <w:ind w:left="1"/>
              <w:rPr>
                <w:rFonts w:eastAsiaTheme="minorEastAsia" w:cs="Arial"/>
                <w:szCs w:val="24"/>
              </w:rPr>
            </w:pPr>
            <w:r w:rsidRPr="00E374A0">
              <w:rPr>
                <w:rFonts w:eastAsiaTheme="minorEastAsia" w:cs="Arial"/>
                <w:szCs w:val="24"/>
              </w:rPr>
              <w:t>The arrears of support payable by (</w:t>
            </w:r>
            <w:r w:rsidRPr="00E374A0">
              <w:rPr>
                <w:rFonts w:eastAsiaTheme="minorEastAsia" w:cs="Arial"/>
                <w:i/>
                <w:szCs w:val="24"/>
              </w:rPr>
              <w:t>name 1</w:t>
            </w:r>
            <w:r w:rsidRPr="00E374A0">
              <w:rPr>
                <w:rFonts w:eastAsiaTheme="minorEastAsia" w:cs="Arial"/>
                <w:szCs w:val="24"/>
              </w:rPr>
              <w:t>) to (</w:t>
            </w:r>
            <w:r w:rsidRPr="00E374A0">
              <w:rPr>
                <w:rFonts w:eastAsiaTheme="minorEastAsia" w:cs="Arial"/>
                <w:i/>
                <w:szCs w:val="24"/>
              </w:rPr>
              <w:t>name 2</w:t>
            </w:r>
            <w:r w:rsidRPr="00E374A0">
              <w:rPr>
                <w:rFonts w:eastAsiaTheme="minorEastAsia" w:cs="Arial"/>
                <w:szCs w:val="24"/>
              </w:rPr>
              <w:t>) are fixed as of (date), 20(year) in the amount of $ (amount) inclusive of statutory interest if any.</w:t>
            </w:r>
          </w:p>
        </w:tc>
      </w:tr>
    </w:tbl>
    <w:p w14:paraId="63A9D1C5" w14:textId="255760D9" w:rsidR="00D31735" w:rsidRPr="00E374A0" w:rsidRDefault="00D31735" w:rsidP="00316F79">
      <w:pPr>
        <w:pStyle w:val="Heading3"/>
      </w:pPr>
      <w:bookmarkStart w:id="14" w:name="_Toc187245997"/>
      <w:r w:rsidRPr="00E374A0">
        <w:t>Child Support Recalculation Service</w:t>
      </w:r>
      <w:bookmarkEnd w:id="14"/>
    </w:p>
    <w:tbl>
      <w:tblPr>
        <w:tblStyle w:val="TableGrid"/>
        <w:tblW w:w="9634" w:type="dxa"/>
        <w:tblLook w:val="04A0" w:firstRow="1" w:lastRow="0" w:firstColumn="1" w:lastColumn="0" w:noHBand="0" w:noVBand="1"/>
      </w:tblPr>
      <w:tblGrid>
        <w:gridCol w:w="704"/>
        <w:gridCol w:w="2268"/>
        <w:gridCol w:w="6662"/>
      </w:tblGrid>
      <w:tr w:rsidR="00D31735" w:rsidRPr="00E374A0" w14:paraId="7D55ECE4" w14:textId="77777777" w:rsidTr="00B157A3">
        <w:trPr>
          <w:trHeight w:val="815"/>
        </w:trPr>
        <w:tc>
          <w:tcPr>
            <w:tcW w:w="704" w:type="dxa"/>
          </w:tcPr>
          <w:p w14:paraId="559E3C86" w14:textId="77777777" w:rsidR="00D31735" w:rsidRPr="00E374A0" w:rsidRDefault="00D31735" w:rsidP="001A1D4F">
            <w:pPr>
              <w:rPr>
                <w:b/>
                <w:bCs/>
              </w:rPr>
            </w:pPr>
            <w:r w:rsidRPr="00E374A0">
              <w:rPr>
                <w:b/>
                <w:bCs/>
              </w:rPr>
              <w:t>B78</w:t>
            </w:r>
          </w:p>
        </w:tc>
        <w:tc>
          <w:tcPr>
            <w:tcW w:w="2268" w:type="dxa"/>
          </w:tcPr>
          <w:p w14:paraId="2CB746AA" w14:textId="3BB1EF90" w:rsidR="00D31735" w:rsidRPr="00E374A0" w:rsidRDefault="00D31735" w:rsidP="00B157A3">
            <w:pPr>
              <w:ind w:right="-112"/>
            </w:pPr>
            <w:r w:rsidRPr="00E374A0">
              <w:rPr>
                <w:bCs/>
              </w:rPr>
              <w:t>Mandatory enrollment</w:t>
            </w:r>
          </w:p>
        </w:tc>
        <w:tc>
          <w:tcPr>
            <w:tcW w:w="6662" w:type="dxa"/>
          </w:tcPr>
          <w:p w14:paraId="4CF8BC20" w14:textId="399A1628" w:rsidR="00D31735" w:rsidRPr="00E374A0" w:rsidRDefault="00D31735" w:rsidP="00E374A0">
            <w:r w:rsidRPr="00E374A0">
              <w:t xml:space="preserve">Child support </w:t>
            </w:r>
            <w:proofErr w:type="gramStart"/>
            <w:r w:rsidRPr="00E374A0">
              <w:t>will be re-calculated</w:t>
            </w:r>
            <w:proofErr w:type="gramEnd"/>
            <w:r w:rsidRPr="00E374A0">
              <w:t xml:space="preserve"> on an annual basis in accordance with s</w:t>
            </w:r>
            <w:r w:rsidR="00BF785A" w:rsidRPr="00E374A0">
              <w:t>.</w:t>
            </w:r>
            <w:r w:rsidRPr="00E374A0">
              <w:t xml:space="preserve"> 155 of the </w:t>
            </w:r>
            <w:r w:rsidRPr="00E374A0">
              <w:rPr>
                <w:iCs/>
              </w:rPr>
              <w:t>Family Law Act</w:t>
            </w:r>
            <w:r w:rsidRPr="00E374A0">
              <w:rPr>
                <w:i/>
                <w:iCs/>
              </w:rPr>
              <w:t xml:space="preserve"> </w:t>
            </w:r>
            <w:r w:rsidRPr="00E374A0">
              <w:t>by the Child Support Recalculation Service.</w:t>
            </w:r>
          </w:p>
        </w:tc>
      </w:tr>
      <w:tr w:rsidR="002B3ED4" w:rsidRPr="00E374A0" w14:paraId="1C104316" w14:textId="77777777" w:rsidTr="00B157A3">
        <w:tc>
          <w:tcPr>
            <w:tcW w:w="704" w:type="dxa"/>
          </w:tcPr>
          <w:p w14:paraId="646DDBCA" w14:textId="77777777" w:rsidR="002B3ED4" w:rsidRPr="00E374A0" w:rsidRDefault="002B3ED4" w:rsidP="001A1D4F">
            <w:pPr>
              <w:rPr>
                <w:b/>
                <w:bCs/>
              </w:rPr>
            </w:pPr>
            <w:r w:rsidRPr="00E374A0">
              <w:rPr>
                <w:b/>
                <w:bCs/>
              </w:rPr>
              <w:t>B79</w:t>
            </w:r>
          </w:p>
        </w:tc>
        <w:tc>
          <w:tcPr>
            <w:tcW w:w="2268" w:type="dxa"/>
          </w:tcPr>
          <w:p w14:paraId="6595C30D" w14:textId="77777777" w:rsidR="002B3ED4" w:rsidRPr="00E374A0" w:rsidRDefault="002B3ED4" w:rsidP="00B157A3">
            <w:pPr>
              <w:ind w:right="-112"/>
              <w:rPr>
                <w:bCs/>
              </w:rPr>
            </w:pPr>
            <w:r w:rsidRPr="00E374A0">
              <w:rPr>
                <w:bCs/>
              </w:rPr>
              <w:t>Optional enrollment</w:t>
            </w:r>
          </w:p>
          <w:p w14:paraId="3D68AE6D" w14:textId="77777777" w:rsidR="002B3ED4" w:rsidRPr="00E374A0" w:rsidRDefault="002B3ED4" w:rsidP="00B157A3">
            <w:pPr>
              <w:ind w:right="-112"/>
              <w:rPr>
                <w:bCs/>
              </w:rPr>
            </w:pPr>
          </w:p>
        </w:tc>
        <w:tc>
          <w:tcPr>
            <w:tcW w:w="6662" w:type="dxa"/>
          </w:tcPr>
          <w:p w14:paraId="73F86A3B" w14:textId="5C04B467" w:rsidR="002B3ED4" w:rsidRPr="00E374A0" w:rsidRDefault="002B3ED4">
            <w:r w:rsidRPr="00E374A0">
              <w:t>Child support may be re-calculated on an annual basis in accordance with s</w:t>
            </w:r>
            <w:r w:rsidR="00BF785A" w:rsidRPr="00E374A0">
              <w:t>.</w:t>
            </w:r>
            <w:r w:rsidRPr="00E374A0">
              <w:t xml:space="preserve"> 155 of the </w:t>
            </w:r>
            <w:r w:rsidRPr="00E374A0">
              <w:rPr>
                <w:iCs/>
              </w:rPr>
              <w:t>Family Law Act</w:t>
            </w:r>
            <w:r w:rsidRPr="00E374A0">
              <w:t xml:space="preserve">, upon [(name 1/name 2)][one of the parties] enrolling in the Child Support Recalculation Service.  </w:t>
            </w:r>
          </w:p>
        </w:tc>
      </w:tr>
      <w:tr w:rsidR="002B3ED4" w:rsidRPr="00E374A0" w14:paraId="2719781D" w14:textId="77777777" w:rsidTr="00B157A3">
        <w:tc>
          <w:tcPr>
            <w:tcW w:w="704" w:type="dxa"/>
          </w:tcPr>
          <w:p w14:paraId="36EA5AF7" w14:textId="77777777" w:rsidR="002B3ED4" w:rsidRPr="00E374A0" w:rsidRDefault="002B3ED4" w:rsidP="001A1D4F">
            <w:pPr>
              <w:rPr>
                <w:b/>
                <w:bCs/>
              </w:rPr>
            </w:pPr>
            <w:r w:rsidRPr="00E374A0">
              <w:rPr>
                <w:b/>
                <w:bCs/>
              </w:rPr>
              <w:t>B80</w:t>
            </w:r>
          </w:p>
        </w:tc>
        <w:tc>
          <w:tcPr>
            <w:tcW w:w="2268" w:type="dxa"/>
          </w:tcPr>
          <w:p w14:paraId="57B08381" w14:textId="77777777" w:rsidR="002B3ED4" w:rsidRPr="00E374A0" w:rsidRDefault="002B3ED4" w:rsidP="00B157A3">
            <w:pPr>
              <w:ind w:right="-112"/>
              <w:rPr>
                <w:bCs/>
              </w:rPr>
            </w:pPr>
            <w:r w:rsidRPr="00E374A0">
              <w:rPr>
                <w:bCs/>
              </w:rPr>
              <w:t xml:space="preserve">Do not enroll </w:t>
            </w:r>
          </w:p>
        </w:tc>
        <w:tc>
          <w:tcPr>
            <w:tcW w:w="6662" w:type="dxa"/>
          </w:tcPr>
          <w:p w14:paraId="29B1DA89" w14:textId="77777777" w:rsidR="002B3ED4" w:rsidRPr="00E374A0" w:rsidRDefault="002B3ED4" w:rsidP="001A1D4F">
            <w:r w:rsidRPr="00E374A0">
              <w:t xml:space="preserve">Neither party will enroll in the Child Support Recalculation Service.  </w:t>
            </w:r>
          </w:p>
        </w:tc>
      </w:tr>
      <w:tr w:rsidR="002B3ED4" w:rsidRPr="00E374A0" w14:paraId="3784D4A3" w14:textId="77777777" w:rsidTr="00B157A3">
        <w:tc>
          <w:tcPr>
            <w:tcW w:w="704" w:type="dxa"/>
          </w:tcPr>
          <w:p w14:paraId="1721A8CF" w14:textId="77777777" w:rsidR="002B3ED4" w:rsidRPr="00E374A0" w:rsidRDefault="002B3ED4" w:rsidP="001A1D4F">
            <w:pPr>
              <w:rPr>
                <w:b/>
                <w:bCs/>
              </w:rPr>
            </w:pPr>
            <w:bookmarkStart w:id="15" w:name="_Hlk102737476"/>
            <w:r w:rsidRPr="00E374A0">
              <w:rPr>
                <w:b/>
                <w:bCs/>
              </w:rPr>
              <w:t>B81</w:t>
            </w:r>
          </w:p>
        </w:tc>
        <w:tc>
          <w:tcPr>
            <w:tcW w:w="2268" w:type="dxa"/>
          </w:tcPr>
          <w:p w14:paraId="0155D07D" w14:textId="77777777" w:rsidR="002B3ED4" w:rsidRPr="00E374A0" w:rsidRDefault="002B3ED4" w:rsidP="00B157A3">
            <w:pPr>
              <w:ind w:right="-112"/>
              <w:rPr>
                <w:bCs/>
              </w:rPr>
            </w:pPr>
            <w:r w:rsidRPr="00E374A0">
              <w:rPr>
                <w:bCs/>
              </w:rPr>
              <w:t xml:space="preserve">Special expenses; proportion </w:t>
            </w:r>
          </w:p>
        </w:tc>
        <w:tc>
          <w:tcPr>
            <w:tcW w:w="6662" w:type="dxa"/>
          </w:tcPr>
          <w:p w14:paraId="542C033B" w14:textId="3B89B619" w:rsidR="002B3ED4" w:rsidRPr="00E374A0" w:rsidRDefault="002B3ED4">
            <w:r w:rsidRPr="00E374A0">
              <w:t>The amount of s</w:t>
            </w:r>
            <w:r w:rsidR="00BF785A" w:rsidRPr="00E374A0">
              <w:t>.</w:t>
            </w:r>
            <w:r w:rsidRPr="00E374A0">
              <w:t xml:space="preserve"> 7 special or extraordinary expenses that [name 1] will pay to [name 2] for the </w:t>
            </w:r>
            <w:proofErr w:type="gramStart"/>
            <w:r w:rsidRPr="00E374A0">
              <w:t>child(</w:t>
            </w:r>
            <w:proofErr w:type="spellStart"/>
            <w:proofErr w:type="gramEnd"/>
            <w:r w:rsidRPr="00E374A0">
              <w:t>ren</w:t>
            </w:r>
            <w:proofErr w:type="spellEnd"/>
            <w:r w:rsidRPr="00E374A0">
              <w:t xml:space="preserve">) shall be recalculated based on [name 1]’s proportionate share of the total of the guideline incomes of [name 1] and [name 2], by the Child Support Recalculation Service.  </w:t>
            </w:r>
          </w:p>
        </w:tc>
      </w:tr>
      <w:bookmarkEnd w:id="15"/>
      <w:tr w:rsidR="002B3ED4" w:rsidRPr="00E374A0" w14:paraId="5A5998A0" w14:textId="77777777" w:rsidTr="00B157A3">
        <w:tc>
          <w:tcPr>
            <w:tcW w:w="704" w:type="dxa"/>
          </w:tcPr>
          <w:p w14:paraId="7DDE4D39" w14:textId="77777777" w:rsidR="002B3ED4" w:rsidRPr="00E374A0" w:rsidRDefault="002B3ED4" w:rsidP="001A1D4F">
            <w:pPr>
              <w:rPr>
                <w:b/>
                <w:bCs/>
              </w:rPr>
            </w:pPr>
            <w:r w:rsidRPr="00E374A0">
              <w:rPr>
                <w:b/>
                <w:bCs/>
              </w:rPr>
              <w:t>B82</w:t>
            </w:r>
          </w:p>
        </w:tc>
        <w:tc>
          <w:tcPr>
            <w:tcW w:w="2268" w:type="dxa"/>
          </w:tcPr>
          <w:p w14:paraId="54458602" w14:textId="77777777" w:rsidR="002B3ED4" w:rsidRPr="00E374A0" w:rsidRDefault="002B3ED4" w:rsidP="00B157A3">
            <w:pPr>
              <w:ind w:right="-112"/>
              <w:rPr>
                <w:bCs/>
              </w:rPr>
            </w:pPr>
            <w:r w:rsidRPr="00E374A0">
              <w:rPr>
                <w:bCs/>
              </w:rPr>
              <w:t xml:space="preserve">Statement of Recalculation disputed – suspension continued </w:t>
            </w:r>
          </w:p>
        </w:tc>
        <w:tc>
          <w:tcPr>
            <w:tcW w:w="6662" w:type="dxa"/>
          </w:tcPr>
          <w:p w14:paraId="0A32CFC6" w14:textId="77777777" w:rsidR="002B3ED4" w:rsidRPr="00E374A0" w:rsidRDefault="002B3ED4" w:rsidP="001A1D4F">
            <w:r w:rsidRPr="00E374A0">
              <w:t>The Statement of Recalculation regarding the matter between [name 1] and [name 2] issued on [date], is suspended until [further order of the Court</w:t>
            </w:r>
            <w:proofErr w:type="gramStart"/>
            <w:r w:rsidRPr="00E374A0">
              <w:t>][</w:t>
            </w:r>
            <w:proofErr w:type="gramEnd"/>
            <w:r w:rsidRPr="00E374A0">
              <w:t xml:space="preserve">of no force and effect][rescinded] effective [date]. </w:t>
            </w:r>
          </w:p>
        </w:tc>
      </w:tr>
      <w:tr w:rsidR="002B3ED4" w:rsidRPr="00E374A0" w14:paraId="5482814E" w14:textId="77777777" w:rsidTr="00B157A3">
        <w:tc>
          <w:tcPr>
            <w:tcW w:w="704" w:type="dxa"/>
          </w:tcPr>
          <w:p w14:paraId="3A4106B8" w14:textId="77777777" w:rsidR="002B3ED4" w:rsidRPr="00E374A0" w:rsidRDefault="002B3ED4" w:rsidP="001A1D4F">
            <w:pPr>
              <w:rPr>
                <w:b/>
                <w:bCs/>
              </w:rPr>
            </w:pPr>
            <w:r w:rsidRPr="00E374A0">
              <w:rPr>
                <w:b/>
                <w:bCs/>
              </w:rPr>
              <w:t>B83</w:t>
            </w:r>
          </w:p>
        </w:tc>
        <w:tc>
          <w:tcPr>
            <w:tcW w:w="2268" w:type="dxa"/>
          </w:tcPr>
          <w:p w14:paraId="6BAB9D74" w14:textId="77777777" w:rsidR="002B3ED4" w:rsidRPr="00E374A0" w:rsidRDefault="002B3ED4" w:rsidP="00B157A3">
            <w:pPr>
              <w:ind w:right="-112"/>
              <w:rPr>
                <w:bCs/>
              </w:rPr>
            </w:pPr>
            <w:r w:rsidRPr="00E374A0">
              <w:rPr>
                <w:bCs/>
              </w:rPr>
              <w:t>Statement of Recalculation disputed – suspension lifted</w:t>
            </w:r>
          </w:p>
        </w:tc>
        <w:tc>
          <w:tcPr>
            <w:tcW w:w="6662" w:type="dxa"/>
          </w:tcPr>
          <w:p w14:paraId="31C45876" w14:textId="77777777" w:rsidR="002B3ED4" w:rsidRPr="00E374A0" w:rsidRDefault="002B3ED4" w:rsidP="002B3ED4">
            <w:r w:rsidRPr="00E374A0">
              <w:t>The suspension of the Statement of Recalculation regarding the matter between [name 1] and [name 2] issued on [date], is rescinded, and the Statement of Recalculation is effective [immediately</w:t>
            </w:r>
            <w:proofErr w:type="gramStart"/>
            <w:r w:rsidRPr="00E374A0">
              <w:t>][</w:t>
            </w:r>
            <w:proofErr w:type="gramEnd"/>
            <w:r w:rsidRPr="00E374A0">
              <w:t xml:space="preserve">specify effective date]. </w:t>
            </w:r>
          </w:p>
        </w:tc>
      </w:tr>
    </w:tbl>
    <w:p w14:paraId="0B8F8B1E" w14:textId="3A177076" w:rsidR="005121C9" w:rsidRPr="00E374A0" w:rsidRDefault="005121C9" w:rsidP="00316F79">
      <w:pPr>
        <w:pStyle w:val="Heading3"/>
        <w:rPr>
          <w:rFonts w:eastAsia="Arial Narrow"/>
          <w:lang w:eastAsia="en-US"/>
        </w:rPr>
      </w:pPr>
      <w:bookmarkStart w:id="16" w:name="_Toc187245998"/>
      <w:r w:rsidRPr="00E374A0">
        <w:rPr>
          <w:rFonts w:eastAsia="Arial Narrow"/>
          <w:lang w:eastAsia="en-US"/>
        </w:rPr>
        <w:t>Companion Animals</w:t>
      </w:r>
      <w:bookmarkEnd w:id="16"/>
    </w:p>
    <w:tbl>
      <w:tblPr>
        <w:tblStyle w:val="TableGrid"/>
        <w:tblW w:w="0" w:type="auto"/>
        <w:tblLook w:val="04A0" w:firstRow="1" w:lastRow="0" w:firstColumn="1" w:lastColumn="0" w:noHBand="0" w:noVBand="1"/>
      </w:tblPr>
      <w:tblGrid>
        <w:gridCol w:w="704"/>
        <w:gridCol w:w="2268"/>
        <w:gridCol w:w="6493"/>
      </w:tblGrid>
      <w:tr w:rsidR="005121C9" w:rsidRPr="00E374A0" w14:paraId="1D8A9CA4" w14:textId="77777777" w:rsidTr="00B157A3">
        <w:tc>
          <w:tcPr>
            <w:tcW w:w="704" w:type="dxa"/>
          </w:tcPr>
          <w:p w14:paraId="3ECEF06B" w14:textId="77777777" w:rsidR="005121C9" w:rsidRPr="00E374A0" w:rsidRDefault="005121C9">
            <w:pPr>
              <w:rPr>
                <w:rFonts w:eastAsia="Arial Narrow"/>
                <w:b/>
                <w:szCs w:val="24"/>
                <w:lang w:eastAsia="en-US"/>
              </w:rPr>
            </w:pPr>
            <w:r w:rsidRPr="00E374A0">
              <w:rPr>
                <w:rFonts w:eastAsia="Arial Narrow"/>
                <w:b/>
                <w:szCs w:val="24"/>
                <w:lang w:eastAsia="en-US"/>
              </w:rPr>
              <w:t>B84</w:t>
            </w:r>
          </w:p>
        </w:tc>
        <w:tc>
          <w:tcPr>
            <w:tcW w:w="2268" w:type="dxa"/>
          </w:tcPr>
          <w:p w14:paraId="23EA1FD3" w14:textId="77777777" w:rsidR="005121C9" w:rsidRPr="00E374A0" w:rsidRDefault="005121C9">
            <w:pPr>
              <w:rPr>
                <w:rFonts w:eastAsia="Arial Narrow"/>
                <w:sz w:val="28"/>
                <w:lang w:eastAsia="en-US"/>
              </w:rPr>
            </w:pPr>
            <w:r w:rsidRPr="00E374A0">
              <w:rPr>
                <w:rFonts w:eastAsia="Arial Narrow"/>
                <w:lang w:eastAsia="en-US"/>
              </w:rPr>
              <w:t>Sole Ownership of Companion Animals</w:t>
            </w:r>
          </w:p>
        </w:tc>
        <w:tc>
          <w:tcPr>
            <w:tcW w:w="6493" w:type="dxa"/>
          </w:tcPr>
          <w:p w14:paraId="3E59FEA4" w14:textId="0B04B69C" w:rsidR="005121C9" w:rsidRPr="00E374A0" w:rsidRDefault="005121C9" w:rsidP="00E931BA">
            <w:pPr>
              <w:ind w:right="720"/>
              <w:rPr>
                <w:rFonts w:eastAsia="Arial Narrow"/>
                <w:sz w:val="28"/>
                <w:lang w:eastAsia="en-US"/>
              </w:rPr>
            </w:pPr>
            <w:r w:rsidRPr="00E374A0">
              <w:rPr>
                <w:rFonts w:eastAsia="Calibri" w:cs="Arial"/>
                <w:szCs w:val="24"/>
                <w:lang w:eastAsia="en-US"/>
              </w:rPr>
              <w:t>Pursuant to s. 97(2</w:t>
            </w:r>
            <w:proofErr w:type="gramStart"/>
            <w:r w:rsidRPr="00E374A0">
              <w:rPr>
                <w:rFonts w:eastAsia="Calibri" w:cs="Arial"/>
                <w:szCs w:val="24"/>
                <w:lang w:eastAsia="en-US"/>
              </w:rPr>
              <w:t>)(</w:t>
            </w:r>
            <w:proofErr w:type="gramEnd"/>
            <w:r w:rsidRPr="00E374A0">
              <w:rPr>
                <w:rFonts w:eastAsia="Calibri" w:cs="Arial"/>
                <w:szCs w:val="24"/>
                <w:lang w:eastAsia="en-US"/>
              </w:rPr>
              <w:t xml:space="preserve">a),  s. 193(2)(b) and s. 193(2.1) of the </w:t>
            </w:r>
            <w:r w:rsidRPr="00E374A0">
              <w:rPr>
                <w:rFonts w:eastAsia="Calibri" w:cs="Arial"/>
                <w:iCs/>
                <w:szCs w:val="24"/>
                <w:lang w:eastAsia="en-US"/>
              </w:rPr>
              <w:t>Family Law Act</w:t>
            </w:r>
            <w:r w:rsidRPr="00E374A0">
              <w:rPr>
                <w:rFonts w:eastAsia="Calibri" w:cs="Arial"/>
                <w:szCs w:val="24"/>
                <w:lang w:eastAsia="en-US"/>
              </w:rPr>
              <w:t xml:space="preserve"> (</w:t>
            </w:r>
            <w:r w:rsidRPr="00E374A0">
              <w:rPr>
                <w:rFonts w:eastAsia="Calibri" w:cs="Arial"/>
                <w:i/>
                <w:iCs/>
                <w:szCs w:val="24"/>
                <w:lang w:eastAsia="en-US"/>
              </w:rPr>
              <w:t>name</w:t>
            </w:r>
            <w:r w:rsidRPr="00E374A0">
              <w:rPr>
                <w:rFonts w:eastAsia="Calibri" w:cs="Arial"/>
                <w:szCs w:val="24"/>
                <w:lang w:eastAsia="en-US"/>
              </w:rPr>
              <w:t>) will have sole ownership of the companion animal (</w:t>
            </w:r>
            <w:r w:rsidRPr="00E374A0">
              <w:rPr>
                <w:rFonts w:eastAsia="Calibri" w:cs="Arial"/>
                <w:i/>
                <w:iCs/>
                <w:szCs w:val="24"/>
                <w:lang w:eastAsia="en-US"/>
              </w:rPr>
              <w:t>companion animal’s</w:t>
            </w:r>
            <w:r w:rsidRPr="00E374A0">
              <w:rPr>
                <w:rFonts w:eastAsia="Calibri" w:cs="Arial"/>
                <w:szCs w:val="24"/>
                <w:lang w:eastAsia="en-US"/>
              </w:rPr>
              <w:t xml:space="preserve"> </w:t>
            </w:r>
            <w:r w:rsidRPr="00E374A0">
              <w:rPr>
                <w:rFonts w:eastAsia="Calibri" w:cs="Arial"/>
                <w:i/>
                <w:iCs/>
                <w:szCs w:val="24"/>
                <w:lang w:eastAsia="en-US"/>
              </w:rPr>
              <w:t>name</w:t>
            </w:r>
            <w:r w:rsidRPr="00E374A0">
              <w:rPr>
                <w:rFonts w:eastAsia="Calibri" w:cs="Arial"/>
                <w:szCs w:val="24"/>
                <w:lang w:eastAsia="en-US"/>
              </w:rPr>
              <w:t xml:space="preserve">) as of (date).  </w:t>
            </w:r>
          </w:p>
        </w:tc>
      </w:tr>
      <w:tr w:rsidR="005121C9" w:rsidRPr="00E374A0" w14:paraId="58A115E1" w14:textId="77777777" w:rsidTr="00B157A3">
        <w:tc>
          <w:tcPr>
            <w:tcW w:w="704" w:type="dxa"/>
          </w:tcPr>
          <w:p w14:paraId="69A808DB" w14:textId="77777777" w:rsidR="005121C9" w:rsidRPr="00E374A0" w:rsidRDefault="005121C9">
            <w:pPr>
              <w:rPr>
                <w:rFonts w:eastAsia="Arial Narrow"/>
                <w:b/>
                <w:szCs w:val="24"/>
                <w:lang w:eastAsia="en-US"/>
              </w:rPr>
            </w:pPr>
            <w:r w:rsidRPr="00E374A0">
              <w:rPr>
                <w:rFonts w:eastAsia="Arial Narrow"/>
                <w:b/>
                <w:szCs w:val="24"/>
                <w:lang w:eastAsia="en-US"/>
              </w:rPr>
              <w:t>B85</w:t>
            </w:r>
          </w:p>
        </w:tc>
        <w:tc>
          <w:tcPr>
            <w:tcW w:w="2268" w:type="dxa"/>
          </w:tcPr>
          <w:p w14:paraId="6E68AC1F" w14:textId="77777777" w:rsidR="005121C9" w:rsidRPr="00E374A0" w:rsidRDefault="005121C9">
            <w:pPr>
              <w:rPr>
                <w:rFonts w:eastAsia="Arial Narrow"/>
                <w:sz w:val="28"/>
                <w:lang w:eastAsia="en-US"/>
              </w:rPr>
            </w:pPr>
            <w:r w:rsidRPr="00E374A0">
              <w:rPr>
                <w:rFonts w:eastAsia="Arial Narrow"/>
                <w:lang w:eastAsia="en-US"/>
              </w:rPr>
              <w:t>Delivery of Companion Animal to Party with Sole Ownership</w:t>
            </w:r>
          </w:p>
        </w:tc>
        <w:tc>
          <w:tcPr>
            <w:tcW w:w="6493" w:type="dxa"/>
          </w:tcPr>
          <w:p w14:paraId="40A0170D" w14:textId="77777777" w:rsidR="005121C9" w:rsidRPr="00E374A0" w:rsidRDefault="005121C9">
            <w:pPr>
              <w:rPr>
                <w:rFonts w:eastAsia="Arial Narrow"/>
                <w:sz w:val="28"/>
                <w:lang w:eastAsia="en-US"/>
              </w:rPr>
            </w:pPr>
            <w:r w:rsidRPr="00E374A0">
              <w:t>(</w:t>
            </w:r>
            <w:r w:rsidRPr="00E374A0">
              <w:rPr>
                <w:i/>
                <w:iCs/>
              </w:rPr>
              <w:t>Name of other party</w:t>
            </w:r>
            <w:r w:rsidRPr="00E374A0">
              <w:t>) will deliver the companion animal to (</w:t>
            </w:r>
            <w:r w:rsidRPr="00E374A0">
              <w:rPr>
                <w:i/>
                <w:iCs/>
              </w:rPr>
              <w:t>name</w:t>
            </w:r>
            <w:r w:rsidRPr="00E374A0">
              <w:t>) at (</w:t>
            </w:r>
            <w:r w:rsidRPr="00E374A0">
              <w:rPr>
                <w:i/>
                <w:iCs/>
              </w:rPr>
              <w:t>address</w:t>
            </w:r>
            <w:r w:rsidRPr="00E374A0">
              <w:t>) by (</w:t>
            </w:r>
            <w:r w:rsidRPr="00E374A0">
              <w:rPr>
                <w:i/>
                <w:iCs/>
              </w:rPr>
              <w:t>time</w:t>
            </w:r>
            <w:r w:rsidRPr="00E374A0">
              <w:t>) on (</w:t>
            </w:r>
            <w:r w:rsidRPr="00E374A0">
              <w:rPr>
                <w:i/>
                <w:iCs/>
              </w:rPr>
              <w:t>date</w:t>
            </w:r>
            <w:r w:rsidRPr="00E374A0">
              <w:t>).</w:t>
            </w:r>
          </w:p>
        </w:tc>
      </w:tr>
    </w:tbl>
    <w:p w14:paraId="36D12F82" w14:textId="77777777" w:rsidR="00BF785A" w:rsidRPr="00E374A0" w:rsidRDefault="00BF785A" w:rsidP="00E931BA">
      <w:pPr>
        <w:rPr>
          <w:rFonts w:eastAsia="Arial Narrow"/>
          <w:sz w:val="28"/>
          <w:lang w:eastAsia="en-US"/>
        </w:rPr>
      </w:pPr>
    </w:p>
    <w:p w14:paraId="4991918F" w14:textId="44CDCF6E" w:rsidR="00FD5CF0" w:rsidRPr="00E374A0" w:rsidRDefault="00FD5CF0" w:rsidP="00D33A7E">
      <w:pPr>
        <w:pStyle w:val="Heading2"/>
        <w:rPr>
          <w:lang w:val="en-CA"/>
        </w:rPr>
      </w:pPr>
      <w:bookmarkStart w:id="17" w:name="_Toc187245999"/>
      <w:r w:rsidRPr="00E374A0">
        <w:rPr>
          <w:lang w:val="en-CA"/>
        </w:rPr>
        <w:t>APPLICATION ABOUT PRIORITY PARENTING</w:t>
      </w:r>
      <w:r w:rsidR="004F4CD2" w:rsidRPr="00E374A0">
        <w:rPr>
          <w:lang w:val="en-CA"/>
        </w:rPr>
        <w:t xml:space="preserve"> MATTER</w:t>
      </w:r>
      <w:bookmarkEnd w:id="17"/>
    </w:p>
    <w:p w14:paraId="7935A765" w14:textId="1531E0AD" w:rsidR="004F4CD2" w:rsidRPr="00E374A0" w:rsidRDefault="004F4CD2" w:rsidP="00D33A7E">
      <w:pPr>
        <w:pStyle w:val="Heading3"/>
      </w:pPr>
      <w:bookmarkStart w:id="18" w:name="_Toc187246000"/>
      <w:r w:rsidRPr="00E374A0">
        <w:rPr>
          <w:rFonts w:eastAsia="Arial Narrow"/>
        </w:rPr>
        <w:t>Medical Treatment</w:t>
      </w:r>
      <w:bookmarkEnd w:id="18"/>
      <w:r w:rsidRPr="00E374A0">
        <w:rPr>
          <w:rFonts w:eastAsia="Arial Narrow"/>
        </w:rPr>
        <w:t xml:space="preserve"> </w:t>
      </w:r>
    </w:p>
    <w:tbl>
      <w:tblPr>
        <w:tblStyle w:val="TableGrid"/>
        <w:tblW w:w="9634" w:type="dxa"/>
        <w:tblLook w:val="04A0" w:firstRow="1" w:lastRow="0" w:firstColumn="1" w:lastColumn="0" w:noHBand="0" w:noVBand="1"/>
      </w:tblPr>
      <w:tblGrid>
        <w:gridCol w:w="704"/>
        <w:gridCol w:w="2268"/>
        <w:gridCol w:w="6662"/>
      </w:tblGrid>
      <w:tr w:rsidR="005A6E41" w:rsidRPr="00E374A0" w14:paraId="6C147566" w14:textId="77777777" w:rsidTr="00B157A3">
        <w:tc>
          <w:tcPr>
            <w:tcW w:w="704" w:type="dxa"/>
          </w:tcPr>
          <w:p w14:paraId="7FF0322E" w14:textId="77777777" w:rsidR="004F4CD2" w:rsidRPr="00E374A0" w:rsidRDefault="00AB1AFB" w:rsidP="009C5289">
            <w:pPr>
              <w:rPr>
                <w:rFonts w:cs="Arial"/>
                <w:b/>
                <w:szCs w:val="24"/>
              </w:rPr>
            </w:pPr>
            <w:r w:rsidRPr="00E374A0">
              <w:rPr>
                <w:rFonts w:cs="Arial"/>
                <w:b/>
                <w:szCs w:val="24"/>
              </w:rPr>
              <w:t>C1</w:t>
            </w:r>
          </w:p>
        </w:tc>
        <w:tc>
          <w:tcPr>
            <w:tcW w:w="2268" w:type="dxa"/>
          </w:tcPr>
          <w:p w14:paraId="3CC2015A" w14:textId="77777777" w:rsidR="004F4CD2" w:rsidRPr="00E374A0" w:rsidRDefault="004F4CD2" w:rsidP="00B157A3">
            <w:pPr>
              <w:ind w:right="-112"/>
              <w:rPr>
                <w:rFonts w:cs="Arial"/>
                <w:szCs w:val="24"/>
              </w:rPr>
            </w:pPr>
            <w:r w:rsidRPr="00E374A0">
              <w:rPr>
                <w:rFonts w:cs="Arial"/>
                <w:szCs w:val="24"/>
              </w:rPr>
              <w:t xml:space="preserve">One </w:t>
            </w:r>
            <w:r w:rsidR="0051758D" w:rsidRPr="00E374A0">
              <w:rPr>
                <w:rFonts w:cs="Arial"/>
                <w:szCs w:val="24"/>
              </w:rPr>
              <w:t>Guardian Has All Authority Over Medical Treatment</w:t>
            </w:r>
          </w:p>
          <w:p w14:paraId="79BAB03C" w14:textId="77777777" w:rsidR="004F4CD2" w:rsidRPr="00E374A0" w:rsidRDefault="004F4CD2" w:rsidP="00B157A3">
            <w:pPr>
              <w:pStyle w:val="NormalNumber"/>
              <w:numPr>
                <w:ilvl w:val="0"/>
                <w:numId w:val="0"/>
              </w:numPr>
              <w:spacing w:after="0" w:line="240" w:lineRule="auto"/>
              <w:ind w:right="-112"/>
              <w:rPr>
                <w:rFonts w:cs="Arial"/>
                <w:szCs w:val="24"/>
                <w:lang w:val="en-CA"/>
              </w:rPr>
            </w:pPr>
          </w:p>
        </w:tc>
        <w:tc>
          <w:tcPr>
            <w:tcW w:w="6662" w:type="dxa"/>
          </w:tcPr>
          <w:p w14:paraId="0A07E623" w14:textId="5ED80A48" w:rsidR="004F4CD2" w:rsidRPr="00E374A0" w:rsidRDefault="004F4CD2">
            <w:pPr>
              <w:rPr>
                <w:rFonts w:cs="Arial"/>
                <w:szCs w:val="24"/>
                <w:shd w:val="clear" w:color="auto" w:fill="FFFFFF"/>
              </w:rPr>
            </w:pPr>
            <w:r w:rsidRPr="00E374A0">
              <w:rPr>
                <w:rFonts w:cs="Arial"/>
                <w:szCs w:val="24"/>
              </w:rPr>
              <w:t>Pursuant to s. 41(f) of the Family Law Act, and subject to s.</w:t>
            </w:r>
            <w:r w:rsidR="00F2049D" w:rsidRPr="00E374A0">
              <w:rPr>
                <w:rFonts w:cs="Arial"/>
                <w:szCs w:val="24"/>
              </w:rPr>
              <w:t> </w:t>
            </w:r>
            <w:r w:rsidRPr="00E374A0">
              <w:rPr>
                <w:rFonts w:cs="Arial"/>
                <w:szCs w:val="24"/>
              </w:rPr>
              <w:t>17 of the Infant’s Act, (</w:t>
            </w:r>
            <w:r w:rsidRPr="00E374A0">
              <w:rPr>
                <w:rFonts w:cs="Arial"/>
                <w:i/>
                <w:szCs w:val="24"/>
              </w:rPr>
              <w:t>name</w:t>
            </w:r>
            <w:r w:rsidRPr="00E374A0">
              <w:rPr>
                <w:rFonts w:cs="Arial"/>
                <w:szCs w:val="24"/>
              </w:rPr>
              <w:t>) shall have all parental responsibilities for giving</w:t>
            </w:r>
            <w:r w:rsidRPr="00E374A0">
              <w:rPr>
                <w:rFonts w:cs="Arial"/>
                <w:szCs w:val="24"/>
                <w:shd w:val="clear" w:color="auto" w:fill="FFFFFF"/>
              </w:rPr>
              <w:t>, refusing or withdrawing consent to medical, dental and other health-related treatments for the child(</w:t>
            </w:r>
            <w:proofErr w:type="spellStart"/>
            <w:r w:rsidRPr="00E374A0">
              <w:rPr>
                <w:rFonts w:cs="Arial"/>
                <w:szCs w:val="24"/>
                <w:shd w:val="clear" w:color="auto" w:fill="FFFFFF"/>
              </w:rPr>
              <w:t>ren</w:t>
            </w:r>
            <w:proofErr w:type="spellEnd"/>
            <w:r w:rsidRPr="00E374A0">
              <w:rPr>
                <w:rFonts w:cs="Arial"/>
                <w:szCs w:val="24"/>
                <w:shd w:val="clear" w:color="auto" w:fill="FFFFFF"/>
              </w:rPr>
              <w:t>).</w:t>
            </w:r>
          </w:p>
        </w:tc>
      </w:tr>
      <w:tr w:rsidR="005A6E41" w:rsidRPr="00E374A0" w14:paraId="75585C58" w14:textId="77777777" w:rsidTr="00B157A3">
        <w:tc>
          <w:tcPr>
            <w:tcW w:w="704" w:type="dxa"/>
          </w:tcPr>
          <w:p w14:paraId="67E8BC18" w14:textId="77777777" w:rsidR="004F4CD2" w:rsidRPr="00E374A0" w:rsidRDefault="00AB1AFB" w:rsidP="00C40C72">
            <w:pPr>
              <w:rPr>
                <w:rFonts w:cs="Arial"/>
                <w:b/>
                <w:szCs w:val="24"/>
              </w:rPr>
            </w:pPr>
            <w:r w:rsidRPr="00E374A0">
              <w:rPr>
                <w:rFonts w:cs="Arial"/>
                <w:b/>
                <w:szCs w:val="24"/>
              </w:rPr>
              <w:t>C2</w:t>
            </w:r>
          </w:p>
        </w:tc>
        <w:tc>
          <w:tcPr>
            <w:tcW w:w="2268" w:type="dxa"/>
          </w:tcPr>
          <w:p w14:paraId="6684D03D" w14:textId="77777777" w:rsidR="004F4CD2" w:rsidRPr="00E374A0" w:rsidRDefault="004F4CD2" w:rsidP="00B157A3">
            <w:pPr>
              <w:ind w:right="-112"/>
              <w:rPr>
                <w:rFonts w:cs="Arial"/>
                <w:szCs w:val="24"/>
              </w:rPr>
            </w:pPr>
            <w:r w:rsidRPr="00E374A0">
              <w:rPr>
                <w:rFonts w:cs="Arial"/>
                <w:szCs w:val="24"/>
              </w:rPr>
              <w:t xml:space="preserve">One </w:t>
            </w:r>
            <w:r w:rsidR="0051758D" w:rsidRPr="00E374A0">
              <w:rPr>
                <w:rFonts w:cs="Arial"/>
                <w:szCs w:val="24"/>
              </w:rPr>
              <w:t>Guardian Has Authority Over Specific Treatment</w:t>
            </w:r>
          </w:p>
        </w:tc>
        <w:tc>
          <w:tcPr>
            <w:tcW w:w="6662" w:type="dxa"/>
          </w:tcPr>
          <w:p w14:paraId="1035A71A" w14:textId="210F4A45" w:rsidR="004F4CD2" w:rsidRPr="00E374A0" w:rsidRDefault="004F4CD2">
            <w:pPr>
              <w:rPr>
                <w:rFonts w:cs="Arial"/>
                <w:szCs w:val="24"/>
              </w:rPr>
            </w:pPr>
            <w:r w:rsidRPr="00E374A0">
              <w:rPr>
                <w:rFonts w:cs="Arial"/>
                <w:szCs w:val="24"/>
              </w:rPr>
              <w:t xml:space="preserve">Pursuant to s. 41(f) of the </w:t>
            </w:r>
            <w:r w:rsidRPr="00E374A0">
              <w:rPr>
                <w:rFonts w:cs="Arial"/>
                <w:i/>
                <w:szCs w:val="24"/>
              </w:rPr>
              <w:t>Family Law Act</w:t>
            </w:r>
            <w:r w:rsidRPr="00E374A0">
              <w:rPr>
                <w:rFonts w:cs="Arial"/>
                <w:szCs w:val="24"/>
              </w:rPr>
              <w:t>, and subject to s.</w:t>
            </w:r>
            <w:r w:rsidR="00F2049D" w:rsidRPr="00E374A0">
              <w:rPr>
                <w:rFonts w:cs="Arial"/>
                <w:szCs w:val="24"/>
              </w:rPr>
              <w:t> </w:t>
            </w:r>
            <w:r w:rsidRPr="00E374A0">
              <w:rPr>
                <w:rFonts w:cs="Arial"/>
                <w:szCs w:val="24"/>
              </w:rPr>
              <w:t xml:space="preserve">17 of the </w:t>
            </w:r>
            <w:r w:rsidRPr="00E374A0">
              <w:rPr>
                <w:rFonts w:cs="Arial"/>
                <w:i/>
                <w:szCs w:val="24"/>
              </w:rPr>
              <w:t>Infant’s Act, (name)</w:t>
            </w:r>
            <w:r w:rsidRPr="00E374A0">
              <w:rPr>
                <w:rFonts w:cs="Arial"/>
                <w:szCs w:val="24"/>
              </w:rPr>
              <w:t xml:space="preserve"> shall have all parental responsibilities for giving</w:t>
            </w:r>
            <w:r w:rsidRPr="00E374A0">
              <w:rPr>
                <w:rFonts w:cs="Arial"/>
                <w:szCs w:val="24"/>
                <w:shd w:val="clear" w:color="auto" w:fill="FFFFFF"/>
              </w:rPr>
              <w:t>, refusing or withdrawing consent for (</w:t>
            </w:r>
            <w:r w:rsidRPr="00E374A0">
              <w:rPr>
                <w:rFonts w:cs="Arial"/>
                <w:i/>
                <w:szCs w:val="24"/>
                <w:shd w:val="clear" w:color="auto" w:fill="FFFFFF"/>
              </w:rPr>
              <w:t>list specific medical treatment</w:t>
            </w:r>
            <w:r w:rsidRPr="00E374A0">
              <w:rPr>
                <w:rFonts w:cs="Arial"/>
                <w:szCs w:val="24"/>
                <w:shd w:val="clear" w:color="auto" w:fill="FFFFFF"/>
              </w:rPr>
              <w:t>) for the child(</w:t>
            </w:r>
            <w:proofErr w:type="spellStart"/>
            <w:r w:rsidRPr="00E374A0">
              <w:rPr>
                <w:rFonts w:cs="Arial"/>
                <w:szCs w:val="24"/>
                <w:shd w:val="clear" w:color="auto" w:fill="FFFFFF"/>
              </w:rPr>
              <w:t>ren</w:t>
            </w:r>
            <w:proofErr w:type="spellEnd"/>
            <w:r w:rsidRPr="00E374A0">
              <w:rPr>
                <w:rFonts w:cs="Arial"/>
                <w:szCs w:val="24"/>
                <w:shd w:val="clear" w:color="auto" w:fill="FFFFFF"/>
              </w:rPr>
              <w:t>).</w:t>
            </w:r>
          </w:p>
        </w:tc>
      </w:tr>
      <w:tr w:rsidR="005A6E41" w:rsidRPr="00E374A0" w14:paraId="1A9559FE" w14:textId="77777777" w:rsidTr="00B157A3">
        <w:tc>
          <w:tcPr>
            <w:tcW w:w="704" w:type="dxa"/>
          </w:tcPr>
          <w:p w14:paraId="59DB9C3F" w14:textId="77777777" w:rsidR="004F4CD2" w:rsidRPr="00E374A0" w:rsidRDefault="00AB1AFB" w:rsidP="00C40C72">
            <w:pPr>
              <w:rPr>
                <w:rFonts w:cs="Arial"/>
                <w:b/>
                <w:szCs w:val="24"/>
              </w:rPr>
            </w:pPr>
            <w:r w:rsidRPr="00E374A0">
              <w:rPr>
                <w:rFonts w:cs="Arial"/>
                <w:b/>
                <w:szCs w:val="24"/>
              </w:rPr>
              <w:t>C3</w:t>
            </w:r>
          </w:p>
        </w:tc>
        <w:tc>
          <w:tcPr>
            <w:tcW w:w="2268" w:type="dxa"/>
          </w:tcPr>
          <w:p w14:paraId="5905F587" w14:textId="77777777" w:rsidR="004F4CD2" w:rsidRPr="00E374A0" w:rsidRDefault="004F4CD2" w:rsidP="00B157A3">
            <w:pPr>
              <w:ind w:right="-112"/>
              <w:rPr>
                <w:rFonts w:cs="Arial"/>
                <w:szCs w:val="24"/>
                <w:shd w:val="clear" w:color="auto" w:fill="FFFFFF"/>
              </w:rPr>
            </w:pPr>
            <w:r w:rsidRPr="00E374A0">
              <w:rPr>
                <w:rFonts w:cs="Arial"/>
                <w:szCs w:val="24"/>
                <w:shd w:val="clear" w:color="auto" w:fill="FFFFFF"/>
              </w:rPr>
              <w:t xml:space="preserve">One </w:t>
            </w:r>
            <w:r w:rsidR="0051758D" w:rsidRPr="00E374A0">
              <w:rPr>
                <w:rFonts w:cs="Arial"/>
                <w:szCs w:val="24"/>
                <w:shd w:val="clear" w:color="auto" w:fill="FFFFFF"/>
              </w:rPr>
              <w:t>Guardian to Inform Other of Scheduled Treatment</w:t>
            </w:r>
          </w:p>
          <w:p w14:paraId="54A9114F" w14:textId="77777777" w:rsidR="004F4CD2" w:rsidRPr="00E374A0" w:rsidRDefault="004F4CD2" w:rsidP="00B157A3">
            <w:pPr>
              <w:ind w:right="-112"/>
              <w:rPr>
                <w:rFonts w:cs="Arial"/>
                <w:szCs w:val="24"/>
              </w:rPr>
            </w:pPr>
          </w:p>
        </w:tc>
        <w:tc>
          <w:tcPr>
            <w:tcW w:w="6662" w:type="dxa"/>
          </w:tcPr>
          <w:p w14:paraId="7509F8A9" w14:textId="77777777" w:rsidR="004F4CD2" w:rsidRPr="00E374A0" w:rsidRDefault="004F4CD2" w:rsidP="006646DA">
            <w:pPr>
              <w:rPr>
                <w:rFonts w:cs="Arial"/>
                <w:szCs w:val="24"/>
                <w:shd w:val="clear" w:color="auto" w:fill="FFFFFF"/>
              </w:rPr>
            </w:pPr>
            <w:r w:rsidRPr="00E374A0">
              <w:rPr>
                <w:rFonts w:cs="Arial"/>
                <w:szCs w:val="24"/>
                <w:shd w:val="clear" w:color="auto" w:fill="FFFFFF"/>
              </w:rPr>
              <w:t>(</w:t>
            </w:r>
            <w:r w:rsidRPr="00E374A0">
              <w:rPr>
                <w:rFonts w:cs="Arial"/>
                <w:i/>
                <w:szCs w:val="24"/>
                <w:shd w:val="clear" w:color="auto" w:fill="FFFFFF"/>
              </w:rPr>
              <w:t>name 1</w:t>
            </w:r>
            <w:r w:rsidRPr="00E374A0">
              <w:rPr>
                <w:rFonts w:cs="Arial"/>
                <w:szCs w:val="24"/>
                <w:shd w:val="clear" w:color="auto" w:fill="FFFFFF"/>
              </w:rPr>
              <w:t>) shall inform (</w:t>
            </w:r>
            <w:r w:rsidRPr="00E374A0">
              <w:rPr>
                <w:rFonts w:cs="Arial"/>
                <w:i/>
                <w:szCs w:val="24"/>
                <w:shd w:val="clear" w:color="auto" w:fill="FFFFFF"/>
              </w:rPr>
              <w:t>name 2</w:t>
            </w:r>
            <w:r w:rsidRPr="00E374A0">
              <w:rPr>
                <w:rFonts w:cs="Arial"/>
                <w:szCs w:val="24"/>
                <w:shd w:val="clear" w:color="auto" w:fill="FFFFFF"/>
              </w:rPr>
              <w:t>) (</w:t>
            </w:r>
            <w:r w:rsidRPr="00E374A0">
              <w:rPr>
                <w:rFonts w:cs="Arial"/>
                <w:i/>
                <w:szCs w:val="24"/>
                <w:shd w:val="clear" w:color="auto" w:fill="FFFFFF"/>
              </w:rPr>
              <w:t>in writing by email or text message</w:t>
            </w:r>
            <w:r w:rsidRPr="00E374A0">
              <w:rPr>
                <w:rFonts w:cs="Arial"/>
                <w:szCs w:val="24"/>
                <w:shd w:val="clear" w:color="auto" w:fill="FFFFFF"/>
              </w:rPr>
              <w:t>) about any medical, dental and other health-related treatments for the child(</w:t>
            </w:r>
            <w:proofErr w:type="spellStart"/>
            <w:r w:rsidRPr="00E374A0">
              <w:rPr>
                <w:rFonts w:cs="Arial"/>
                <w:szCs w:val="24"/>
                <w:shd w:val="clear" w:color="auto" w:fill="FFFFFF"/>
              </w:rPr>
              <w:t>ren</w:t>
            </w:r>
            <w:proofErr w:type="spellEnd"/>
            <w:r w:rsidRPr="00E374A0">
              <w:rPr>
                <w:rFonts w:cs="Arial"/>
                <w:szCs w:val="24"/>
                <w:shd w:val="clear" w:color="auto" w:fill="FFFFFF"/>
              </w:rPr>
              <w:t xml:space="preserve">) at least 7 days before any scheduled treatment date, or where that is not possible because of an emergency, then as soon as possible. </w:t>
            </w:r>
          </w:p>
        </w:tc>
      </w:tr>
      <w:tr w:rsidR="005A6E41" w:rsidRPr="00E374A0" w14:paraId="749BC1A2" w14:textId="77777777" w:rsidTr="00B157A3">
        <w:tc>
          <w:tcPr>
            <w:tcW w:w="704" w:type="dxa"/>
          </w:tcPr>
          <w:p w14:paraId="6EAA1CA5" w14:textId="77777777" w:rsidR="004F4CD2" w:rsidRPr="00E374A0" w:rsidRDefault="00AB1AFB" w:rsidP="00C40C72">
            <w:pPr>
              <w:rPr>
                <w:rFonts w:cs="Arial"/>
                <w:b/>
                <w:szCs w:val="24"/>
              </w:rPr>
            </w:pPr>
            <w:r w:rsidRPr="00E374A0">
              <w:rPr>
                <w:rFonts w:cs="Arial"/>
                <w:b/>
                <w:szCs w:val="24"/>
              </w:rPr>
              <w:t>C4</w:t>
            </w:r>
          </w:p>
        </w:tc>
        <w:tc>
          <w:tcPr>
            <w:tcW w:w="2268" w:type="dxa"/>
          </w:tcPr>
          <w:p w14:paraId="0F19C8B3" w14:textId="77777777" w:rsidR="004F4CD2" w:rsidRPr="00E374A0" w:rsidRDefault="004F4CD2" w:rsidP="00B157A3">
            <w:pPr>
              <w:ind w:right="-112"/>
              <w:rPr>
                <w:rFonts w:cs="Arial"/>
                <w:szCs w:val="24"/>
                <w:shd w:val="clear" w:color="auto" w:fill="FFFFFF"/>
              </w:rPr>
            </w:pPr>
            <w:r w:rsidRPr="00E374A0">
              <w:rPr>
                <w:rFonts w:cs="Arial"/>
                <w:szCs w:val="24"/>
                <w:shd w:val="clear" w:color="auto" w:fill="FFFFFF"/>
              </w:rPr>
              <w:t xml:space="preserve">One </w:t>
            </w:r>
            <w:r w:rsidR="0051758D" w:rsidRPr="00E374A0">
              <w:rPr>
                <w:rFonts w:cs="Arial"/>
                <w:szCs w:val="24"/>
                <w:shd w:val="clear" w:color="auto" w:fill="FFFFFF"/>
              </w:rPr>
              <w:t>Guardian to Inform Other of Treatment Results</w:t>
            </w:r>
          </w:p>
        </w:tc>
        <w:tc>
          <w:tcPr>
            <w:tcW w:w="6662" w:type="dxa"/>
          </w:tcPr>
          <w:p w14:paraId="6B353E16" w14:textId="77777777" w:rsidR="004F4CD2" w:rsidRPr="00E374A0" w:rsidRDefault="004F4CD2" w:rsidP="006646DA">
            <w:pPr>
              <w:rPr>
                <w:rFonts w:cs="Arial"/>
                <w:szCs w:val="24"/>
                <w:shd w:val="clear" w:color="auto" w:fill="FFFFFF"/>
              </w:rPr>
            </w:pPr>
            <w:r w:rsidRPr="00E374A0">
              <w:rPr>
                <w:rFonts w:cs="Arial"/>
                <w:szCs w:val="24"/>
                <w:shd w:val="clear" w:color="auto" w:fill="FFFFFF"/>
              </w:rPr>
              <w:t>(</w:t>
            </w:r>
            <w:r w:rsidRPr="00E374A0">
              <w:rPr>
                <w:rFonts w:cs="Arial"/>
                <w:i/>
                <w:szCs w:val="24"/>
                <w:shd w:val="clear" w:color="auto" w:fill="FFFFFF"/>
              </w:rPr>
              <w:t>name 1</w:t>
            </w:r>
            <w:r w:rsidRPr="00E374A0">
              <w:rPr>
                <w:rFonts w:cs="Arial"/>
                <w:szCs w:val="24"/>
                <w:shd w:val="clear" w:color="auto" w:fill="FFFFFF"/>
              </w:rPr>
              <w:t xml:space="preserve">) </w:t>
            </w:r>
            <w:r w:rsidR="00AB7ED4" w:rsidRPr="00E374A0">
              <w:rPr>
                <w:rFonts w:cs="Arial"/>
                <w:szCs w:val="24"/>
                <w:shd w:val="clear" w:color="auto" w:fill="FFFFFF"/>
              </w:rPr>
              <w:t>shall</w:t>
            </w:r>
            <w:r w:rsidRPr="00E374A0">
              <w:rPr>
                <w:rFonts w:cs="Arial"/>
                <w:szCs w:val="24"/>
                <w:shd w:val="clear" w:color="auto" w:fill="FFFFFF"/>
              </w:rPr>
              <w:t xml:space="preserve"> inform (</w:t>
            </w:r>
            <w:r w:rsidRPr="00E374A0">
              <w:rPr>
                <w:rFonts w:cs="Arial"/>
                <w:i/>
                <w:szCs w:val="24"/>
                <w:shd w:val="clear" w:color="auto" w:fill="FFFFFF"/>
              </w:rPr>
              <w:t>name 2</w:t>
            </w:r>
            <w:r w:rsidRPr="00E374A0">
              <w:rPr>
                <w:rFonts w:cs="Arial"/>
                <w:szCs w:val="24"/>
                <w:shd w:val="clear" w:color="auto" w:fill="FFFFFF"/>
              </w:rPr>
              <w:t>) (</w:t>
            </w:r>
            <w:r w:rsidRPr="00E374A0">
              <w:rPr>
                <w:rFonts w:cs="Arial"/>
                <w:i/>
                <w:szCs w:val="24"/>
                <w:shd w:val="clear" w:color="auto" w:fill="FFFFFF"/>
              </w:rPr>
              <w:t>in writing</w:t>
            </w:r>
            <w:r w:rsidR="002A5BDA" w:rsidRPr="00E374A0">
              <w:rPr>
                <w:rFonts w:cs="Arial"/>
                <w:i/>
                <w:szCs w:val="24"/>
                <w:shd w:val="clear" w:color="auto" w:fill="FFFFFF"/>
              </w:rPr>
              <w:t>,</w:t>
            </w:r>
            <w:r w:rsidRPr="00E374A0">
              <w:rPr>
                <w:rFonts w:cs="Arial"/>
                <w:i/>
                <w:szCs w:val="24"/>
                <w:shd w:val="clear" w:color="auto" w:fill="FFFFFF"/>
              </w:rPr>
              <w:t xml:space="preserve"> by email or text message</w:t>
            </w:r>
            <w:r w:rsidRPr="00E374A0">
              <w:rPr>
                <w:rFonts w:cs="Arial"/>
                <w:szCs w:val="24"/>
                <w:shd w:val="clear" w:color="auto" w:fill="FFFFFF"/>
              </w:rPr>
              <w:t>) of the results of any medical, dental or other health-related treatment within (</w:t>
            </w:r>
            <w:r w:rsidRPr="00E374A0">
              <w:rPr>
                <w:rFonts w:cs="Arial"/>
                <w:i/>
                <w:szCs w:val="24"/>
                <w:shd w:val="clear" w:color="auto" w:fill="FFFFFF"/>
              </w:rPr>
              <w:t>set out time</w:t>
            </w:r>
            <w:r w:rsidRPr="00E374A0">
              <w:rPr>
                <w:rFonts w:cs="Arial"/>
                <w:szCs w:val="24"/>
                <w:shd w:val="clear" w:color="auto" w:fill="FFFFFF"/>
              </w:rPr>
              <w:t>) after the treatment date if (</w:t>
            </w:r>
            <w:r w:rsidRPr="00E374A0">
              <w:rPr>
                <w:rFonts w:cs="Arial"/>
                <w:i/>
                <w:szCs w:val="24"/>
                <w:shd w:val="clear" w:color="auto" w:fill="FFFFFF"/>
              </w:rPr>
              <w:t>name 2</w:t>
            </w:r>
            <w:r w:rsidRPr="00E374A0">
              <w:rPr>
                <w:rFonts w:cs="Arial"/>
                <w:szCs w:val="24"/>
                <w:shd w:val="clear" w:color="auto" w:fill="FFFFFF"/>
              </w:rPr>
              <w:t>) was not present at the treatment.</w:t>
            </w:r>
          </w:p>
        </w:tc>
      </w:tr>
    </w:tbl>
    <w:p w14:paraId="08E5D61D" w14:textId="343B209D" w:rsidR="006646DA" w:rsidRPr="00E374A0" w:rsidRDefault="006646DA" w:rsidP="00D33A7E">
      <w:pPr>
        <w:pStyle w:val="Heading3"/>
      </w:pPr>
      <w:bookmarkStart w:id="19" w:name="_Toc187246001"/>
      <w:r w:rsidRPr="00E374A0">
        <w:t>Travel and Passport (s. 41)</w:t>
      </w:r>
      <w:bookmarkEnd w:id="19"/>
      <w:r w:rsidRPr="00E374A0">
        <w:t xml:space="preserve"> </w:t>
      </w:r>
    </w:p>
    <w:tbl>
      <w:tblPr>
        <w:tblStyle w:val="TableGrid"/>
        <w:tblW w:w="9634" w:type="dxa"/>
        <w:tblLayout w:type="fixed"/>
        <w:tblLook w:val="04A0" w:firstRow="1" w:lastRow="0" w:firstColumn="1" w:lastColumn="0" w:noHBand="0" w:noVBand="1"/>
      </w:tblPr>
      <w:tblGrid>
        <w:gridCol w:w="704"/>
        <w:gridCol w:w="2268"/>
        <w:gridCol w:w="6662"/>
      </w:tblGrid>
      <w:tr w:rsidR="005A6E41" w:rsidRPr="00E374A0" w14:paraId="0C538A0D" w14:textId="77777777" w:rsidTr="00B157A3">
        <w:trPr>
          <w:trHeight w:val="515"/>
        </w:trPr>
        <w:tc>
          <w:tcPr>
            <w:tcW w:w="704" w:type="dxa"/>
          </w:tcPr>
          <w:p w14:paraId="7453DD6A" w14:textId="77777777" w:rsidR="006646DA" w:rsidRPr="00E374A0" w:rsidRDefault="00AB1AFB" w:rsidP="00B157A3">
            <w:pPr>
              <w:widowControl w:val="0"/>
              <w:autoSpaceDE w:val="0"/>
              <w:autoSpaceDN w:val="0"/>
              <w:spacing w:line="206" w:lineRule="exact"/>
              <w:ind w:right="-109"/>
              <w:rPr>
                <w:rFonts w:eastAsia="Arial Narrow" w:cs="Arial"/>
                <w:b/>
                <w:szCs w:val="24"/>
                <w:lang w:eastAsia="en-US"/>
              </w:rPr>
            </w:pPr>
            <w:r w:rsidRPr="00E374A0">
              <w:rPr>
                <w:rFonts w:eastAsia="Arial Narrow" w:cs="Arial"/>
                <w:b/>
                <w:szCs w:val="24"/>
                <w:lang w:eastAsia="en-US"/>
              </w:rPr>
              <w:t>C5</w:t>
            </w:r>
          </w:p>
        </w:tc>
        <w:tc>
          <w:tcPr>
            <w:tcW w:w="2268" w:type="dxa"/>
          </w:tcPr>
          <w:p w14:paraId="50622544" w14:textId="77777777" w:rsidR="006646DA" w:rsidRPr="00E374A0" w:rsidRDefault="006646DA" w:rsidP="00B157A3">
            <w:pPr>
              <w:widowControl w:val="0"/>
              <w:autoSpaceDE w:val="0"/>
              <w:autoSpaceDN w:val="0"/>
              <w:spacing w:line="250" w:lineRule="exact"/>
              <w:ind w:left="50" w:right="-112"/>
              <w:rPr>
                <w:rFonts w:eastAsia="Arial Narrow" w:cs="Arial"/>
                <w:szCs w:val="24"/>
                <w:lang w:eastAsia="en-US"/>
              </w:rPr>
            </w:pPr>
            <w:r w:rsidRPr="00E374A0">
              <w:rPr>
                <w:rFonts w:eastAsia="Arial Narrow" w:cs="Arial"/>
                <w:szCs w:val="24"/>
                <w:lang w:eastAsia="en-US"/>
              </w:rPr>
              <w:t>Travel</w:t>
            </w:r>
          </w:p>
        </w:tc>
        <w:tc>
          <w:tcPr>
            <w:tcW w:w="6662" w:type="dxa"/>
          </w:tcPr>
          <w:p w14:paraId="603C81FC" w14:textId="77777777" w:rsidR="006646DA" w:rsidRPr="00E374A0" w:rsidRDefault="006646DA" w:rsidP="00812573">
            <w:pPr>
              <w:widowControl w:val="0"/>
              <w:autoSpaceDE w:val="0"/>
              <w:autoSpaceDN w:val="0"/>
              <w:spacing w:line="254" w:lineRule="exact"/>
              <w:ind w:left="50" w:right="194"/>
              <w:rPr>
                <w:rFonts w:eastAsia="Arial Narrow" w:cs="Arial"/>
                <w:szCs w:val="24"/>
                <w:lang w:eastAsia="en-US"/>
              </w:rPr>
            </w:pPr>
            <w:r w:rsidRPr="00E374A0">
              <w:rPr>
                <w:rFonts w:eastAsia="Arial Narrow" w:cs="Arial"/>
                <w:szCs w:val="24"/>
                <w:lang w:eastAsia="en-US"/>
              </w:rPr>
              <w:t>(</w:t>
            </w:r>
            <w:proofErr w:type="gramStart"/>
            <w:r w:rsidRPr="00E374A0">
              <w:rPr>
                <w:rFonts w:eastAsia="Arial Narrow" w:cs="Arial"/>
                <w:i/>
                <w:szCs w:val="24"/>
                <w:lang w:eastAsia="en-US"/>
              </w:rPr>
              <w:t>name</w:t>
            </w:r>
            <w:proofErr w:type="gramEnd"/>
            <w:r w:rsidRPr="00E374A0">
              <w:rPr>
                <w:rFonts w:eastAsia="Arial Narrow" w:cs="Arial"/>
                <w:szCs w:val="24"/>
                <w:lang w:eastAsia="en-US"/>
              </w:rPr>
              <w:t>) may travel with the child(</w:t>
            </w:r>
            <w:proofErr w:type="spellStart"/>
            <w:r w:rsidRPr="00E374A0">
              <w:rPr>
                <w:rFonts w:eastAsia="Arial Narrow" w:cs="Arial"/>
                <w:szCs w:val="24"/>
                <w:lang w:eastAsia="en-US"/>
              </w:rPr>
              <w:t>ren</w:t>
            </w:r>
            <w:proofErr w:type="spellEnd"/>
            <w:r w:rsidRPr="00E374A0">
              <w:rPr>
                <w:rFonts w:eastAsia="Arial Narrow" w:cs="Arial"/>
                <w:szCs w:val="24"/>
                <w:lang w:eastAsia="en-US"/>
              </w:rPr>
              <w:t>) to (</w:t>
            </w:r>
            <w:r w:rsidRPr="00E374A0">
              <w:rPr>
                <w:rFonts w:eastAsia="Arial Narrow" w:cs="Arial"/>
                <w:i/>
                <w:szCs w:val="24"/>
                <w:lang w:eastAsia="en-US"/>
              </w:rPr>
              <w:t>location</w:t>
            </w:r>
            <w:r w:rsidRPr="00E374A0">
              <w:rPr>
                <w:rFonts w:eastAsia="Arial Narrow" w:cs="Arial"/>
                <w:szCs w:val="24"/>
                <w:lang w:eastAsia="en-US"/>
              </w:rPr>
              <w:t>) from (</w:t>
            </w:r>
            <w:r w:rsidRPr="00E374A0">
              <w:rPr>
                <w:rFonts w:eastAsia="Arial Narrow" w:cs="Arial"/>
                <w:i/>
                <w:szCs w:val="24"/>
                <w:lang w:eastAsia="en-US"/>
              </w:rPr>
              <w:t>start date</w:t>
            </w:r>
            <w:r w:rsidRPr="00E374A0">
              <w:rPr>
                <w:rFonts w:eastAsia="Arial Narrow" w:cs="Arial"/>
                <w:szCs w:val="24"/>
                <w:lang w:eastAsia="en-US"/>
              </w:rPr>
              <w:t>) to (</w:t>
            </w:r>
            <w:r w:rsidRPr="00E374A0">
              <w:rPr>
                <w:rFonts w:eastAsia="Arial Narrow" w:cs="Arial"/>
                <w:i/>
                <w:szCs w:val="24"/>
                <w:lang w:eastAsia="en-US"/>
              </w:rPr>
              <w:t>end date</w:t>
            </w:r>
            <w:r w:rsidRPr="00E374A0">
              <w:rPr>
                <w:rFonts w:eastAsia="Arial Narrow" w:cs="Arial"/>
                <w:szCs w:val="24"/>
                <w:lang w:eastAsia="en-US"/>
              </w:rPr>
              <w:t xml:space="preserve">) without the written consent of </w:t>
            </w:r>
            <w:r w:rsidR="00812573" w:rsidRPr="00E374A0">
              <w:rPr>
                <w:rFonts w:eastAsia="Arial Narrow" w:cs="Arial"/>
                <w:i/>
                <w:szCs w:val="24"/>
                <w:lang w:eastAsia="en-US"/>
              </w:rPr>
              <w:t>(name).</w:t>
            </w:r>
          </w:p>
        </w:tc>
      </w:tr>
      <w:tr w:rsidR="005A6E41" w:rsidRPr="00E374A0" w14:paraId="75EEA275" w14:textId="77777777" w:rsidTr="00B157A3">
        <w:trPr>
          <w:trHeight w:val="515"/>
        </w:trPr>
        <w:tc>
          <w:tcPr>
            <w:tcW w:w="704" w:type="dxa"/>
          </w:tcPr>
          <w:p w14:paraId="7BE3BE9B" w14:textId="77777777" w:rsidR="006646DA" w:rsidRPr="00E374A0" w:rsidRDefault="00AB1AFB" w:rsidP="00B157A3">
            <w:pPr>
              <w:widowControl w:val="0"/>
              <w:autoSpaceDE w:val="0"/>
              <w:autoSpaceDN w:val="0"/>
              <w:spacing w:line="206" w:lineRule="exact"/>
              <w:ind w:right="-109"/>
              <w:rPr>
                <w:rFonts w:eastAsia="Arial Narrow" w:cs="Arial"/>
                <w:b/>
                <w:szCs w:val="24"/>
                <w:lang w:eastAsia="en-US"/>
              </w:rPr>
            </w:pPr>
            <w:r w:rsidRPr="00E374A0">
              <w:rPr>
                <w:rFonts w:eastAsia="Arial Narrow" w:cs="Arial"/>
                <w:b/>
                <w:szCs w:val="24"/>
                <w:lang w:eastAsia="en-US"/>
              </w:rPr>
              <w:t>C6</w:t>
            </w:r>
          </w:p>
        </w:tc>
        <w:tc>
          <w:tcPr>
            <w:tcW w:w="2268" w:type="dxa"/>
          </w:tcPr>
          <w:p w14:paraId="6B142EC0" w14:textId="77777777" w:rsidR="006646DA" w:rsidRPr="00E374A0" w:rsidRDefault="006646DA" w:rsidP="00B157A3">
            <w:pPr>
              <w:widowControl w:val="0"/>
              <w:autoSpaceDE w:val="0"/>
              <w:autoSpaceDN w:val="0"/>
              <w:spacing w:line="241" w:lineRule="exact"/>
              <w:ind w:left="50" w:right="-112"/>
              <w:rPr>
                <w:rFonts w:eastAsia="Arial Narrow" w:cs="Arial"/>
                <w:szCs w:val="24"/>
                <w:lang w:eastAsia="en-US"/>
              </w:rPr>
            </w:pPr>
            <w:r w:rsidRPr="00E374A0">
              <w:rPr>
                <w:rFonts w:eastAsia="Arial Narrow" w:cs="Arial"/>
                <w:szCs w:val="24"/>
                <w:lang w:eastAsia="en-US"/>
              </w:rPr>
              <w:t>Consent for Passports</w:t>
            </w:r>
          </w:p>
        </w:tc>
        <w:tc>
          <w:tcPr>
            <w:tcW w:w="6662" w:type="dxa"/>
          </w:tcPr>
          <w:p w14:paraId="00527211" w14:textId="77777777" w:rsidR="006646DA" w:rsidRPr="00E374A0" w:rsidRDefault="00081969" w:rsidP="00CF0E4B">
            <w:pPr>
              <w:pStyle w:val="NormalNumber"/>
              <w:numPr>
                <w:ilvl w:val="0"/>
                <w:numId w:val="0"/>
              </w:numPr>
              <w:spacing w:after="0" w:line="240" w:lineRule="auto"/>
              <w:rPr>
                <w:rFonts w:eastAsia="Arial Narrow" w:cs="Arial"/>
                <w:szCs w:val="24"/>
                <w:lang w:val="en-CA" w:eastAsia="en-US"/>
              </w:rPr>
            </w:pPr>
            <w:r w:rsidRPr="00E374A0">
              <w:rPr>
                <w:rFonts w:eastAsia="Arial Narrow" w:cs="Arial"/>
                <w:szCs w:val="24"/>
                <w:lang w:val="en-CA" w:eastAsia="en-US"/>
              </w:rPr>
              <w:t>Neither (</w:t>
            </w:r>
            <w:r w:rsidRPr="00E374A0">
              <w:rPr>
                <w:rFonts w:eastAsia="Arial Narrow" w:cs="Arial"/>
                <w:i/>
                <w:szCs w:val="24"/>
                <w:lang w:val="en-CA" w:eastAsia="en-US"/>
              </w:rPr>
              <w:t>name) n</w:t>
            </w:r>
            <w:r w:rsidRPr="00E374A0">
              <w:rPr>
                <w:rFonts w:eastAsia="Arial Narrow" w:cs="Arial"/>
                <w:szCs w:val="24"/>
                <w:lang w:val="en-CA" w:eastAsia="en-US"/>
              </w:rPr>
              <w:t xml:space="preserve">or </w:t>
            </w:r>
            <w:r w:rsidRPr="00E374A0">
              <w:rPr>
                <w:rFonts w:eastAsia="Arial Narrow" w:cs="Arial"/>
                <w:i/>
                <w:szCs w:val="24"/>
                <w:lang w:val="en-CA" w:eastAsia="en-US"/>
              </w:rPr>
              <w:t>(name)</w:t>
            </w:r>
            <w:r w:rsidRPr="00E374A0">
              <w:rPr>
                <w:rFonts w:eastAsia="Arial Narrow" w:cs="Arial"/>
                <w:szCs w:val="24"/>
                <w:lang w:val="en-CA" w:eastAsia="en-US"/>
              </w:rPr>
              <w:t xml:space="preserve"> will apply for a passport, NEXUS pass, </w:t>
            </w:r>
            <w:r w:rsidR="00CF0E4B" w:rsidRPr="00E374A0">
              <w:rPr>
                <w:rFonts w:eastAsia="Arial Narrow" w:cs="Arial"/>
                <w:szCs w:val="24"/>
                <w:lang w:val="en-CA" w:eastAsia="en-US"/>
              </w:rPr>
              <w:t xml:space="preserve">visa, </w:t>
            </w:r>
            <w:r w:rsidRPr="00E374A0">
              <w:rPr>
                <w:rFonts w:eastAsia="Arial Narrow" w:cs="Arial"/>
                <w:szCs w:val="24"/>
                <w:lang w:val="en-CA" w:eastAsia="en-US"/>
              </w:rPr>
              <w:t>and any renewals of a passport</w:t>
            </w:r>
            <w:r w:rsidR="00CF0E4B" w:rsidRPr="00E374A0">
              <w:rPr>
                <w:rFonts w:eastAsia="Arial Narrow" w:cs="Arial"/>
                <w:szCs w:val="24"/>
                <w:lang w:val="en-CA" w:eastAsia="en-US"/>
              </w:rPr>
              <w:t xml:space="preserve">, </w:t>
            </w:r>
            <w:r w:rsidRPr="00E374A0">
              <w:rPr>
                <w:rFonts w:eastAsia="Arial Narrow" w:cs="Arial"/>
                <w:szCs w:val="24"/>
                <w:lang w:val="en-CA" w:eastAsia="en-US"/>
              </w:rPr>
              <w:t>NEXUS pass</w:t>
            </w:r>
            <w:r w:rsidR="00CF0E4B" w:rsidRPr="00E374A0">
              <w:rPr>
                <w:rFonts w:eastAsia="Arial Narrow" w:cs="Arial"/>
                <w:szCs w:val="24"/>
                <w:lang w:val="en-CA" w:eastAsia="en-US"/>
              </w:rPr>
              <w:t xml:space="preserve"> or visa</w:t>
            </w:r>
            <w:r w:rsidRPr="00E374A0">
              <w:rPr>
                <w:rFonts w:eastAsia="Arial Narrow" w:cs="Arial"/>
                <w:szCs w:val="24"/>
                <w:lang w:val="en-CA" w:eastAsia="en-US"/>
              </w:rPr>
              <w:t xml:space="preserve"> for the child(</w:t>
            </w:r>
            <w:proofErr w:type="spellStart"/>
            <w:r w:rsidRPr="00E374A0">
              <w:rPr>
                <w:rFonts w:eastAsia="Arial Narrow" w:cs="Arial"/>
                <w:szCs w:val="24"/>
                <w:lang w:val="en-CA" w:eastAsia="en-US"/>
              </w:rPr>
              <w:t>ren</w:t>
            </w:r>
            <w:proofErr w:type="spellEnd"/>
            <w:r w:rsidRPr="00E374A0">
              <w:rPr>
                <w:rFonts w:eastAsia="Arial Narrow" w:cs="Arial"/>
                <w:szCs w:val="24"/>
                <w:lang w:val="en-CA" w:eastAsia="en-US"/>
              </w:rPr>
              <w:t>) without the written consent of the other.</w:t>
            </w:r>
          </w:p>
        </w:tc>
      </w:tr>
      <w:tr w:rsidR="005A6E41" w:rsidRPr="00E374A0" w14:paraId="594AB886" w14:textId="77777777" w:rsidTr="00B157A3">
        <w:trPr>
          <w:trHeight w:val="515"/>
        </w:trPr>
        <w:tc>
          <w:tcPr>
            <w:tcW w:w="704" w:type="dxa"/>
          </w:tcPr>
          <w:p w14:paraId="5EDB49C1" w14:textId="77777777" w:rsidR="006646DA" w:rsidRPr="00E374A0" w:rsidRDefault="00AB1AFB" w:rsidP="00B157A3">
            <w:pPr>
              <w:widowControl w:val="0"/>
              <w:autoSpaceDE w:val="0"/>
              <w:autoSpaceDN w:val="0"/>
              <w:spacing w:before="1"/>
              <w:ind w:right="-109"/>
              <w:rPr>
                <w:rFonts w:eastAsia="Arial Narrow" w:cs="Arial"/>
                <w:b/>
                <w:szCs w:val="24"/>
                <w:lang w:eastAsia="en-US"/>
              </w:rPr>
            </w:pPr>
            <w:r w:rsidRPr="00E374A0">
              <w:rPr>
                <w:rFonts w:eastAsia="Arial Narrow" w:cs="Arial"/>
                <w:b/>
                <w:szCs w:val="24"/>
                <w:lang w:eastAsia="en-US"/>
              </w:rPr>
              <w:t>C7</w:t>
            </w:r>
          </w:p>
        </w:tc>
        <w:tc>
          <w:tcPr>
            <w:tcW w:w="2268" w:type="dxa"/>
          </w:tcPr>
          <w:p w14:paraId="1DA964E1" w14:textId="77777777" w:rsidR="006646DA" w:rsidRPr="00E374A0" w:rsidRDefault="006646DA" w:rsidP="00B157A3">
            <w:pPr>
              <w:widowControl w:val="0"/>
              <w:autoSpaceDE w:val="0"/>
              <w:autoSpaceDN w:val="0"/>
              <w:ind w:left="50" w:right="-112"/>
              <w:rPr>
                <w:rFonts w:eastAsia="Arial Narrow" w:cs="Arial"/>
                <w:szCs w:val="24"/>
                <w:lang w:eastAsia="en-US"/>
              </w:rPr>
            </w:pPr>
            <w:r w:rsidRPr="00E374A0">
              <w:rPr>
                <w:rFonts w:eastAsia="Arial Narrow" w:cs="Arial"/>
                <w:szCs w:val="24"/>
                <w:lang w:eastAsia="en-US"/>
              </w:rPr>
              <w:t>Passport without</w:t>
            </w:r>
          </w:p>
          <w:p w14:paraId="068FD792" w14:textId="77777777" w:rsidR="006646DA" w:rsidRPr="00E374A0" w:rsidRDefault="006646DA" w:rsidP="00B157A3">
            <w:pPr>
              <w:widowControl w:val="0"/>
              <w:autoSpaceDE w:val="0"/>
              <w:autoSpaceDN w:val="0"/>
              <w:spacing w:before="9" w:line="244" w:lineRule="exact"/>
              <w:ind w:left="50" w:right="-112"/>
              <w:rPr>
                <w:rFonts w:eastAsia="Arial Narrow" w:cs="Arial"/>
                <w:szCs w:val="24"/>
                <w:lang w:eastAsia="en-US"/>
              </w:rPr>
            </w:pPr>
            <w:r w:rsidRPr="00E374A0">
              <w:rPr>
                <w:rFonts w:eastAsia="Arial Narrow" w:cs="Arial"/>
                <w:szCs w:val="24"/>
                <w:lang w:eastAsia="en-US"/>
              </w:rPr>
              <w:t>Consent</w:t>
            </w:r>
          </w:p>
        </w:tc>
        <w:tc>
          <w:tcPr>
            <w:tcW w:w="6662" w:type="dxa"/>
          </w:tcPr>
          <w:p w14:paraId="574DA89F" w14:textId="536E58DB" w:rsidR="006646DA" w:rsidRPr="00E374A0" w:rsidRDefault="006646DA">
            <w:pPr>
              <w:widowControl w:val="0"/>
              <w:autoSpaceDE w:val="0"/>
              <w:autoSpaceDN w:val="0"/>
              <w:ind w:left="50" w:right="474"/>
              <w:rPr>
                <w:rFonts w:eastAsia="Arial Narrow" w:cs="Arial"/>
                <w:szCs w:val="24"/>
                <w:lang w:eastAsia="en-US"/>
              </w:rPr>
            </w:pPr>
            <w:r w:rsidRPr="00E374A0">
              <w:rPr>
                <w:rFonts w:eastAsia="Arial Narrow" w:cs="Arial"/>
                <w:szCs w:val="24"/>
                <w:lang w:eastAsia="en-US"/>
              </w:rPr>
              <w:t>(</w:t>
            </w:r>
            <w:proofErr w:type="gramStart"/>
            <w:r w:rsidRPr="00E374A0">
              <w:rPr>
                <w:rFonts w:eastAsia="Arial Narrow" w:cs="Arial"/>
                <w:i/>
                <w:szCs w:val="24"/>
                <w:lang w:eastAsia="en-US"/>
              </w:rPr>
              <w:t>name</w:t>
            </w:r>
            <w:proofErr w:type="gramEnd"/>
            <w:r w:rsidRPr="00E374A0">
              <w:rPr>
                <w:rFonts w:eastAsia="Arial Narrow" w:cs="Arial"/>
                <w:szCs w:val="24"/>
                <w:lang w:eastAsia="en-US"/>
              </w:rPr>
              <w:t>) may apply for a passport, NEXUS pass,</w:t>
            </w:r>
            <w:r w:rsidR="00CF0E4B" w:rsidRPr="00E374A0">
              <w:rPr>
                <w:rFonts w:eastAsia="Arial Narrow" w:cs="Arial"/>
                <w:szCs w:val="24"/>
                <w:lang w:eastAsia="en-US"/>
              </w:rPr>
              <w:t xml:space="preserve"> visa, </w:t>
            </w:r>
            <w:r w:rsidRPr="00E374A0">
              <w:rPr>
                <w:rFonts w:eastAsia="Arial Narrow" w:cs="Arial"/>
                <w:szCs w:val="24"/>
                <w:lang w:eastAsia="en-US"/>
              </w:rPr>
              <w:t>and any renewals of a passport</w:t>
            </w:r>
            <w:r w:rsidR="00CF0E4B" w:rsidRPr="00E374A0">
              <w:rPr>
                <w:rFonts w:eastAsia="Arial Narrow" w:cs="Arial"/>
                <w:szCs w:val="24"/>
                <w:lang w:eastAsia="en-US"/>
              </w:rPr>
              <w:t xml:space="preserve">, </w:t>
            </w:r>
            <w:r w:rsidRPr="00E374A0">
              <w:rPr>
                <w:rFonts w:eastAsia="Arial Narrow" w:cs="Arial"/>
                <w:szCs w:val="24"/>
                <w:lang w:eastAsia="en-US"/>
              </w:rPr>
              <w:t xml:space="preserve">NEXUS pass </w:t>
            </w:r>
            <w:r w:rsidR="00CF0E4B" w:rsidRPr="00E374A0">
              <w:rPr>
                <w:rFonts w:eastAsia="Arial Narrow" w:cs="Arial"/>
                <w:szCs w:val="24"/>
                <w:lang w:eastAsia="en-US"/>
              </w:rPr>
              <w:t xml:space="preserve">or visa </w:t>
            </w:r>
            <w:r w:rsidRPr="00E374A0">
              <w:rPr>
                <w:rFonts w:eastAsia="Arial Narrow" w:cs="Arial"/>
                <w:szCs w:val="24"/>
                <w:lang w:eastAsia="en-US"/>
              </w:rPr>
              <w:t>for the child(</w:t>
            </w:r>
            <w:proofErr w:type="spellStart"/>
            <w:r w:rsidRPr="00E374A0">
              <w:rPr>
                <w:rFonts w:eastAsia="Arial Narrow" w:cs="Arial"/>
                <w:szCs w:val="24"/>
                <w:lang w:eastAsia="en-US"/>
              </w:rPr>
              <w:t>ren</w:t>
            </w:r>
            <w:proofErr w:type="spellEnd"/>
            <w:r w:rsidRPr="00E374A0">
              <w:rPr>
                <w:rFonts w:eastAsia="Arial Narrow" w:cs="Arial"/>
                <w:szCs w:val="24"/>
                <w:lang w:eastAsia="en-US"/>
              </w:rPr>
              <w:t xml:space="preserve">) without the consent of </w:t>
            </w:r>
            <w:r w:rsidR="00812573" w:rsidRPr="00E374A0">
              <w:rPr>
                <w:rFonts w:eastAsia="Arial Narrow" w:cs="Arial"/>
                <w:i/>
                <w:szCs w:val="24"/>
                <w:lang w:eastAsia="en-US"/>
              </w:rPr>
              <w:t>(name).</w:t>
            </w:r>
          </w:p>
        </w:tc>
      </w:tr>
      <w:tr w:rsidR="005A6E41" w:rsidRPr="00E374A0" w14:paraId="082456D2" w14:textId="77777777" w:rsidTr="00B157A3">
        <w:trPr>
          <w:trHeight w:val="515"/>
        </w:trPr>
        <w:tc>
          <w:tcPr>
            <w:tcW w:w="704" w:type="dxa"/>
          </w:tcPr>
          <w:p w14:paraId="2295C193" w14:textId="77777777" w:rsidR="006646DA" w:rsidRPr="00E374A0" w:rsidRDefault="00AB1AFB" w:rsidP="00B157A3">
            <w:pPr>
              <w:widowControl w:val="0"/>
              <w:autoSpaceDE w:val="0"/>
              <w:autoSpaceDN w:val="0"/>
              <w:spacing w:line="206" w:lineRule="exact"/>
              <w:ind w:right="-109"/>
              <w:rPr>
                <w:rFonts w:eastAsia="Arial Narrow" w:cs="Arial"/>
                <w:b/>
                <w:szCs w:val="24"/>
                <w:lang w:eastAsia="en-US"/>
              </w:rPr>
            </w:pPr>
            <w:r w:rsidRPr="00E374A0">
              <w:rPr>
                <w:rFonts w:eastAsia="Arial Narrow" w:cs="Arial"/>
                <w:b/>
                <w:szCs w:val="24"/>
                <w:lang w:eastAsia="en-US"/>
              </w:rPr>
              <w:t>C8</w:t>
            </w:r>
          </w:p>
        </w:tc>
        <w:tc>
          <w:tcPr>
            <w:tcW w:w="2268" w:type="dxa"/>
          </w:tcPr>
          <w:p w14:paraId="662FF686" w14:textId="77777777" w:rsidR="006646DA" w:rsidRPr="00E374A0" w:rsidRDefault="006646DA" w:rsidP="00B157A3">
            <w:pPr>
              <w:widowControl w:val="0"/>
              <w:autoSpaceDE w:val="0"/>
              <w:autoSpaceDN w:val="0"/>
              <w:spacing w:line="250" w:lineRule="exact"/>
              <w:ind w:left="50" w:right="-112"/>
              <w:rPr>
                <w:rFonts w:eastAsia="Arial Narrow" w:cs="Arial"/>
                <w:szCs w:val="24"/>
                <w:lang w:eastAsia="en-US"/>
              </w:rPr>
            </w:pPr>
            <w:r w:rsidRPr="00E374A0">
              <w:rPr>
                <w:rFonts w:eastAsia="Arial Narrow" w:cs="Arial"/>
                <w:szCs w:val="24"/>
                <w:lang w:eastAsia="en-US"/>
              </w:rPr>
              <w:t>Travel Cooperation</w:t>
            </w:r>
          </w:p>
        </w:tc>
        <w:tc>
          <w:tcPr>
            <w:tcW w:w="6662" w:type="dxa"/>
          </w:tcPr>
          <w:p w14:paraId="59114F84" w14:textId="77777777" w:rsidR="006646DA" w:rsidRPr="00E374A0" w:rsidRDefault="00812573" w:rsidP="00AB7ED4">
            <w:pPr>
              <w:widowControl w:val="0"/>
              <w:autoSpaceDE w:val="0"/>
              <w:autoSpaceDN w:val="0"/>
              <w:spacing w:line="254" w:lineRule="exact"/>
              <w:ind w:left="50" w:right="293"/>
              <w:rPr>
                <w:rFonts w:eastAsia="Arial Narrow" w:cs="Arial"/>
                <w:szCs w:val="24"/>
                <w:lang w:eastAsia="en-US"/>
              </w:rPr>
            </w:pPr>
            <w:r w:rsidRPr="00E374A0">
              <w:rPr>
                <w:rFonts w:eastAsia="Arial Narrow" w:cs="Arial"/>
                <w:i/>
                <w:szCs w:val="24"/>
                <w:lang w:eastAsia="en-US"/>
              </w:rPr>
              <w:t xml:space="preserve">(Name) </w:t>
            </w:r>
            <w:r w:rsidRPr="00E374A0">
              <w:rPr>
                <w:rFonts w:eastAsia="Arial Narrow" w:cs="Arial"/>
                <w:szCs w:val="24"/>
                <w:lang w:eastAsia="en-US"/>
              </w:rPr>
              <w:t xml:space="preserve">and </w:t>
            </w:r>
            <w:r w:rsidRPr="00E374A0">
              <w:rPr>
                <w:rFonts w:eastAsia="Arial Narrow" w:cs="Arial"/>
                <w:i/>
                <w:szCs w:val="24"/>
                <w:lang w:eastAsia="en-US"/>
              </w:rPr>
              <w:t>(name)</w:t>
            </w:r>
            <w:r w:rsidR="006646DA" w:rsidRPr="00E374A0">
              <w:rPr>
                <w:rFonts w:eastAsia="Arial Narrow" w:cs="Arial"/>
                <w:szCs w:val="24"/>
                <w:lang w:eastAsia="en-US"/>
              </w:rPr>
              <w:t xml:space="preserve"> </w:t>
            </w:r>
            <w:r w:rsidR="00AB7ED4" w:rsidRPr="00E374A0">
              <w:rPr>
                <w:rFonts w:eastAsia="Arial Narrow" w:cs="Arial"/>
                <w:szCs w:val="24"/>
                <w:lang w:eastAsia="en-US"/>
              </w:rPr>
              <w:t>shall</w:t>
            </w:r>
            <w:r w:rsidR="006646DA" w:rsidRPr="00E374A0">
              <w:rPr>
                <w:rFonts w:eastAsia="Arial Narrow" w:cs="Arial"/>
                <w:szCs w:val="24"/>
                <w:lang w:eastAsia="en-US"/>
              </w:rPr>
              <w:t xml:space="preserve"> cooperate with </w:t>
            </w:r>
            <w:r w:rsidRPr="00E374A0">
              <w:rPr>
                <w:rFonts w:eastAsia="Arial Narrow" w:cs="Arial"/>
                <w:szCs w:val="24"/>
                <w:lang w:eastAsia="en-US"/>
              </w:rPr>
              <w:t>each other</w:t>
            </w:r>
            <w:r w:rsidR="006646DA" w:rsidRPr="00E374A0">
              <w:rPr>
                <w:rFonts w:eastAsia="Arial Narrow" w:cs="Arial"/>
                <w:szCs w:val="24"/>
                <w:lang w:eastAsia="en-US"/>
              </w:rPr>
              <w:t xml:space="preserve"> in the provision of passports, consents to travel, </w:t>
            </w:r>
            <w:r w:rsidR="00CF0E4B" w:rsidRPr="00E374A0">
              <w:rPr>
                <w:rFonts w:eastAsia="Arial Narrow" w:cs="Arial"/>
                <w:szCs w:val="24"/>
                <w:lang w:eastAsia="en-US"/>
              </w:rPr>
              <w:t xml:space="preserve">visas, </w:t>
            </w:r>
            <w:r w:rsidR="006646DA" w:rsidRPr="00E374A0">
              <w:rPr>
                <w:rFonts w:eastAsia="Arial Narrow" w:cs="Arial"/>
                <w:szCs w:val="24"/>
                <w:lang w:eastAsia="en-US"/>
              </w:rPr>
              <w:t>and other necessary documents as may be required to allow the child(</w:t>
            </w:r>
            <w:proofErr w:type="spellStart"/>
            <w:r w:rsidR="006646DA" w:rsidRPr="00E374A0">
              <w:rPr>
                <w:rFonts w:eastAsia="Arial Narrow" w:cs="Arial"/>
                <w:szCs w:val="24"/>
                <w:lang w:eastAsia="en-US"/>
              </w:rPr>
              <w:t>ren</w:t>
            </w:r>
            <w:proofErr w:type="spellEnd"/>
            <w:r w:rsidR="006646DA" w:rsidRPr="00E374A0">
              <w:rPr>
                <w:rFonts w:eastAsia="Arial Narrow" w:cs="Arial"/>
                <w:szCs w:val="24"/>
                <w:lang w:eastAsia="en-US"/>
              </w:rPr>
              <w:t>) to travel.</w:t>
            </w:r>
          </w:p>
        </w:tc>
      </w:tr>
      <w:tr w:rsidR="005A6E41" w:rsidRPr="00E374A0" w14:paraId="295EB88D" w14:textId="77777777" w:rsidTr="00B157A3">
        <w:trPr>
          <w:trHeight w:val="515"/>
        </w:trPr>
        <w:tc>
          <w:tcPr>
            <w:tcW w:w="704" w:type="dxa"/>
          </w:tcPr>
          <w:p w14:paraId="75235DEC" w14:textId="77777777" w:rsidR="006646DA" w:rsidRPr="00E374A0" w:rsidRDefault="00AB1AFB" w:rsidP="00B157A3">
            <w:pPr>
              <w:widowControl w:val="0"/>
              <w:autoSpaceDE w:val="0"/>
              <w:autoSpaceDN w:val="0"/>
              <w:spacing w:line="206" w:lineRule="exact"/>
              <w:ind w:right="-109"/>
              <w:rPr>
                <w:rFonts w:eastAsia="Arial Narrow" w:cs="Arial"/>
                <w:b/>
                <w:szCs w:val="24"/>
                <w:lang w:eastAsia="en-US"/>
              </w:rPr>
            </w:pPr>
            <w:r w:rsidRPr="00E374A0">
              <w:rPr>
                <w:rFonts w:eastAsia="Arial Narrow" w:cs="Arial"/>
                <w:b/>
                <w:szCs w:val="24"/>
                <w:lang w:eastAsia="en-US"/>
              </w:rPr>
              <w:t>C9</w:t>
            </w:r>
          </w:p>
        </w:tc>
        <w:tc>
          <w:tcPr>
            <w:tcW w:w="2268" w:type="dxa"/>
          </w:tcPr>
          <w:p w14:paraId="68D72A4E" w14:textId="77777777" w:rsidR="006646DA" w:rsidRPr="00E374A0" w:rsidRDefault="006646DA" w:rsidP="00B157A3">
            <w:pPr>
              <w:widowControl w:val="0"/>
              <w:autoSpaceDE w:val="0"/>
              <w:autoSpaceDN w:val="0"/>
              <w:spacing w:line="250" w:lineRule="exact"/>
              <w:ind w:left="50" w:right="-112"/>
              <w:rPr>
                <w:rFonts w:eastAsia="Arial Narrow" w:cs="Arial"/>
                <w:szCs w:val="24"/>
                <w:lang w:eastAsia="en-US"/>
              </w:rPr>
            </w:pPr>
            <w:r w:rsidRPr="00E374A0">
              <w:rPr>
                <w:rFonts w:eastAsia="Arial Narrow" w:cs="Arial"/>
                <w:szCs w:val="24"/>
                <w:lang w:eastAsia="en-US"/>
              </w:rPr>
              <w:t>Travel Outside BC</w:t>
            </w:r>
          </w:p>
          <w:p w14:paraId="217EF10B" w14:textId="77777777" w:rsidR="006646DA" w:rsidRPr="00E374A0" w:rsidRDefault="006646DA" w:rsidP="00B157A3">
            <w:pPr>
              <w:widowControl w:val="0"/>
              <w:autoSpaceDE w:val="0"/>
              <w:autoSpaceDN w:val="0"/>
              <w:spacing w:line="250" w:lineRule="exact"/>
              <w:ind w:left="50" w:right="-112"/>
              <w:rPr>
                <w:rFonts w:eastAsia="Arial Narrow" w:cs="Arial"/>
                <w:szCs w:val="24"/>
                <w:lang w:eastAsia="en-US"/>
              </w:rPr>
            </w:pPr>
            <w:r w:rsidRPr="00E374A0">
              <w:rPr>
                <w:rFonts w:eastAsia="Arial Narrow" w:cs="Arial"/>
                <w:szCs w:val="24"/>
                <w:lang w:eastAsia="en-US"/>
              </w:rPr>
              <w:t>(</w:t>
            </w:r>
            <w:r w:rsidRPr="00E374A0">
              <w:rPr>
                <w:rFonts w:eastAsia="Arial Narrow" w:cs="Arial"/>
                <w:i/>
                <w:szCs w:val="24"/>
                <w:lang w:eastAsia="en-US"/>
              </w:rPr>
              <w:t>possible terms</w:t>
            </w:r>
            <w:r w:rsidRPr="00E374A0">
              <w:rPr>
                <w:rFonts w:eastAsia="Arial Narrow" w:cs="Arial"/>
                <w:szCs w:val="24"/>
                <w:lang w:eastAsia="en-US"/>
              </w:rPr>
              <w:t>)</w:t>
            </w:r>
          </w:p>
        </w:tc>
        <w:tc>
          <w:tcPr>
            <w:tcW w:w="6662" w:type="dxa"/>
          </w:tcPr>
          <w:p w14:paraId="1DF1EC65" w14:textId="77777777" w:rsidR="006646DA" w:rsidRPr="00E374A0" w:rsidRDefault="006B58AC" w:rsidP="006646DA">
            <w:pPr>
              <w:autoSpaceDE w:val="0"/>
              <w:autoSpaceDN w:val="0"/>
              <w:adjustRightInd w:val="0"/>
              <w:rPr>
                <w:rFonts w:eastAsia="Calibri" w:cs="Arial"/>
                <w:spacing w:val="-3"/>
                <w:szCs w:val="24"/>
                <w:lang w:eastAsia="en-US"/>
              </w:rPr>
            </w:pPr>
            <w:r w:rsidRPr="00E374A0">
              <w:rPr>
                <w:rFonts w:eastAsia="Arial Narrow" w:cs="Arial"/>
                <w:i/>
                <w:szCs w:val="24"/>
                <w:lang w:eastAsia="en-US"/>
              </w:rPr>
              <w:t xml:space="preserve">(Name) </w:t>
            </w:r>
            <w:r w:rsidR="00E611A1" w:rsidRPr="00E374A0">
              <w:rPr>
                <w:rFonts w:eastAsia="Arial Narrow" w:cs="Arial"/>
                <w:szCs w:val="24"/>
                <w:lang w:eastAsia="en-US"/>
              </w:rPr>
              <w:t>or</w:t>
            </w:r>
            <w:r w:rsidRPr="00E374A0">
              <w:rPr>
                <w:rFonts w:eastAsia="Arial Narrow" w:cs="Arial"/>
                <w:szCs w:val="24"/>
                <w:lang w:eastAsia="en-US"/>
              </w:rPr>
              <w:t xml:space="preserve"> </w:t>
            </w:r>
            <w:r w:rsidRPr="00E374A0">
              <w:rPr>
                <w:rFonts w:eastAsia="Arial Narrow" w:cs="Arial"/>
                <w:i/>
                <w:szCs w:val="24"/>
                <w:lang w:eastAsia="en-US"/>
              </w:rPr>
              <w:t>(name)</w:t>
            </w:r>
            <w:r w:rsidRPr="00E374A0">
              <w:rPr>
                <w:rFonts w:eastAsia="Arial Narrow" w:cs="Arial"/>
                <w:szCs w:val="24"/>
                <w:lang w:eastAsia="en-US"/>
              </w:rPr>
              <w:t xml:space="preserve"> </w:t>
            </w:r>
            <w:r w:rsidR="006646DA" w:rsidRPr="00E374A0">
              <w:rPr>
                <w:rFonts w:eastAsia="Calibri" w:cs="Arial"/>
                <w:spacing w:val="-3"/>
                <w:szCs w:val="24"/>
                <w:lang w:eastAsia="en-US"/>
              </w:rPr>
              <w:t>is at liberty to travel with the child(</w:t>
            </w:r>
            <w:proofErr w:type="spellStart"/>
            <w:r w:rsidR="006646DA" w:rsidRPr="00E374A0">
              <w:rPr>
                <w:rFonts w:eastAsia="Calibri" w:cs="Arial"/>
                <w:spacing w:val="-3"/>
                <w:szCs w:val="24"/>
                <w:lang w:eastAsia="en-US"/>
              </w:rPr>
              <w:t>ren</w:t>
            </w:r>
            <w:proofErr w:type="spellEnd"/>
            <w:r w:rsidR="006646DA" w:rsidRPr="00E374A0">
              <w:rPr>
                <w:rFonts w:eastAsia="Calibri" w:cs="Arial"/>
                <w:spacing w:val="-3"/>
                <w:szCs w:val="24"/>
                <w:lang w:eastAsia="en-US"/>
              </w:rPr>
              <w:t>) overnight outside British Columbia on the following terms:</w:t>
            </w:r>
          </w:p>
          <w:p w14:paraId="65069769" w14:textId="77777777" w:rsidR="006646DA" w:rsidRPr="00E374A0" w:rsidRDefault="006646DA" w:rsidP="006646DA">
            <w:pPr>
              <w:autoSpaceDE w:val="0"/>
              <w:autoSpaceDN w:val="0"/>
              <w:adjustRightInd w:val="0"/>
              <w:rPr>
                <w:rFonts w:eastAsia="Calibri" w:cs="Arial"/>
                <w:spacing w:val="-3"/>
                <w:szCs w:val="24"/>
                <w:lang w:eastAsia="en-US"/>
              </w:rPr>
            </w:pPr>
          </w:p>
          <w:p w14:paraId="48EB843D" w14:textId="77777777" w:rsidR="006646DA" w:rsidRPr="00E374A0" w:rsidRDefault="006646DA" w:rsidP="00CF3889">
            <w:pPr>
              <w:numPr>
                <w:ilvl w:val="0"/>
                <w:numId w:val="14"/>
              </w:numPr>
              <w:autoSpaceDE w:val="0"/>
              <w:autoSpaceDN w:val="0"/>
              <w:adjustRightInd w:val="0"/>
              <w:spacing w:after="120"/>
              <w:ind w:left="428" w:hanging="284"/>
              <w:rPr>
                <w:rFonts w:eastAsia="Calibri" w:cs="Arial"/>
                <w:szCs w:val="24"/>
              </w:rPr>
            </w:pPr>
            <w:r w:rsidRPr="00E374A0">
              <w:rPr>
                <w:rFonts w:eastAsia="Calibri" w:cs="Arial"/>
                <w:szCs w:val="24"/>
              </w:rPr>
              <w:t xml:space="preserve">A party wishing to travel </w:t>
            </w:r>
            <w:r w:rsidR="00E611A1" w:rsidRPr="00E374A0">
              <w:rPr>
                <w:rFonts w:eastAsia="Calibri" w:cs="Arial"/>
                <w:szCs w:val="24"/>
              </w:rPr>
              <w:t xml:space="preserve">must </w:t>
            </w:r>
            <w:r w:rsidRPr="00E374A0">
              <w:rPr>
                <w:rFonts w:eastAsia="Calibri" w:cs="Arial"/>
                <w:szCs w:val="24"/>
              </w:rPr>
              <w:t xml:space="preserve">deliver written notice of </w:t>
            </w:r>
            <w:r w:rsidR="00E611A1" w:rsidRPr="00E374A0">
              <w:rPr>
                <w:rFonts w:eastAsia="Calibri" w:cs="Arial"/>
                <w:szCs w:val="24"/>
              </w:rPr>
              <w:t xml:space="preserve">the </w:t>
            </w:r>
            <w:r w:rsidRPr="00E374A0">
              <w:rPr>
                <w:rFonts w:eastAsia="Calibri" w:cs="Arial"/>
                <w:szCs w:val="24"/>
              </w:rPr>
              <w:t>proposed travel to the other party at least 30 days prior to</w:t>
            </w:r>
            <w:r w:rsidR="00CE6DF0" w:rsidRPr="00E374A0">
              <w:rPr>
                <w:rFonts w:eastAsia="Calibri" w:cs="Arial"/>
                <w:szCs w:val="24"/>
              </w:rPr>
              <w:t xml:space="preserve"> the</w:t>
            </w:r>
            <w:r w:rsidRPr="00E374A0">
              <w:rPr>
                <w:rFonts w:eastAsia="Calibri" w:cs="Arial"/>
                <w:szCs w:val="24"/>
              </w:rPr>
              <w:t xml:space="preserve"> intended departure, including a detailed itinerary, flight arrangements, accommodations, contact details for each day of the proposed trip and the plan for scheduling contact with the other </w:t>
            </w:r>
            <w:r w:rsidR="00E611A1" w:rsidRPr="00E374A0">
              <w:rPr>
                <w:rFonts w:eastAsia="Calibri" w:cs="Arial"/>
                <w:szCs w:val="24"/>
              </w:rPr>
              <w:t>party</w:t>
            </w:r>
            <w:r w:rsidRPr="00E374A0">
              <w:rPr>
                <w:rFonts w:eastAsia="Calibri" w:cs="Arial"/>
                <w:szCs w:val="24"/>
              </w:rPr>
              <w:t>;</w:t>
            </w:r>
          </w:p>
          <w:p w14:paraId="0E3D03FC" w14:textId="77777777" w:rsidR="006646DA" w:rsidRPr="00E374A0" w:rsidRDefault="006646DA" w:rsidP="00CF3889">
            <w:pPr>
              <w:numPr>
                <w:ilvl w:val="0"/>
                <w:numId w:val="14"/>
              </w:numPr>
              <w:autoSpaceDE w:val="0"/>
              <w:autoSpaceDN w:val="0"/>
              <w:adjustRightInd w:val="0"/>
              <w:spacing w:after="120"/>
              <w:ind w:left="428" w:hanging="284"/>
              <w:rPr>
                <w:rFonts w:eastAsia="Calibri" w:cs="Arial"/>
                <w:szCs w:val="24"/>
              </w:rPr>
            </w:pPr>
            <w:r w:rsidRPr="00E374A0">
              <w:rPr>
                <w:rFonts w:eastAsia="Calibri" w:cs="Arial"/>
                <w:szCs w:val="24"/>
              </w:rPr>
              <w:t xml:space="preserve">The other party must respond in writing to the notice of proposed travel within 14 days by giving their consent or by providing reasons for withholding consent, which consent </w:t>
            </w:r>
            <w:proofErr w:type="gramStart"/>
            <w:r w:rsidRPr="00E374A0">
              <w:rPr>
                <w:rFonts w:eastAsia="Calibri" w:cs="Arial"/>
                <w:szCs w:val="24"/>
              </w:rPr>
              <w:t>shall</w:t>
            </w:r>
            <w:r w:rsidR="0051758D" w:rsidRPr="00E374A0">
              <w:rPr>
                <w:rFonts w:eastAsia="Calibri" w:cs="Arial"/>
                <w:szCs w:val="24"/>
              </w:rPr>
              <w:t xml:space="preserve"> not be unreasonably withheld</w:t>
            </w:r>
            <w:proofErr w:type="gramEnd"/>
            <w:r w:rsidR="0051758D" w:rsidRPr="00E374A0">
              <w:rPr>
                <w:rFonts w:eastAsia="Calibri" w:cs="Arial"/>
                <w:szCs w:val="24"/>
              </w:rPr>
              <w:t xml:space="preserve">. </w:t>
            </w:r>
            <w:r w:rsidRPr="00E374A0">
              <w:rPr>
                <w:rFonts w:eastAsia="Calibri" w:cs="Arial"/>
                <w:szCs w:val="24"/>
              </w:rPr>
              <w:t xml:space="preserve">If consent is withheld the party proposing travel may apply to the </w:t>
            </w:r>
            <w:r w:rsidR="00E611A1" w:rsidRPr="00E374A0">
              <w:rPr>
                <w:rFonts w:eastAsia="Calibri" w:cs="Arial"/>
                <w:szCs w:val="24"/>
              </w:rPr>
              <w:t>c</w:t>
            </w:r>
            <w:r w:rsidRPr="00E374A0">
              <w:rPr>
                <w:rFonts w:eastAsia="Calibri" w:cs="Arial"/>
                <w:szCs w:val="24"/>
              </w:rPr>
              <w:t xml:space="preserve">ourt on notice for an </w:t>
            </w:r>
            <w:r w:rsidR="00E611A1" w:rsidRPr="00E374A0">
              <w:rPr>
                <w:rFonts w:eastAsia="Calibri" w:cs="Arial"/>
                <w:szCs w:val="24"/>
              </w:rPr>
              <w:t>o</w:t>
            </w:r>
            <w:r w:rsidRPr="00E374A0">
              <w:rPr>
                <w:rFonts w:eastAsia="Calibri" w:cs="Arial"/>
                <w:szCs w:val="24"/>
              </w:rPr>
              <w:t>rder seeking permission for the child(</w:t>
            </w:r>
            <w:proofErr w:type="spellStart"/>
            <w:r w:rsidRPr="00E374A0">
              <w:rPr>
                <w:rFonts w:eastAsia="Calibri" w:cs="Arial"/>
                <w:szCs w:val="24"/>
              </w:rPr>
              <w:t>ren</w:t>
            </w:r>
            <w:proofErr w:type="spellEnd"/>
            <w:r w:rsidRPr="00E374A0">
              <w:rPr>
                <w:rFonts w:eastAsia="Calibri" w:cs="Arial"/>
                <w:szCs w:val="24"/>
              </w:rPr>
              <w:t>) to travel;</w:t>
            </w:r>
          </w:p>
          <w:p w14:paraId="55CE9CA2" w14:textId="77777777" w:rsidR="006646DA" w:rsidRPr="00E374A0" w:rsidRDefault="006646DA" w:rsidP="00CF3889">
            <w:pPr>
              <w:numPr>
                <w:ilvl w:val="0"/>
                <w:numId w:val="14"/>
              </w:numPr>
              <w:autoSpaceDE w:val="0"/>
              <w:autoSpaceDN w:val="0"/>
              <w:adjustRightInd w:val="0"/>
              <w:spacing w:after="120"/>
              <w:ind w:left="428" w:hanging="284"/>
              <w:rPr>
                <w:rFonts w:eastAsia="Calibri" w:cs="Arial"/>
                <w:szCs w:val="24"/>
              </w:rPr>
            </w:pPr>
            <w:r w:rsidRPr="00E374A0">
              <w:rPr>
                <w:rFonts w:eastAsia="Calibri" w:cs="Arial"/>
                <w:szCs w:val="24"/>
              </w:rPr>
              <w:t>The parties must not discuss any proposed travel with the child(</w:t>
            </w:r>
            <w:proofErr w:type="spellStart"/>
            <w:r w:rsidRPr="00E374A0">
              <w:rPr>
                <w:rFonts w:eastAsia="Calibri" w:cs="Arial"/>
                <w:szCs w:val="24"/>
              </w:rPr>
              <w:t>ren</w:t>
            </w:r>
            <w:proofErr w:type="spellEnd"/>
            <w:r w:rsidRPr="00E374A0">
              <w:rPr>
                <w:rFonts w:eastAsia="Calibri" w:cs="Arial"/>
                <w:szCs w:val="24"/>
              </w:rPr>
              <w:t>) until consent or permission to travel has been finalized;</w:t>
            </w:r>
          </w:p>
          <w:p w14:paraId="725BD4A1" w14:textId="77777777" w:rsidR="006646DA" w:rsidRPr="00E374A0" w:rsidRDefault="006D3AB9" w:rsidP="00CF3889">
            <w:pPr>
              <w:numPr>
                <w:ilvl w:val="3"/>
                <w:numId w:val="14"/>
              </w:numPr>
              <w:autoSpaceDE w:val="0"/>
              <w:autoSpaceDN w:val="0"/>
              <w:adjustRightInd w:val="0"/>
              <w:spacing w:after="120"/>
              <w:ind w:left="428" w:hanging="284"/>
              <w:rPr>
                <w:rFonts w:eastAsia="Calibri" w:cs="Arial"/>
                <w:szCs w:val="24"/>
              </w:rPr>
            </w:pPr>
            <w:r w:rsidRPr="00E374A0">
              <w:rPr>
                <w:rFonts w:eastAsia="Calibri" w:cs="Arial"/>
                <w:szCs w:val="24"/>
              </w:rPr>
              <w:t>If requested, the travelling party must provide the other party with a copy of the child(</w:t>
            </w:r>
            <w:proofErr w:type="spellStart"/>
            <w:r w:rsidRPr="00E374A0">
              <w:rPr>
                <w:rFonts w:eastAsia="Calibri" w:cs="Arial"/>
                <w:szCs w:val="24"/>
              </w:rPr>
              <w:t>ren</w:t>
            </w:r>
            <w:proofErr w:type="spellEnd"/>
            <w:r w:rsidRPr="00E374A0">
              <w:rPr>
                <w:rFonts w:eastAsia="Calibri" w:cs="Arial"/>
                <w:szCs w:val="24"/>
              </w:rPr>
              <w:t>)’s travel tickets for departure and return flights;</w:t>
            </w:r>
          </w:p>
          <w:p w14:paraId="3C3DC942" w14:textId="77777777" w:rsidR="006646DA" w:rsidRPr="00E374A0" w:rsidRDefault="006646DA" w:rsidP="00CF3889">
            <w:pPr>
              <w:numPr>
                <w:ilvl w:val="3"/>
                <w:numId w:val="14"/>
              </w:numPr>
              <w:autoSpaceDE w:val="0"/>
              <w:autoSpaceDN w:val="0"/>
              <w:adjustRightInd w:val="0"/>
              <w:ind w:left="428" w:hanging="284"/>
              <w:rPr>
                <w:rFonts w:eastAsia="Calibri" w:cs="Arial"/>
                <w:szCs w:val="24"/>
              </w:rPr>
            </w:pPr>
            <w:r w:rsidRPr="00E374A0">
              <w:rPr>
                <w:rFonts w:eastAsia="Calibri" w:cs="Arial"/>
                <w:szCs w:val="24"/>
              </w:rPr>
              <w:t>The parties agree that Canada and British Columbia are the exclusive jurisdiction for any application under the Hague Convention on Civil Aspects for International Child Abduction, and that British Columbia is the child(</w:t>
            </w:r>
            <w:proofErr w:type="spellStart"/>
            <w:r w:rsidRPr="00E374A0">
              <w:rPr>
                <w:rFonts w:eastAsia="Calibri" w:cs="Arial"/>
                <w:szCs w:val="24"/>
              </w:rPr>
              <w:t>ren</w:t>
            </w:r>
            <w:proofErr w:type="spellEnd"/>
            <w:r w:rsidRPr="00E374A0">
              <w:rPr>
                <w:rFonts w:eastAsia="Calibri" w:cs="Arial"/>
                <w:szCs w:val="24"/>
              </w:rPr>
              <w:t>)’s place of habitual residence.</w:t>
            </w:r>
          </w:p>
        </w:tc>
      </w:tr>
      <w:tr w:rsidR="005A6E41" w:rsidRPr="00E374A0" w14:paraId="7D7BFE4F" w14:textId="77777777" w:rsidTr="00B157A3">
        <w:trPr>
          <w:trHeight w:val="515"/>
        </w:trPr>
        <w:tc>
          <w:tcPr>
            <w:tcW w:w="704" w:type="dxa"/>
          </w:tcPr>
          <w:p w14:paraId="31DACF51" w14:textId="77777777" w:rsidR="006646DA" w:rsidRPr="00E374A0" w:rsidRDefault="00AB1AFB" w:rsidP="00B157A3">
            <w:pPr>
              <w:widowControl w:val="0"/>
              <w:autoSpaceDE w:val="0"/>
              <w:autoSpaceDN w:val="0"/>
              <w:spacing w:line="206" w:lineRule="exact"/>
              <w:ind w:right="-109"/>
              <w:rPr>
                <w:rFonts w:eastAsia="Arial Narrow" w:cs="Arial"/>
                <w:b/>
                <w:szCs w:val="24"/>
                <w:lang w:eastAsia="en-US"/>
              </w:rPr>
            </w:pPr>
            <w:r w:rsidRPr="00E374A0">
              <w:rPr>
                <w:rFonts w:eastAsia="Arial Narrow" w:cs="Arial"/>
                <w:b/>
                <w:szCs w:val="24"/>
                <w:lang w:eastAsia="en-US"/>
              </w:rPr>
              <w:t>C10</w:t>
            </w:r>
          </w:p>
        </w:tc>
        <w:tc>
          <w:tcPr>
            <w:tcW w:w="2268" w:type="dxa"/>
          </w:tcPr>
          <w:p w14:paraId="325024F4" w14:textId="77777777" w:rsidR="006646DA" w:rsidRPr="00E374A0" w:rsidRDefault="006646DA" w:rsidP="00B157A3">
            <w:pPr>
              <w:pStyle w:val="NormalNumber"/>
              <w:numPr>
                <w:ilvl w:val="0"/>
                <w:numId w:val="0"/>
              </w:numPr>
              <w:spacing w:line="240" w:lineRule="auto"/>
              <w:ind w:right="-112"/>
              <w:rPr>
                <w:rFonts w:cs="Arial"/>
                <w:szCs w:val="24"/>
                <w:lang w:val="en-CA"/>
              </w:rPr>
            </w:pPr>
            <w:r w:rsidRPr="00E374A0">
              <w:rPr>
                <w:rFonts w:cs="Arial"/>
                <w:szCs w:val="24"/>
                <w:lang w:val="en-CA"/>
              </w:rPr>
              <w:t xml:space="preserve">Security Funds </w:t>
            </w:r>
          </w:p>
          <w:p w14:paraId="47A665E7" w14:textId="77777777" w:rsidR="006646DA" w:rsidRPr="00E374A0" w:rsidRDefault="006646DA" w:rsidP="00B157A3">
            <w:pPr>
              <w:widowControl w:val="0"/>
              <w:autoSpaceDE w:val="0"/>
              <w:autoSpaceDN w:val="0"/>
              <w:spacing w:line="250" w:lineRule="exact"/>
              <w:ind w:left="50" w:right="-112"/>
              <w:rPr>
                <w:rFonts w:eastAsia="Arial Narrow" w:cs="Arial"/>
                <w:szCs w:val="24"/>
                <w:lang w:eastAsia="en-US"/>
              </w:rPr>
            </w:pPr>
          </w:p>
        </w:tc>
        <w:tc>
          <w:tcPr>
            <w:tcW w:w="6662" w:type="dxa"/>
          </w:tcPr>
          <w:p w14:paraId="55A030C6" w14:textId="77777777" w:rsidR="006646DA" w:rsidRPr="00E374A0" w:rsidRDefault="006646DA" w:rsidP="00D9431F">
            <w:pPr>
              <w:pStyle w:val="NormalNumber"/>
              <w:numPr>
                <w:ilvl w:val="0"/>
                <w:numId w:val="0"/>
              </w:numPr>
              <w:spacing w:after="0" w:line="240" w:lineRule="auto"/>
              <w:rPr>
                <w:rFonts w:cs="Arial"/>
                <w:szCs w:val="24"/>
                <w:lang w:val="en-CA"/>
              </w:rPr>
            </w:pPr>
            <w:proofErr w:type="gramStart"/>
            <w:r w:rsidRPr="00E374A0">
              <w:rPr>
                <w:rFonts w:cs="Arial"/>
                <w:szCs w:val="24"/>
                <w:lang w:val="en-CA"/>
              </w:rPr>
              <w:t xml:space="preserve">Pursuant to </w:t>
            </w:r>
            <w:r w:rsidR="00CE6DF0" w:rsidRPr="00E374A0">
              <w:rPr>
                <w:rFonts w:cs="Arial"/>
                <w:szCs w:val="24"/>
                <w:lang w:val="en-CA"/>
              </w:rPr>
              <w:t xml:space="preserve">s. 227(a) of the </w:t>
            </w:r>
            <w:r w:rsidR="0051758D" w:rsidRPr="00E374A0">
              <w:rPr>
                <w:rFonts w:cs="Arial"/>
                <w:szCs w:val="24"/>
                <w:lang w:val="en-CA"/>
              </w:rPr>
              <w:t>Family Law Act</w:t>
            </w:r>
            <w:r w:rsidRPr="00E374A0">
              <w:rPr>
                <w:rFonts w:cs="Arial"/>
                <w:szCs w:val="24"/>
                <w:lang w:val="en-CA"/>
              </w:rPr>
              <w:t>, (</w:t>
            </w:r>
            <w:r w:rsidRPr="00E374A0">
              <w:rPr>
                <w:rFonts w:cs="Arial"/>
                <w:i/>
                <w:szCs w:val="24"/>
                <w:lang w:val="en-CA"/>
              </w:rPr>
              <w:t>name</w:t>
            </w:r>
            <w:r w:rsidRPr="00E374A0">
              <w:rPr>
                <w:rFonts w:cs="Arial"/>
                <w:szCs w:val="24"/>
                <w:lang w:val="en-CA"/>
              </w:rPr>
              <w:t xml:space="preserve">) shall pay </w:t>
            </w:r>
            <w:r w:rsidR="00E611A1" w:rsidRPr="00E374A0">
              <w:rPr>
                <w:rFonts w:cs="Arial"/>
                <w:szCs w:val="24"/>
                <w:lang w:val="en-CA"/>
              </w:rPr>
              <w:t>in</w:t>
            </w:r>
            <w:r w:rsidRPr="00E374A0">
              <w:rPr>
                <w:rFonts w:cs="Arial"/>
                <w:szCs w:val="24"/>
                <w:lang w:val="en-CA"/>
              </w:rPr>
              <w:t xml:space="preserve">to the </w:t>
            </w:r>
            <w:r w:rsidR="00E611A1" w:rsidRPr="00E374A0">
              <w:rPr>
                <w:rFonts w:cs="Arial"/>
                <w:szCs w:val="24"/>
                <w:lang w:val="en-CA"/>
              </w:rPr>
              <w:t>c</w:t>
            </w:r>
            <w:r w:rsidRPr="00E374A0">
              <w:rPr>
                <w:rFonts w:cs="Arial"/>
                <w:szCs w:val="24"/>
                <w:lang w:val="en-CA"/>
              </w:rPr>
              <w:t>ourt</w:t>
            </w:r>
            <w:r w:rsidR="00E611A1" w:rsidRPr="00E374A0">
              <w:rPr>
                <w:rFonts w:cs="Arial"/>
                <w:szCs w:val="24"/>
                <w:lang w:val="en-CA"/>
              </w:rPr>
              <w:t xml:space="preserve"> registry </w:t>
            </w:r>
            <w:r w:rsidRPr="00E374A0">
              <w:rPr>
                <w:rFonts w:cs="Arial"/>
                <w:szCs w:val="24"/>
                <w:lang w:val="en-CA"/>
              </w:rPr>
              <w:t xml:space="preserve">the sum of </w:t>
            </w:r>
            <w:r w:rsidRPr="00E374A0">
              <w:rPr>
                <w:rFonts w:cs="Arial"/>
                <w:i/>
                <w:szCs w:val="24"/>
                <w:lang w:val="en-CA"/>
              </w:rPr>
              <w:t>$</w:t>
            </w:r>
            <w:r w:rsidR="0051758D" w:rsidRPr="00E374A0">
              <w:rPr>
                <w:rFonts w:cs="Arial"/>
                <w:i/>
                <w:szCs w:val="24"/>
                <w:lang w:val="en-CA"/>
              </w:rPr>
              <w:t xml:space="preserve"> </w:t>
            </w:r>
            <w:r w:rsidR="00E611A1" w:rsidRPr="00E374A0">
              <w:rPr>
                <w:rFonts w:cs="Arial"/>
                <w:i/>
                <w:szCs w:val="24"/>
                <w:lang w:val="en-CA"/>
              </w:rPr>
              <w:t>(</w:t>
            </w:r>
            <w:r w:rsidRPr="00E374A0">
              <w:rPr>
                <w:rFonts w:cs="Arial"/>
                <w:i/>
                <w:szCs w:val="24"/>
                <w:lang w:val="en-CA"/>
              </w:rPr>
              <w:t>amount</w:t>
            </w:r>
            <w:r w:rsidRPr="00E374A0">
              <w:rPr>
                <w:rFonts w:cs="Arial"/>
                <w:szCs w:val="24"/>
                <w:lang w:val="en-CA"/>
              </w:rPr>
              <w:t>) on or before (</w:t>
            </w:r>
            <w:r w:rsidRPr="00E374A0">
              <w:rPr>
                <w:rFonts w:cs="Arial"/>
                <w:i/>
                <w:szCs w:val="24"/>
                <w:lang w:val="en-CA"/>
              </w:rPr>
              <w:t>date</w:t>
            </w:r>
            <w:r w:rsidRPr="00E374A0">
              <w:rPr>
                <w:rFonts w:cs="Arial"/>
                <w:szCs w:val="24"/>
                <w:lang w:val="en-CA"/>
              </w:rPr>
              <w:t xml:space="preserve">), which will be held as security by the </w:t>
            </w:r>
            <w:r w:rsidR="00E611A1" w:rsidRPr="00E374A0">
              <w:rPr>
                <w:rFonts w:cs="Arial"/>
                <w:szCs w:val="24"/>
                <w:lang w:val="en-CA"/>
              </w:rPr>
              <w:t>c</w:t>
            </w:r>
            <w:r w:rsidRPr="00E374A0">
              <w:rPr>
                <w:rFonts w:cs="Arial"/>
                <w:szCs w:val="24"/>
                <w:lang w:val="en-CA"/>
              </w:rPr>
              <w:t>ourt (</w:t>
            </w:r>
            <w:r w:rsidRPr="00E374A0">
              <w:rPr>
                <w:rFonts w:cs="Arial"/>
                <w:i/>
                <w:szCs w:val="24"/>
                <w:lang w:val="en-CA"/>
              </w:rPr>
              <w:t>set out purpose of the security)(</w:t>
            </w:r>
            <w:r w:rsidRPr="00E374A0">
              <w:rPr>
                <w:rFonts w:cs="Arial"/>
                <w:b/>
                <w:i/>
                <w:szCs w:val="24"/>
                <w:lang w:val="en-CA"/>
              </w:rPr>
              <w:t>or</w:t>
            </w:r>
            <w:r w:rsidRPr="00E374A0">
              <w:rPr>
                <w:rFonts w:cs="Arial"/>
                <w:i/>
                <w:szCs w:val="24"/>
                <w:lang w:val="en-CA"/>
              </w:rPr>
              <w:t xml:space="preserve">)( to ensure that the order permitting travel by (name of </w:t>
            </w:r>
            <w:r w:rsidR="00397977" w:rsidRPr="00E374A0">
              <w:rPr>
                <w:rFonts w:cs="Arial"/>
                <w:i/>
                <w:szCs w:val="24"/>
                <w:lang w:val="en-CA"/>
              </w:rPr>
              <w:t>party</w:t>
            </w:r>
            <w:r w:rsidRPr="00E374A0">
              <w:rPr>
                <w:rFonts w:cs="Arial"/>
                <w:i/>
                <w:szCs w:val="24"/>
                <w:lang w:val="en-CA"/>
              </w:rPr>
              <w:t xml:space="preserve"> who is travelling) with the child(</w:t>
            </w:r>
            <w:proofErr w:type="spellStart"/>
            <w:r w:rsidRPr="00E374A0">
              <w:rPr>
                <w:rFonts w:cs="Arial"/>
                <w:i/>
                <w:szCs w:val="24"/>
                <w:lang w:val="en-CA"/>
              </w:rPr>
              <w:t>ren</w:t>
            </w:r>
            <w:proofErr w:type="spellEnd"/>
            <w:r w:rsidRPr="00E374A0">
              <w:rPr>
                <w:rFonts w:cs="Arial"/>
                <w:i/>
                <w:szCs w:val="24"/>
                <w:lang w:val="en-CA"/>
              </w:rPr>
              <w:t>) is complied with.</w:t>
            </w:r>
            <w:r w:rsidRPr="00E374A0">
              <w:rPr>
                <w:rFonts w:cs="Arial"/>
                <w:szCs w:val="24"/>
                <w:lang w:val="en-CA"/>
              </w:rPr>
              <w:t>)</w:t>
            </w:r>
            <w:proofErr w:type="gramEnd"/>
          </w:p>
        </w:tc>
      </w:tr>
      <w:tr w:rsidR="005A6E41" w:rsidRPr="00E374A0" w14:paraId="792A1F98" w14:textId="77777777" w:rsidTr="00B157A3">
        <w:trPr>
          <w:trHeight w:val="515"/>
        </w:trPr>
        <w:tc>
          <w:tcPr>
            <w:tcW w:w="704" w:type="dxa"/>
          </w:tcPr>
          <w:p w14:paraId="18D8097F" w14:textId="77777777" w:rsidR="006646DA" w:rsidRPr="00E374A0" w:rsidRDefault="00AB1AFB" w:rsidP="00B157A3">
            <w:pPr>
              <w:widowControl w:val="0"/>
              <w:autoSpaceDE w:val="0"/>
              <w:autoSpaceDN w:val="0"/>
              <w:spacing w:line="206" w:lineRule="exact"/>
              <w:ind w:right="-109"/>
              <w:rPr>
                <w:rFonts w:eastAsia="Arial Narrow" w:cs="Arial"/>
                <w:b/>
                <w:szCs w:val="24"/>
                <w:lang w:eastAsia="en-US"/>
              </w:rPr>
            </w:pPr>
            <w:r w:rsidRPr="00E374A0">
              <w:rPr>
                <w:rFonts w:eastAsia="Arial Narrow" w:cs="Arial"/>
                <w:b/>
                <w:szCs w:val="24"/>
                <w:lang w:eastAsia="en-US"/>
              </w:rPr>
              <w:t>C11</w:t>
            </w:r>
          </w:p>
        </w:tc>
        <w:tc>
          <w:tcPr>
            <w:tcW w:w="2268" w:type="dxa"/>
          </w:tcPr>
          <w:p w14:paraId="32F11D16" w14:textId="77777777" w:rsidR="006646DA" w:rsidRPr="00E374A0" w:rsidRDefault="006646DA" w:rsidP="00B157A3">
            <w:pPr>
              <w:widowControl w:val="0"/>
              <w:autoSpaceDE w:val="0"/>
              <w:autoSpaceDN w:val="0"/>
              <w:spacing w:line="250" w:lineRule="exact"/>
              <w:ind w:left="50" w:right="-112"/>
              <w:rPr>
                <w:rFonts w:eastAsia="Arial Narrow" w:cs="Arial"/>
                <w:szCs w:val="24"/>
                <w:lang w:eastAsia="en-US"/>
              </w:rPr>
            </w:pPr>
            <w:r w:rsidRPr="00E374A0">
              <w:rPr>
                <w:rFonts w:cs="Arial"/>
                <w:szCs w:val="24"/>
              </w:rPr>
              <w:t>Provide Proof of Payment</w:t>
            </w:r>
          </w:p>
        </w:tc>
        <w:tc>
          <w:tcPr>
            <w:tcW w:w="6662" w:type="dxa"/>
          </w:tcPr>
          <w:p w14:paraId="66F5A790" w14:textId="77777777" w:rsidR="006646DA" w:rsidRPr="00E374A0" w:rsidRDefault="006646DA" w:rsidP="00D9431F">
            <w:pPr>
              <w:pStyle w:val="NormalNumber"/>
              <w:numPr>
                <w:ilvl w:val="0"/>
                <w:numId w:val="0"/>
              </w:numPr>
              <w:spacing w:after="0" w:line="240" w:lineRule="auto"/>
              <w:rPr>
                <w:rFonts w:cs="Arial"/>
                <w:szCs w:val="24"/>
                <w:lang w:val="en-CA"/>
              </w:rPr>
            </w:pPr>
            <w:r w:rsidRPr="00E374A0">
              <w:rPr>
                <w:rFonts w:cs="Arial"/>
                <w:szCs w:val="24"/>
                <w:lang w:val="en-CA"/>
              </w:rPr>
              <w:t xml:space="preserve">If security funds </w:t>
            </w:r>
            <w:proofErr w:type="gramStart"/>
            <w:r w:rsidRPr="00E374A0">
              <w:rPr>
                <w:rFonts w:cs="Arial"/>
                <w:szCs w:val="24"/>
                <w:lang w:val="en-CA"/>
              </w:rPr>
              <w:t>are paid</w:t>
            </w:r>
            <w:proofErr w:type="gramEnd"/>
            <w:r w:rsidRPr="00E374A0">
              <w:rPr>
                <w:rFonts w:cs="Arial"/>
                <w:szCs w:val="24"/>
                <w:lang w:val="en-CA"/>
              </w:rPr>
              <w:t xml:space="preserve"> into </w:t>
            </w:r>
            <w:r w:rsidR="00E611A1" w:rsidRPr="00E374A0">
              <w:rPr>
                <w:rFonts w:cs="Arial"/>
                <w:szCs w:val="24"/>
                <w:lang w:val="en-CA"/>
              </w:rPr>
              <w:t>c</w:t>
            </w:r>
            <w:r w:rsidRPr="00E374A0">
              <w:rPr>
                <w:rFonts w:cs="Arial"/>
                <w:szCs w:val="24"/>
                <w:lang w:val="en-CA"/>
              </w:rPr>
              <w:t>ourt as ordered, then (</w:t>
            </w:r>
            <w:r w:rsidRPr="00E374A0">
              <w:rPr>
                <w:rFonts w:cs="Arial"/>
                <w:i/>
                <w:szCs w:val="24"/>
                <w:lang w:val="en-CA"/>
              </w:rPr>
              <w:t xml:space="preserve">name of </w:t>
            </w:r>
            <w:r w:rsidR="00397977" w:rsidRPr="00E374A0">
              <w:rPr>
                <w:rFonts w:cs="Arial"/>
                <w:i/>
                <w:szCs w:val="24"/>
                <w:lang w:val="en-CA"/>
              </w:rPr>
              <w:t>party</w:t>
            </w:r>
            <w:r w:rsidRPr="00E374A0">
              <w:rPr>
                <w:rFonts w:cs="Arial"/>
                <w:i/>
                <w:szCs w:val="24"/>
                <w:lang w:val="en-CA"/>
              </w:rPr>
              <w:t xml:space="preserve"> paying the funds</w:t>
            </w:r>
            <w:r w:rsidRPr="00E374A0">
              <w:rPr>
                <w:rFonts w:cs="Arial"/>
                <w:szCs w:val="24"/>
                <w:lang w:val="en-CA"/>
              </w:rPr>
              <w:t>) shall forthwith provide a copy of the proof of payment to (</w:t>
            </w:r>
            <w:r w:rsidRPr="00E374A0">
              <w:rPr>
                <w:rFonts w:cs="Arial"/>
                <w:i/>
                <w:szCs w:val="24"/>
                <w:lang w:val="en-CA"/>
              </w:rPr>
              <w:t xml:space="preserve">name of other </w:t>
            </w:r>
            <w:r w:rsidR="00397977" w:rsidRPr="00E374A0">
              <w:rPr>
                <w:rFonts w:cs="Arial"/>
                <w:i/>
                <w:szCs w:val="24"/>
                <w:lang w:val="en-CA"/>
              </w:rPr>
              <w:t>party</w:t>
            </w:r>
            <w:r w:rsidRPr="00E374A0">
              <w:rPr>
                <w:rFonts w:cs="Arial"/>
                <w:szCs w:val="24"/>
                <w:lang w:val="en-CA"/>
              </w:rPr>
              <w:t>).</w:t>
            </w:r>
          </w:p>
        </w:tc>
      </w:tr>
      <w:tr w:rsidR="005A6E41" w:rsidRPr="00E374A0" w14:paraId="1639E246" w14:textId="77777777" w:rsidTr="00B157A3">
        <w:trPr>
          <w:trHeight w:val="515"/>
        </w:trPr>
        <w:tc>
          <w:tcPr>
            <w:tcW w:w="704" w:type="dxa"/>
          </w:tcPr>
          <w:p w14:paraId="600AF3B7" w14:textId="77777777" w:rsidR="006646DA" w:rsidRPr="00E374A0" w:rsidRDefault="00AB1AFB" w:rsidP="00B157A3">
            <w:pPr>
              <w:widowControl w:val="0"/>
              <w:autoSpaceDE w:val="0"/>
              <w:autoSpaceDN w:val="0"/>
              <w:spacing w:line="206" w:lineRule="exact"/>
              <w:ind w:right="-109"/>
              <w:rPr>
                <w:rFonts w:cs="Arial"/>
                <w:b/>
                <w:szCs w:val="24"/>
              </w:rPr>
            </w:pPr>
            <w:r w:rsidRPr="00E374A0">
              <w:rPr>
                <w:rFonts w:cs="Arial"/>
                <w:b/>
                <w:szCs w:val="24"/>
              </w:rPr>
              <w:t>C12</w:t>
            </w:r>
          </w:p>
        </w:tc>
        <w:tc>
          <w:tcPr>
            <w:tcW w:w="2268" w:type="dxa"/>
          </w:tcPr>
          <w:p w14:paraId="1F34AA18" w14:textId="77777777" w:rsidR="006646DA" w:rsidRPr="00E374A0" w:rsidRDefault="006646DA" w:rsidP="00B157A3">
            <w:pPr>
              <w:widowControl w:val="0"/>
              <w:autoSpaceDE w:val="0"/>
              <w:autoSpaceDN w:val="0"/>
              <w:spacing w:line="250" w:lineRule="exact"/>
              <w:ind w:left="50" w:right="-112"/>
              <w:rPr>
                <w:rFonts w:cs="Arial"/>
                <w:szCs w:val="24"/>
              </w:rPr>
            </w:pPr>
            <w:r w:rsidRPr="00E374A0">
              <w:rPr>
                <w:rFonts w:cs="Arial"/>
                <w:szCs w:val="24"/>
              </w:rPr>
              <w:t>If funds are not paid</w:t>
            </w:r>
          </w:p>
        </w:tc>
        <w:tc>
          <w:tcPr>
            <w:tcW w:w="6662" w:type="dxa"/>
          </w:tcPr>
          <w:p w14:paraId="426E22CD" w14:textId="77777777" w:rsidR="006646DA" w:rsidRPr="00E374A0" w:rsidRDefault="006646DA" w:rsidP="006646DA">
            <w:pPr>
              <w:pStyle w:val="NormalNumber"/>
              <w:numPr>
                <w:ilvl w:val="0"/>
                <w:numId w:val="0"/>
              </w:numPr>
              <w:spacing w:after="0" w:line="240" w:lineRule="auto"/>
              <w:rPr>
                <w:rFonts w:cs="Arial"/>
                <w:szCs w:val="24"/>
                <w:lang w:val="en-CA"/>
              </w:rPr>
            </w:pPr>
            <w:r w:rsidRPr="00E374A0">
              <w:rPr>
                <w:rFonts w:cs="Arial"/>
                <w:szCs w:val="24"/>
                <w:lang w:val="en-CA"/>
              </w:rPr>
              <w:t xml:space="preserve">If the security funds are not paid to the </w:t>
            </w:r>
            <w:r w:rsidR="00E611A1" w:rsidRPr="00E374A0">
              <w:rPr>
                <w:rFonts w:cs="Arial"/>
                <w:szCs w:val="24"/>
                <w:lang w:val="en-CA"/>
              </w:rPr>
              <w:t>c</w:t>
            </w:r>
            <w:r w:rsidRPr="00E374A0">
              <w:rPr>
                <w:rFonts w:cs="Arial"/>
                <w:szCs w:val="24"/>
                <w:lang w:val="en-CA"/>
              </w:rPr>
              <w:t>ourt by the required date, then the order (</w:t>
            </w:r>
            <w:r w:rsidRPr="00E374A0">
              <w:rPr>
                <w:rFonts w:cs="Arial"/>
                <w:i/>
                <w:szCs w:val="24"/>
                <w:lang w:val="en-CA"/>
              </w:rPr>
              <w:t>describe order)</w:t>
            </w:r>
            <w:r w:rsidR="0051758D" w:rsidRPr="00E374A0">
              <w:rPr>
                <w:rFonts w:cs="Arial"/>
                <w:i/>
                <w:szCs w:val="24"/>
                <w:lang w:val="en-CA"/>
              </w:rPr>
              <w:t xml:space="preserve"> </w:t>
            </w:r>
            <w:r w:rsidRPr="00E374A0">
              <w:rPr>
                <w:rFonts w:cs="Arial"/>
                <w:i/>
                <w:szCs w:val="24"/>
                <w:lang w:val="en-CA"/>
              </w:rPr>
              <w:t>(</w:t>
            </w:r>
            <w:r w:rsidRPr="00E374A0">
              <w:rPr>
                <w:rFonts w:cs="Arial"/>
                <w:b/>
                <w:i/>
                <w:szCs w:val="24"/>
                <w:lang w:val="en-CA"/>
              </w:rPr>
              <w:t>or</w:t>
            </w:r>
            <w:r w:rsidRPr="00E374A0">
              <w:rPr>
                <w:rFonts w:cs="Arial"/>
                <w:i/>
                <w:szCs w:val="24"/>
                <w:lang w:val="en-CA"/>
              </w:rPr>
              <w:t>)</w:t>
            </w:r>
            <w:r w:rsidR="0051758D" w:rsidRPr="00E374A0">
              <w:rPr>
                <w:rFonts w:cs="Arial"/>
                <w:i/>
                <w:szCs w:val="24"/>
                <w:lang w:val="en-CA"/>
              </w:rPr>
              <w:t xml:space="preserve"> </w:t>
            </w:r>
            <w:r w:rsidRPr="00E374A0">
              <w:rPr>
                <w:rFonts w:cs="Arial"/>
                <w:i/>
                <w:szCs w:val="24"/>
                <w:lang w:val="en-CA"/>
              </w:rPr>
              <w:t xml:space="preserve">(permitting travel by (name of </w:t>
            </w:r>
            <w:r w:rsidR="00397977" w:rsidRPr="00E374A0">
              <w:rPr>
                <w:rFonts w:cs="Arial"/>
                <w:i/>
                <w:szCs w:val="24"/>
                <w:lang w:val="en-CA"/>
              </w:rPr>
              <w:t>party</w:t>
            </w:r>
            <w:r w:rsidRPr="00E374A0">
              <w:rPr>
                <w:rFonts w:cs="Arial"/>
                <w:i/>
                <w:szCs w:val="24"/>
                <w:lang w:val="en-CA"/>
              </w:rPr>
              <w:t xml:space="preserve"> who is travelling) with the </w:t>
            </w:r>
            <w:proofErr w:type="gramStart"/>
            <w:r w:rsidRPr="00E374A0">
              <w:rPr>
                <w:rFonts w:cs="Arial"/>
                <w:i/>
                <w:szCs w:val="24"/>
                <w:lang w:val="en-CA"/>
              </w:rPr>
              <w:t>child(</w:t>
            </w:r>
            <w:proofErr w:type="spellStart"/>
            <w:proofErr w:type="gramEnd"/>
            <w:r w:rsidRPr="00E374A0">
              <w:rPr>
                <w:rFonts w:cs="Arial"/>
                <w:i/>
                <w:szCs w:val="24"/>
                <w:lang w:val="en-CA"/>
              </w:rPr>
              <w:t>ren</w:t>
            </w:r>
            <w:proofErr w:type="spellEnd"/>
            <w:r w:rsidRPr="00E374A0">
              <w:rPr>
                <w:rFonts w:cs="Arial"/>
                <w:i/>
                <w:szCs w:val="24"/>
                <w:lang w:val="en-CA"/>
              </w:rPr>
              <w:t>)</w:t>
            </w:r>
            <w:r w:rsidRPr="00E374A0">
              <w:rPr>
                <w:rFonts w:cs="Arial"/>
                <w:szCs w:val="24"/>
                <w:lang w:val="en-CA"/>
              </w:rPr>
              <w:t>) is cancelled.</w:t>
            </w:r>
          </w:p>
        </w:tc>
      </w:tr>
      <w:tr w:rsidR="005A6E41" w:rsidRPr="00E374A0" w14:paraId="4D81B090" w14:textId="77777777" w:rsidTr="00B157A3">
        <w:trPr>
          <w:trHeight w:val="515"/>
        </w:trPr>
        <w:tc>
          <w:tcPr>
            <w:tcW w:w="704" w:type="dxa"/>
          </w:tcPr>
          <w:p w14:paraId="45AA5C10" w14:textId="77777777" w:rsidR="006646DA" w:rsidRPr="00E374A0" w:rsidRDefault="00AB1AFB" w:rsidP="00B157A3">
            <w:pPr>
              <w:widowControl w:val="0"/>
              <w:autoSpaceDE w:val="0"/>
              <w:autoSpaceDN w:val="0"/>
              <w:spacing w:line="206" w:lineRule="exact"/>
              <w:ind w:right="-109"/>
              <w:rPr>
                <w:rFonts w:cs="Arial"/>
                <w:b/>
                <w:szCs w:val="24"/>
              </w:rPr>
            </w:pPr>
            <w:r w:rsidRPr="00E374A0">
              <w:rPr>
                <w:rFonts w:cs="Arial"/>
                <w:b/>
                <w:szCs w:val="24"/>
              </w:rPr>
              <w:t>C13</w:t>
            </w:r>
          </w:p>
        </w:tc>
        <w:tc>
          <w:tcPr>
            <w:tcW w:w="2268" w:type="dxa"/>
          </w:tcPr>
          <w:p w14:paraId="339ABA57" w14:textId="77777777" w:rsidR="006646DA" w:rsidRPr="00E374A0" w:rsidRDefault="006646DA" w:rsidP="00B157A3">
            <w:pPr>
              <w:widowControl w:val="0"/>
              <w:autoSpaceDE w:val="0"/>
              <w:autoSpaceDN w:val="0"/>
              <w:spacing w:line="250" w:lineRule="exact"/>
              <w:ind w:left="50" w:right="-112"/>
              <w:rPr>
                <w:rFonts w:cs="Arial"/>
                <w:szCs w:val="24"/>
              </w:rPr>
            </w:pPr>
            <w:r w:rsidRPr="00E374A0">
              <w:rPr>
                <w:rFonts w:cs="Arial"/>
                <w:szCs w:val="24"/>
              </w:rPr>
              <w:t>Release of security funds</w:t>
            </w:r>
          </w:p>
        </w:tc>
        <w:tc>
          <w:tcPr>
            <w:tcW w:w="6662" w:type="dxa"/>
          </w:tcPr>
          <w:p w14:paraId="51EB5DFE" w14:textId="77777777" w:rsidR="006646DA" w:rsidRPr="00E374A0" w:rsidRDefault="006646DA" w:rsidP="006646DA">
            <w:pPr>
              <w:pStyle w:val="NormalNumber"/>
              <w:numPr>
                <w:ilvl w:val="0"/>
                <w:numId w:val="0"/>
              </w:numPr>
              <w:spacing w:after="0" w:line="240" w:lineRule="auto"/>
              <w:rPr>
                <w:rFonts w:cs="Arial"/>
                <w:szCs w:val="24"/>
                <w:lang w:val="en-CA"/>
              </w:rPr>
            </w:pPr>
            <w:r w:rsidRPr="00E374A0">
              <w:rPr>
                <w:rFonts w:cs="Arial"/>
                <w:szCs w:val="24"/>
                <w:lang w:val="en-CA"/>
              </w:rPr>
              <w:t xml:space="preserve">If security funds are paid into </w:t>
            </w:r>
            <w:r w:rsidR="00E611A1" w:rsidRPr="00E374A0">
              <w:rPr>
                <w:rFonts w:cs="Arial"/>
                <w:szCs w:val="24"/>
                <w:lang w:val="en-CA"/>
              </w:rPr>
              <w:t>c</w:t>
            </w:r>
            <w:r w:rsidRPr="00E374A0">
              <w:rPr>
                <w:rFonts w:cs="Arial"/>
                <w:szCs w:val="24"/>
                <w:lang w:val="en-CA"/>
              </w:rPr>
              <w:t xml:space="preserve">ourt, those funds shall only be released on terms as ordered by the </w:t>
            </w:r>
            <w:r w:rsidR="00E611A1" w:rsidRPr="00E374A0">
              <w:rPr>
                <w:rFonts w:cs="Arial"/>
                <w:szCs w:val="24"/>
                <w:lang w:val="en-CA"/>
              </w:rPr>
              <w:t>c</w:t>
            </w:r>
            <w:r w:rsidRPr="00E374A0">
              <w:rPr>
                <w:rFonts w:cs="Arial"/>
                <w:szCs w:val="24"/>
                <w:lang w:val="en-CA"/>
              </w:rPr>
              <w:t>ourt, (</w:t>
            </w:r>
            <w:r w:rsidRPr="00E374A0">
              <w:rPr>
                <w:rFonts w:cs="Arial"/>
                <w:i/>
                <w:szCs w:val="24"/>
                <w:lang w:val="en-CA"/>
              </w:rPr>
              <w:t xml:space="preserve">which may include the </w:t>
            </w:r>
            <w:r w:rsidR="002A5BDA" w:rsidRPr="00E374A0">
              <w:rPr>
                <w:rFonts w:cs="Arial"/>
                <w:i/>
                <w:szCs w:val="24"/>
                <w:lang w:val="en-CA"/>
              </w:rPr>
              <w:t xml:space="preserve">payment of the </w:t>
            </w:r>
            <w:r w:rsidRPr="00E374A0">
              <w:rPr>
                <w:rFonts w:cs="Arial"/>
                <w:i/>
                <w:szCs w:val="24"/>
                <w:lang w:val="en-CA"/>
              </w:rPr>
              <w:t xml:space="preserve"> security funds</w:t>
            </w:r>
            <w:r w:rsidR="002A5BDA" w:rsidRPr="00E374A0">
              <w:rPr>
                <w:rFonts w:cs="Arial"/>
                <w:i/>
                <w:szCs w:val="24"/>
                <w:lang w:val="en-CA"/>
              </w:rPr>
              <w:t xml:space="preserve"> to the other party</w:t>
            </w:r>
            <w:r w:rsidRPr="00E374A0">
              <w:rPr>
                <w:rFonts w:cs="Arial"/>
                <w:i/>
                <w:szCs w:val="24"/>
                <w:lang w:val="en-CA"/>
              </w:rPr>
              <w:t xml:space="preserve"> if (name of travelling </w:t>
            </w:r>
            <w:r w:rsidR="00960405" w:rsidRPr="00E374A0">
              <w:rPr>
                <w:rFonts w:cs="Arial"/>
                <w:i/>
                <w:szCs w:val="24"/>
                <w:lang w:val="en-CA"/>
              </w:rPr>
              <w:t>party</w:t>
            </w:r>
            <w:r w:rsidRPr="00E374A0">
              <w:rPr>
                <w:rFonts w:cs="Arial"/>
                <w:i/>
                <w:szCs w:val="24"/>
                <w:lang w:val="en-CA"/>
              </w:rPr>
              <w:t>) does not comply with the order permitting travel with the child</w:t>
            </w:r>
            <w:r w:rsidRPr="00E374A0">
              <w:rPr>
                <w:rFonts w:cs="Arial"/>
                <w:szCs w:val="24"/>
                <w:lang w:val="en-CA"/>
              </w:rPr>
              <w:t>(</w:t>
            </w:r>
            <w:proofErr w:type="spellStart"/>
            <w:r w:rsidRPr="00E374A0">
              <w:rPr>
                <w:rFonts w:cs="Arial"/>
                <w:i/>
                <w:szCs w:val="24"/>
                <w:lang w:val="en-CA"/>
              </w:rPr>
              <w:t>ren</w:t>
            </w:r>
            <w:proofErr w:type="spellEnd"/>
            <w:r w:rsidRPr="00E374A0">
              <w:rPr>
                <w:rFonts w:cs="Arial"/>
                <w:i/>
                <w:szCs w:val="24"/>
                <w:lang w:val="en-CA"/>
              </w:rPr>
              <w:t>)</w:t>
            </w:r>
            <w:r w:rsidRPr="00E374A0">
              <w:rPr>
                <w:rFonts w:cs="Arial"/>
                <w:szCs w:val="24"/>
                <w:lang w:val="en-CA"/>
              </w:rPr>
              <w:t>).</w:t>
            </w:r>
          </w:p>
        </w:tc>
      </w:tr>
    </w:tbl>
    <w:p w14:paraId="035F759C" w14:textId="7C8D5EC1" w:rsidR="00ED2CEA" w:rsidRPr="00E374A0" w:rsidRDefault="004F4CD2" w:rsidP="00316F79">
      <w:pPr>
        <w:pStyle w:val="Heading3"/>
      </w:pPr>
      <w:bookmarkStart w:id="20" w:name="_Toc187246002"/>
      <w:r w:rsidRPr="00E374A0">
        <w:t>Relocation</w:t>
      </w:r>
      <w:r w:rsidR="00ED2CEA" w:rsidRPr="00E374A0">
        <w:t xml:space="preserve"> where there is no agreement or order respecting parenting </w:t>
      </w:r>
      <w:r w:rsidR="006646DA" w:rsidRPr="00E374A0">
        <w:t>arrangements (</w:t>
      </w:r>
      <w:r w:rsidR="0051007C" w:rsidRPr="00E374A0">
        <w:t>ss. 46</w:t>
      </w:r>
      <w:r w:rsidR="006646DA" w:rsidRPr="00E374A0">
        <w:t>)</w:t>
      </w:r>
      <w:bookmarkEnd w:id="20"/>
      <w:r w:rsidR="00A807D2" w:rsidRPr="00E374A0">
        <w:t xml:space="preserve"> </w:t>
      </w:r>
    </w:p>
    <w:tbl>
      <w:tblPr>
        <w:tblStyle w:val="TableGrid"/>
        <w:tblW w:w="9634" w:type="dxa"/>
        <w:tblLook w:val="04A0" w:firstRow="1" w:lastRow="0" w:firstColumn="1" w:lastColumn="0" w:noHBand="0" w:noVBand="1"/>
      </w:tblPr>
      <w:tblGrid>
        <w:gridCol w:w="704"/>
        <w:gridCol w:w="2268"/>
        <w:gridCol w:w="6662"/>
      </w:tblGrid>
      <w:tr w:rsidR="005A6E41" w:rsidRPr="00E374A0" w14:paraId="727C77FE" w14:textId="77777777" w:rsidTr="00B157A3">
        <w:tc>
          <w:tcPr>
            <w:tcW w:w="704" w:type="dxa"/>
          </w:tcPr>
          <w:p w14:paraId="002F875D" w14:textId="77777777" w:rsidR="00ED2CEA" w:rsidRPr="00E374A0" w:rsidRDefault="00AB1AFB" w:rsidP="001077C8">
            <w:pPr>
              <w:rPr>
                <w:rFonts w:cs="Arial"/>
                <w:szCs w:val="24"/>
              </w:rPr>
            </w:pPr>
            <w:r w:rsidRPr="00E374A0">
              <w:rPr>
                <w:rFonts w:cs="Arial"/>
                <w:b/>
                <w:szCs w:val="24"/>
              </w:rPr>
              <w:t>C14</w:t>
            </w:r>
          </w:p>
        </w:tc>
        <w:tc>
          <w:tcPr>
            <w:tcW w:w="2268" w:type="dxa"/>
          </w:tcPr>
          <w:p w14:paraId="3A68BC46" w14:textId="77777777" w:rsidR="00ED2CEA" w:rsidRPr="00E374A0" w:rsidRDefault="001077C8" w:rsidP="001077C8">
            <w:pPr>
              <w:rPr>
                <w:rFonts w:cs="Arial"/>
                <w:szCs w:val="24"/>
              </w:rPr>
            </w:pPr>
            <w:r w:rsidRPr="00E374A0">
              <w:rPr>
                <w:rFonts w:cs="Arial"/>
                <w:szCs w:val="24"/>
              </w:rPr>
              <w:t xml:space="preserve">Change </w:t>
            </w:r>
            <w:r w:rsidR="0051758D" w:rsidRPr="00E374A0">
              <w:rPr>
                <w:rFonts w:cs="Arial"/>
                <w:szCs w:val="24"/>
              </w:rPr>
              <w:t>in Location of Child’s Residence if No Agreement or Order</w:t>
            </w:r>
          </w:p>
        </w:tc>
        <w:tc>
          <w:tcPr>
            <w:tcW w:w="6662" w:type="dxa"/>
          </w:tcPr>
          <w:p w14:paraId="5F0B99D4" w14:textId="77777777" w:rsidR="00ED2CEA" w:rsidRPr="00E374A0" w:rsidRDefault="00ED2CEA" w:rsidP="00D9431F">
            <w:pPr>
              <w:pStyle w:val="NormalNumber"/>
              <w:numPr>
                <w:ilvl w:val="0"/>
                <w:numId w:val="0"/>
              </w:numPr>
              <w:spacing w:after="120" w:line="240" w:lineRule="auto"/>
              <w:rPr>
                <w:rFonts w:cs="Arial"/>
                <w:szCs w:val="24"/>
                <w:lang w:val="en-CA"/>
              </w:rPr>
            </w:pPr>
            <w:r w:rsidRPr="00E374A0">
              <w:rPr>
                <w:rFonts w:cs="Arial"/>
                <w:szCs w:val="24"/>
                <w:lang w:val="en-CA"/>
              </w:rPr>
              <w:t xml:space="preserve">Pursuant to s. </w:t>
            </w:r>
            <w:r w:rsidR="00A807D2" w:rsidRPr="00E374A0">
              <w:rPr>
                <w:rFonts w:cs="Arial"/>
                <w:szCs w:val="24"/>
                <w:lang w:val="en-CA"/>
              </w:rPr>
              <w:t>46</w:t>
            </w:r>
            <w:r w:rsidR="006646DA" w:rsidRPr="00E374A0">
              <w:rPr>
                <w:rFonts w:cs="Arial"/>
                <w:szCs w:val="24"/>
                <w:lang w:val="en-CA"/>
              </w:rPr>
              <w:t>(2)</w:t>
            </w:r>
            <w:r w:rsidRPr="00E374A0">
              <w:rPr>
                <w:rFonts w:cs="Arial"/>
                <w:szCs w:val="24"/>
                <w:lang w:val="en-CA"/>
              </w:rPr>
              <w:t xml:space="preserve"> of the </w:t>
            </w:r>
            <w:r w:rsidRPr="00E374A0">
              <w:rPr>
                <w:rFonts w:cs="Arial"/>
                <w:i/>
                <w:szCs w:val="24"/>
                <w:lang w:val="en-CA"/>
              </w:rPr>
              <w:t>Family Law Act</w:t>
            </w:r>
            <w:r w:rsidRPr="00E374A0">
              <w:rPr>
                <w:rFonts w:cs="Arial"/>
                <w:szCs w:val="24"/>
                <w:lang w:val="en-CA"/>
              </w:rPr>
              <w:t xml:space="preserve">, </w:t>
            </w:r>
            <w:r w:rsidR="006646DA" w:rsidRPr="00E374A0">
              <w:rPr>
                <w:rFonts w:cs="Arial"/>
                <w:szCs w:val="24"/>
                <w:lang w:val="en-CA"/>
              </w:rPr>
              <w:t>(</w:t>
            </w:r>
            <w:r w:rsidR="006646DA" w:rsidRPr="00E374A0">
              <w:rPr>
                <w:rFonts w:cs="Arial"/>
                <w:i/>
                <w:szCs w:val="24"/>
                <w:lang w:val="en-CA"/>
              </w:rPr>
              <w:t>name</w:t>
            </w:r>
            <w:r w:rsidR="006646DA" w:rsidRPr="00E374A0">
              <w:rPr>
                <w:rFonts w:cs="Arial"/>
                <w:szCs w:val="24"/>
                <w:lang w:val="en-CA"/>
              </w:rPr>
              <w:t xml:space="preserve">) may relocate the residence of the </w:t>
            </w:r>
            <w:proofErr w:type="gramStart"/>
            <w:r w:rsidR="006646DA" w:rsidRPr="00E374A0">
              <w:rPr>
                <w:rFonts w:cs="Arial"/>
                <w:szCs w:val="24"/>
                <w:lang w:val="en-CA"/>
              </w:rPr>
              <w:t>child(</w:t>
            </w:r>
            <w:proofErr w:type="spellStart"/>
            <w:proofErr w:type="gramEnd"/>
            <w:r w:rsidR="006646DA" w:rsidRPr="00E374A0">
              <w:rPr>
                <w:rFonts w:cs="Arial"/>
                <w:szCs w:val="24"/>
                <w:lang w:val="en-CA"/>
              </w:rPr>
              <w:t>ren</w:t>
            </w:r>
            <w:proofErr w:type="spellEnd"/>
            <w:r w:rsidR="006646DA" w:rsidRPr="00E374A0">
              <w:rPr>
                <w:rFonts w:cs="Arial"/>
                <w:szCs w:val="24"/>
                <w:lang w:val="en-CA"/>
              </w:rPr>
              <w:t>) to (</w:t>
            </w:r>
            <w:r w:rsidR="006646DA" w:rsidRPr="00E374A0">
              <w:rPr>
                <w:rFonts w:cs="Arial"/>
                <w:i/>
                <w:szCs w:val="24"/>
                <w:lang w:val="en-CA"/>
              </w:rPr>
              <w:t>location</w:t>
            </w:r>
            <w:r w:rsidR="006646DA" w:rsidRPr="00E374A0">
              <w:rPr>
                <w:rFonts w:cs="Arial"/>
                <w:szCs w:val="24"/>
                <w:lang w:val="en-CA"/>
              </w:rPr>
              <w:t>) / upon the following terms:  (</w:t>
            </w:r>
            <w:r w:rsidR="006646DA" w:rsidRPr="00E374A0">
              <w:rPr>
                <w:rFonts w:cs="Arial"/>
                <w:i/>
                <w:szCs w:val="24"/>
                <w:lang w:val="en-CA"/>
              </w:rPr>
              <w:t>specify any terms for the relocation</w:t>
            </w:r>
            <w:r w:rsidR="006646DA" w:rsidRPr="00E374A0">
              <w:rPr>
                <w:rFonts w:cs="Arial"/>
                <w:szCs w:val="24"/>
                <w:lang w:val="en-CA"/>
              </w:rPr>
              <w:t>).</w:t>
            </w:r>
          </w:p>
          <w:p w14:paraId="5B193E6B" w14:textId="7A16A632" w:rsidR="00A807D2" w:rsidRPr="00E374A0" w:rsidRDefault="00A807D2" w:rsidP="00E931BA">
            <w:pPr>
              <w:pStyle w:val="NormalNumber"/>
              <w:numPr>
                <w:ilvl w:val="0"/>
                <w:numId w:val="0"/>
              </w:numPr>
              <w:spacing w:after="0" w:line="240" w:lineRule="auto"/>
              <w:rPr>
                <w:rFonts w:cs="Arial"/>
                <w:i/>
                <w:szCs w:val="24"/>
                <w:lang w:val="en-CA"/>
              </w:rPr>
            </w:pPr>
          </w:p>
        </w:tc>
      </w:tr>
    </w:tbl>
    <w:p w14:paraId="2C144568" w14:textId="25E8BC23" w:rsidR="00FD5CF0" w:rsidRPr="00E374A0" w:rsidRDefault="004F4CD2" w:rsidP="00316F79">
      <w:pPr>
        <w:pStyle w:val="Heading3"/>
      </w:pPr>
      <w:bookmarkStart w:id="21" w:name="_Toc187246003"/>
      <w:r w:rsidRPr="00E374A0">
        <w:t>Non-Removal</w:t>
      </w:r>
      <w:r w:rsidR="0051007C" w:rsidRPr="00E374A0">
        <w:t xml:space="preserve"> (s. 64)</w:t>
      </w:r>
      <w:bookmarkEnd w:id="21"/>
      <w:r w:rsidR="0051007C" w:rsidRPr="00E374A0">
        <w:t xml:space="preserve"> </w:t>
      </w:r>
    </w:p>
    <w:tbl>
      <w:tblPr>
        <w:tblStyle w:val="TableGrid"/>
        <w:tblW w:w="9634" w:type="dxa"/>
        <w:tblLayout w:type="fixed"/>
        <w:tblLook w:val="04A0" w:firstRow="1" w:lastRow="0" w:firstColumn="1" w:lastColumn="0" w:noHBand="0" w:noVBand="1"/>
      </w:tblPr>
      <w:tblGrid>
        <w:gridCol w:w="704"/>
        <w:gridCol w:w="2268"/>
        <w:gridCol w:w="6662"/>
      </w:tblGrid>
      <w:tr w:rsidR="005A6E41" w:rsidRPr="00E374A0" w14:paraId="7F65F043" w14:textId="77777777" w:rsidTr="00B157A3">
        <w:trPr>
          <w:trHeight w:val="513"/>
        </w:trPr>
        <w:tc>
          <w:tcPr>
            <w:tcW w:w="704" w:type="dxa"/>
          </w:tcPr>
          <w:p w14:paraId="20B7839F" w14:textId="77777777" w:rsidR="00FD5CF0" w:rsidRPr="00E374A0" w:rsidRDefault="00AB1AFB" w:rsidP="00B157A3">
            <w:pPr>
              <w:widowControl w:val="0"/>
              <w:autoSpaceDE w:val="0"/>
              <w:autoSpaceDN w:val="0"/>
              <w:spacing w:line="206" w:lineRule="exact"/>
              <w:rPr>
                <w:rFonts w:eastAsia="Arial Narrow" w:cs="Arial"/>
                <w:b/>
                <w:szCs w:val="24"/>
                <w:lang w:eastAsia="en-US"/>
              </w:rPr>
            </w:pPr>
            <w:r w:rsidRPr="00E374A0">
              <w:rPr>
                <w:rFonts w:eastAsia="Arial Narrow" w:cs="Arial"/>
                <w:b/>
                <w:szCs w:val="24"/>
                <w:lang w:eastAsia="en-US"/>
              </w:rPr>
              <w:t>C15</w:t>
            </w:r>
          </w:p>
        </w:tc>
        <w:tc>
          <w:tcPr>
            <w:tcW w:w="2268" w:type="dxa"/>
          </w:tcPr>
          <w:p w14:paraId="3B412043" w14:textId="77777777" w:rsidR="00FD5CF0" w:rsidRPr="00E374A0" w:rsidRDefault="00FD5CF0" w:rsidP="00C76731">
            <w:pPr>
              <w:widowControl w:val="0"/>
              <w:autoSpaceDE w:val="0"/>
              <w:autoSpaceDN w:val="0"/>
              <w:spacing w:line="250" w:lineRule="exact"/>
              <w:ind w:left="50"/>
              <w:rPr>
                <w:rFonts w:eastAsia="Arial Narrow" w:cs="Arial"/>
                <w:szCs w:val="24"/>
                <w:lang w:eastAsia="en-US"/>
              </w:rPr>
            </w:pPr>
            <w:r w:rsidRPr="00E374A0">
              <w:rPr>
                <w:rFonts w:eastAsia="Arial Narrow" w:cs="Arial"/>
                <w:szCs w:val="24"/>
                <w:lang w:eastAsia="en-US"/>
              </w:rPr>
              <w:t>Non-Removal</w:t>
            </w:r>
          </w:p>
        </w:tc>
        <w:tc>
          <w:tcPr>
            <w:tcW w:w="6662" w:type="dxa"/>
          </w:tcPr>
          <w:p w14:paraId="4C7F7857" w14:textId="77777777" w:rsidR="00A807D2" w:rsidRPr="00E374A0" w:rsidRDefault="00BC6859" w:rsidP="00D9431F">
            <w:pPr>
              <w:widowControl w:val="0"/>
              <w:autoSpaceDE w:val="0"/>
              <w:autoSpaceDN w:val="0"/>
              <w:spacing w:before="2" w:after="120"/>
              <w:ind w:left="51" w:right="227"/>
              <w:rPr>
                <w:rFonts w:eastAsia="Arial Narrow" w:cs="Arial"/>
                <w:szCs w:val="24"/>
                <w:lang w:eastAsia="en-US"/>
              </w:rPr>
            </w:pPr>
            <w:r w:rsidRPr="00E374A0">
              <w:rPr>
                <w:rFonts w:eastAsia="Arial Narrow" w:cs="Arial"/>
                <w:szCs w:val="24"/>
                <w:lang w:eastAsia="en-US"/>
              </w:rPr>
              <w:t xml:space="preserve">Pursuant to </w:t>
            </w:r>
            <w:r w:rsidR="00FD5CF0" w:rsidRPr="00E374A0">
              <w:rPr>
                <w:rFonts w:eastAsia="Arial Narrow" w:cs="Arial"/>
                <w:szCs w:val="24"/>
                <w:lang w:eastAsia="en-US"/>
              </w:rPr>
              <w:t>s. 64(1) of the</w:t>
            </w:r>
            <w:r w:rsidRPr="00E374A0">
              <w:rPr>
                <w:rFonts w:eastAsia="Arial Narrow" w:cs="Arial"/>
                <w:szCs w:val="24"/>
                <w:lang w:eastAsia="en-US"/>
              </w:rPr>
              <w:t xml:space="preserve"> </w:t>
            </w:r>
            <w:r w:rsidRPr="00E374A0">
              <w:rPr>
                <w:rFonts w:eastAsia="Arial Narrow" w:cs="Arial"/>
                <w:i/>
                <w:szCs w:val="24"/>
                <w:lang w:eastAsia="en-US"/>
              </w:rPr>
              <w:t>Family Law Act</w:t>
            </w:r>
            <w:r w:rsidR="00FD5CF0" w:rsidRPr="00E374A0">
              <w:rPr>
                <w:rFonts w:eastAsia="Arial Narrow" w:cs="Arial"/>
                <w:i/>
                <w:szCs w:val="24"/>
                <w:lang w:eastAsia="en-US"/>
              </w:rPr>
              <w:t xml:space="preserve">, </w:t>
            </w:r>
            <w:r w:rsidR="00FD5CF0" w:rsidRPr="00E374A0">
              <w:rPr>
                <w:rFonts w:eastAsia="Arial Narrow" w:cs="Arial"/>
                <w:szCs w:val="24"/>
                <w:lang w:eastAsia="en-US"/>
              </w:rPr>
              <w:t>(</w:t>
            </w:r>
            <w:r w:rsidR="00FD5CF0" w:rsidRPr="00E374A0">
              <w:rPr>
                <w:rFonts w:eastAsia="Arial Narrow" w:cs="Arial"/>
                <w:i/>
                <w:szCs w:val="24"/>
                <w:u w:val="single"/>
                <w:lang w:eastAsia="en-US"/>
              </w:rPr>
              <w:t>name</w:t>
            </w:r>
            <w:r w:rsidR="00FD5CF0" w:rsidRPr="00E374A0">
              <w:rPr>
                <w:rFonts w:eastAsia="Arial Narrow" w:cs="Arial"/>
                <w:szCs w:val="24"/>
                <w:lang w:eastAsia="en-US"/>
              </w:rPr>
              <w:t xml:space="preserve">) must not remove the </w:t>
            </w:r>
            <w:proofErr w:type="gramStart"/>
            <w:r w:rsidR="00FD5CF0" w:rsidRPr="00E374A0">
              <w:rPr>
                <w:rFonts w:eastAsia="Arial Narrow" w:cs="Arial"/>
                <w:szCs w:val="24"/>
                <w:lang w:eastAsia="en-US"/>
              </w:rPr>
              <w:t>child(</w:t>
            </w:r>
            <w:proofErr w:type="spellStart"/>
            <w:proofErr w:type="gramEnd"/>
            <w:r w:rsidR="00FD5CF0" w:rsidRPr="00E374A0">
              <w:rPr>
                <w:rFonts w:eastAsia="Arial Narrow" w:cs="Arial"/>
                <w:szCs w:val="24"/>
                <w:lang w:eastAsia="en-US"/>
              </w:rPr>
              <w:t>ren</w:t>
            </w:r>
            <w:proofErr w:type="spellEnd"/>
            <w:r w:rsidR="00FD5CF0" w:rsidRPr="00E374A0">
              <w:rPr>
                <w:rFonts w:eastAsia="Arial Narrow" w:cs="Arial"/>
                <w:szCs w:val="24"/>
                <w:lang w:eastAsia="en-US"/>
              </w:rPr>
              <w:t>) from (</w:t>
            </w:r>
            <w:r w:rsidR="00FD5CF0" w:rsidRPr="00E374A0">
              <w:rPr>
                <w:rFonts w:eastAsia="Arial Narrow" w:cs="Arial"/>
                <w:i/>
                <w:szCs w:val="24"/>
                <w:lang w:eastAsia="en-US"/>
              </w:rPr>
              <w:t>area</w:t>
            </w:r>
            <w:r w:rsidR="00FD5CF0" w:rsidRPr="00E374A0">
              <w:rPr>
                <w:rFonts w:eastAsia="Arial Narrow" w:cs="Arial"/>
                <w:szCs w:val="24"/>
                <w:lang w:eastAsia="en-US"/>
              </w:rPr>
              <w:t xml:space="preserve">) without the written consent of </w:t>
            </w:r>
            <w:r w:rsidR="00A807D2" w:rsidRPr="00E374A0">
              <w:rPr>
                <w:rFonts w:eastAsia="Arial Narrow" w:cs="Arial"/>
                <w:i/>
                <w:szCs w:val="24"/>
                <w:lang w:eastAsia="en-US"/>
              </w:rPr>
              <w:t>(name)</w:t>
            </w:r>
            <w:r w:rsidR="00FD5CF0" w:rsidRPr="00E374A0">
              <w:rPr>
                <w:rFonts w:eastAsia="Arial Narrow" w:cs="Arial"/>
                <w:szCs w:val="24"/>
                <w:lang w:eastAsia="en-US"/>
              </w:rPr>
              <w:t xml:space="preserve"> or further </w:t>
            </w:r>
            <w:r w:rsidR="00A807D2" w:rsidRPr="00E374A0">
              <w:rPr>
                <w:rFonts w:eastAsia="Arial Narrow" w:cs="Arial"/>
                <w:szCs w:val="24"/>
                <w:lang w:eastAsia="en-US"/>
              </w:rPr>
              <w:t>c</w:t>
            </w:r>
            <w:r w:rsidR="00FD5CF0" w:rsidRPr="00E374A0">
              <w:rPr>
                <w:rFonts w:eastAsia="Arial Narrow" w:cs="Arial"/>
                <w:szCs w:val="24"/>
                <w:lang w:eastAsia="en-US"/>
              </w:rPr>
              <w:t>ourt order.</w:t>
            </w:r>
          </w:p>
          <w:p w14:paraId="51387ED1" w14:textId="3FEA4FB8" w:rsidR="00A807D2" w:rsidRPr="00E374A0" w:rsidRDefault="00A807D2" w:rsidP="00A807D2">
            <w:pPr>
              <w:widowControl w:val="0"/>
              <w:autoSpaceDE w:val="0"/>
              <w:autoSpaceDN w:val="0"/>
              <w:spacing w:before="2" w:line="252" w:lineRule="exact"/>
              <w:ind w:left="50" w:right="224"/>
              <w:rPr>
                <w:rFonts w:eastAsia="Arial Narrow" w:cs="Arial"/>
                <w:i/>
                <w:szCs w:val="24"/>
                <w:lang w:eastAsia="en-US"/>
              </w:rPr>
            </w:pPr>
          </w:p>
        </w:tc>
      </w:tr>
      <w:tr w:rsidR="005A6E41" w:rsidRPr="00E374A0" w14:paraId="79508C1D" w14:textId="77777777" w:rsidTr="00B157A3">
        <w:trPr>
          <w:trHeight w:val="643"/>
        </w:trPr>
        <w:tc>
          <w:tcPr>
            <w:tcW w:w="704" w:type="dxa"/>
          </w:tcPr>
          <w:p w14:paraId="04BF4077" w14:textId="77777777" w:rsidR="00FD5CF0" w:rsidRPr="00E374A0" w:rsidRDefault="00AB1AFB" w:rsidP="00B157A3">
            <w:pPr>
              <w:widowControl w:val="0"/>
              <w:autoSpaceDE w:val="0"/>
              <w:autoSpaceDN w:val="0"/>
              <w:spacing w:line="206" w:lineRule="exact"/>
              <w:rPr>
                <w:rFonts w:eastAsia="Arial Narrow" w:cs="Arial"/>
                <w:b/>
                <w:szCs w:val="24"/>
                <w:lang w:eastAsia="en-US"/>
              </w:rPr>
            </w:pPr>
            <w:r w:rsidRPr="00E374A0">
              <w:rPr>
                <w:rFonts w:eastAsia="Arial Narrow" w:cs="Arial"/>
                <w:b/>
                <w:szCs w:val="24"/>
                <w:lang w:eastAsia="en-US"/>
              </w:rPr>
              <w:t>C16</w:t>
            </w:r>
          </w:p>
        </w:tc>
        <w:tc>
          <w:tcPr>
            <w:tcW w:w="2268" w:type="dxa"/>
          </w:tcPr>
          <w:p w14:paraId="3818CE1A" w14:textId="77777777" w:rsidR="00FD5CF0" w:rsidRPr="00E374A0" w:rsidRDefault="00FD5CF0" w:rsidP="00C76731">
            <w:pPr>
              <w:widowControl w:val="0"/>
              <w:autoSpaceDE w:val="0"/>
              <w:autoSpaceDN w:val="0"/>
              <w:spacing w:line="250" w:lineRule="exact"/>
              <w:ind w:left="50"/>
              <w:rPr>
                <w:rFonts w:eastAsia="Arial Narrow" w:cs="Arial"/>
                <w:szCs w:val="24"/>
                <w:lang w:eastAsia="en-US"/>
              </w:rPr>
            </w:pPr>
            <w:r w:rsidRPr="00E374A0">
              <w:rPr>
                <w:rFonts w:eastAsia="Arial Narrow" w:cs="Arial"/>
                <w:szCs w:val="24"/>
                <w:lang w:eastAsia="en-US"/>
              </w:rPr>
              <w:t>Not Change Residence</w:t>
            </w:r>
          </w:p>
        </w:tc>
        <w:tc>
          <w:tcPr>
            <w:tcW w:w="6662" w:type="dxa"/>
          </w:tcPr>
          <w:p w14:paraId="2AA7901E" w14:textId="77777777" w:rsidR="00FD5CF0" w:rsidRPr="00E374A0" w:rsidRDefault="00BC6859" w:rsidP="00D9431F">
            <w:pPr>
              <w:widowControl w:val="0"/>
              <w:autoSpaceDE w:val="0"/>
              <w:autoSpaceDN w:val="0"/>
              <w:spacing w:before="2" w:line="252" w:lineRule="exact"/>
              <w:ind w:left="50" w:right="224"/>
              <w:rPr>
                <w:rFonts w:eastAsia="Arial Narrow" w:cs="Arial"/>
                <w:szCs w:val="24"/>
                <w:lang w:eastAsia="en-US"/>
              </w:rPr>
            </w:pPr>
            <w:r w:rsidRPr="00E374A0">
              <w:rPr>
                <w:rFonts w:eastAsia="Arial Narrow" w:cs="Arial"/>
                <w:szCs w:val="24"/>
                <w:lang w:eastAsia="en-US"/>
              </w:rPr>
              <w:t xml:space="preserve">Pursuant to </w:t>
            </w:r>
            <w:r w:rsidR="00FD5CF0" w:rsidRPr="00E374A0">
              <w:rPr>
                <w:rFonts w:eastAsia="Arial Narrow" w:cs="Arial"/>
                <w:szCs w:val="24"/>
                <w:lang w:eastAsia="en-US"/>
              </w:rPr>
              <w:t>s. 64(1) of the</w:t>
            </w:r>
            <w:r w:rsidRPr="00E374A0">
              <w:rPr>
                <w:rFonts w:eastAsia="Arial Narrow" w:cs="Arial"/>
                <w:szCs w:val="24"/>
                <w:lang w:eastAsia="en-US"/>
              </w:rPr>
              <w:t xml:space="preserve"> Family Law Act</w:t>
            </w:r>
            <w:r w:rsidR="00FD5CF0" w:rsidRPr="00E374A0">
              <w:rPr>
                <w:rFonts w:eastAsia="Arial Narrow" w:cs="Arial"/>
                <w:szCs w:val="24"/>
                <w:lang w:eastAsia="en-US"/>
              </w:rPr>
              <w:t>, (</w:t>
            </w:r>
            <w:r w:rsidR="00FD5CF0" w:rsidRPr="00E374A0">
              <w:rPr>
                <w:rFonts w:eastAsia="Arial Narrow" w:cs="Arial"/>
                <w:i/>
                <w:szCs w:val="24"/>
                <w:lang w:eastAsia="en-US"/>
              </w:rPr>
              <w:t>name</w:t>
            </w:r>
            <w:r w:rsidR="00FD5CF0" w:rsidRPr="00E374A0">
              <w:rPr>
                <w:rFonts w:eastAsia="Arial Narrow" w:cs="Arial"/>
                <w:szCs w:val="24"/>
                <w:lang w:eastAsia="en-US"/>
              </w:rPr>
              <w:t xml:space="preserve">) </w:t>
            </w:r>
            <w:r w:rsidR="002001F0" w:rsidRPr="00E374A0">
              <w:rPr>
                <w:rFonts w:eastAsia="Arial Narrow" w:cs="Arial"/>
                <w:szCs w:val="24"/>
                <w:lang w:eastAsia="en-US"/>
              </w:rPr>
              <w:t>shall</w:t>
            </w:r>
            <w:r w:rsidR="00FD5CF0" w:rsidRPr="00E374A0">
              <w:rPr>
                <w:rFonts w:eastAsia="Arial Narrow" w:cs="Arial"/>
                <w:szCs w:val="24"/>
                <w:lang w:eastAsia="en-US"/>
              </w:rPr>
              <w:t xml:space="preserve"> not change the residence of the </w:t>
            </w:r>
            <w:proofErr w:type="gramStart"/>
            <w:r w:rsidR="00FD5CF0" w:rsidRPr="00E374A0">
              <w:rPr>
                <w:rFonts w:eastAsia="Arial Narrow" w:cs="Arial"/>
                <w:szCs w:val="24"/>
                <w:lang w:eastAsia="en-US"/>
              </w:rPr>
              <w:t>child(</w:t>
            </w:r>
            <w:proofErr w:type="spellStart"/>
            <w:proofErr w:type="gramEnd"/>
            <w:r w:rsidR="00FD5CF0" w:rsidRPr="00E374A0">
              <w:rPr>
                <w:rFonts w:eastAsia="Arial Narrow" w:cs="Arial"/>
                <w:szCs w:val="24"/>
                <w:lang w:eastAsia="en-US"/>
              </w:rPr>
              <w:t>ren</w:t>
            </w:r>
            <w:proofErr w:type="spellEnd"/>
            <w:r w:rsidR="00FD5CF0" w:rsidRPr="00E374A0">
              <w:rPr>
                <w:rFonts w:eastAsia="Arial Narrow" w:cs="Arial"/>
                <w:szCs w:val="24"/>
                <w:lang w:eastAsia="en-US"/>
              </w:rPr>
              <w:t>) from (</w:t>
            </w:r>
            <w:r w:rsidR="00FD5CF0" w:rsidRPr="00E374A0">
              <w:rPr>
                <w:rFonts w:eastAsia="Arial Narrow" w:cs="Arial"/>
                <w:i/>
                <w:szCs w:val="24"/>
                <w:lang w:eastAsia="en-US"/>
              </w:rPr>
              <w:t>location</w:t>
            </w:r>
            <w:r w:rsidR="00FD5CF0" w:rsidRPr="00E374A0">
              <w:rPr>
                <w:rFonts w:eastAsia="Arial Narrow" w:cs="Arial"/>
                <w:szCs w:val="24"/>
                <w:lang w:eastAsia="en-US"/>
              </w:rPr>
              <w:t xml:space="preserve">) without first obtaining the written </w:t>
            </w:r>
            <w:r w:rsidR="00A807D2" w:rsidRPr="00E374A0">
              <w:rPr>
                <w:rFonts w:eastAsia="Arial Narrow" w:cs="Arial"/>
                <w:szCs w:val="24"/>
                <w:lang w:eastAsia="en-US"/>
              </w:rPr>
              <w:t xml:space="preserve">consent of </w:t>
            </w:r>
            <w:r w:rsidR="00A807D2" w:rsidRPr="00E374A0">
              <w:rPr>
                <w:rFonts w:eastAsia="Arial Narrow" w:cs="Arial"/>
                <w:i/>
                <w:szCs w:val="24"/>
                <w:lang w:eastAsia="en-US"/>
              </w:rPr>
              <w:t>(name)</w:t>
            </w:r>
            <w:r w:rsidR="00A807D2" w:rsidRPr="00E374A0">
              <w:rPr>
                <w:rFonts w:eastAsia="Arial Narrow" w:cs="Arial"/>
                <w:szCs w:val="24"/>
                <w:lang w:eastAsia="en-US"/>
              </w:rPr>
              <w:t xml:space="preserve"> or further court order.</w:t>
            </w:r>
          </w:p>
        </w:tc>
      </w:tr>
    </w:tbl>
    <w:p w14:paraId="221C1DBD" w14:textId="7ADECBEB" w:rsidR="006646DA" w:rsidRPr="00E374A0" w:rsidRDefault="006646DA" w:rsidP="00316F79">
      <w:pPr>
        <w:pStyle w:val="Heading3"/>
      </w:pPr>
      <w:bookmarkStart w:id="22" w:name="_Toc187246004"/>
      <w:r w:rsidRPr="00E374A0">
        <w:rPr>
          <w:rFonts w:eastAsia="Arial Narrow"/>
        </w:rPr>
        <w:t>Interjurisdictional Issues s. 74</w:t>
      </w:r>
      <w:r w:rsidR="00A807D2" w:rsidRPr="00E374A0">
        <w:rPr>
          <w:rFonts w:eastAsia="Arial Narrow"/>
        </w:rPr>
        <w:t>(2</w:t>
      </w:r>
      <w:proofErr w:type="gramStart"/>
      <w:r w:rsidR="00A807D2" w:rsidRPr="00E374A0">
        <w:rPr>
          <w:rFonts w:eastAsia="Arial Narrow"/>
        </w:rPr>
        <w:t>)(</w:t>
      </w:r>
      <w:proofErr w:type="gramEnd"/>
      <w:r w:rsidR="00A807D2" w:rsidRPr="00E374A0">
        <w:rPr>
          <w:rFonts w:eastAsia="Arial Narrow"/>
        </w:rPr>
        <w:t>c)</w:t>
      </w:r>
      <w:bookmarkEnd w:id="22"/>
    </w:p>
    <w:tbl>
      <w:tblPr>
        <w:tblStyle w:val="TableGrid"/>
        <w:tblW w:w="9634" w:type="dxa"/>
        <w:tblLook w:val="04A0" w:firstRow="1" w:lastRow="0" w:firstColumn="1" w:lastColumn="0" w:noHBand="0" w:noVBand="1"/>
      </w:tblPr>
      <w:tblGrid>
        <w:gridCol w:w="704"/>
        <w:gridCol w:w="2268"/>
        <w:gridCol w:w="6662"/>
      </w:tblGrid>
      <w:tr w:rsidR="005A6E41" w:rsidRPr="00E374A0" w14:paraId="2B0757B4" w14:textId="77777777" w:rsidTr="00B157A3">
        <w:tc>
          <w:tcPr>
            <w:tcW w:w="704" w:type="dxa"/>
          </w:tcPr>
          <w:p w14:paraId="2BAD9009" w14:textId="77777777" w:rsidR="006646DA" w:rsidRPr="00E374A0" w:rsidRDefault="00AB1AFB" w:rsidP="009E5CAA">
            <w:pPr>
              <w:rPr>
                <w:rFonts w:cs="Arial"/>
                <w:b/>
                <w:szCs w:val="24"/>
              </w:rPr>
            </w:pPr>
            <w:r w:rsidRPr="00E374A0">
              <w:rPr>
                <w:rFonts w:cs="Arial"/>
                <w:b/>
                <w:szCs w:val="24"/>
              </w:rPr>
              <w:t>C17</w:t>
            </w:r>
          </w:p>
        </w:tc>
        <w:tc>
          <w:tcPr>
            <w:tcW w:w="2268" w:type="dxa"/>
          </w:tcPr>
          <w:p w14:paraId="3C7B81D6" w14:textId="77777777" w:rsidR="006646DA" w:rsidRPr="00E374A0" w:rsidRDefault="006646DA" w:rsidP="00B157A3">
            <w:pPr>
              <w:pStyle w:val="NormalNumber"/>
              <w:numPr>
                <w:ilvl w:val="0"/>
                <w:numId w:val="0"/>
              </w:numPr>
              <w:spacing w:after="0" w:line="240" w:lineRule="auto"/>
              <w:ind w:right="-112"/>
              <w:rPr>
                <w:rFonts w:cs="Arial"/>
                <w:szCs w:val="24"/>
                <w:lang w:val="en-CA"/>
              </w:rPr>
            </w:pPr>
            <w:r w:rsidRPr="00E374A0">
              <w:rPr>
                <w:rFonts w:cs="Arial"/>
                <w:szCs w:val="24"/>
                <w:lang w:val="en-CA"/>
              </w:rPr>
              <w:t xml:space="preserve">Court </w:t>
            </w:r>
            <w:r w:rsidR="009C3EED" w:rsidRPr="00E374A0">
              <w:rPr>
                <w:rFonts w:cs="Arial"/>
                <w:szCs w:val="24"/>
                <w:lang w:val="en-CA"/>
              </w:rPr>
              <w:t>Takes Jurisdiction to Make Order</w:t>
            </w:r>
          </w:p>
        </w:tc>
        <w:tc>
          <w:tcPr>
            <w:tcW w:w="6662" w:type="dxa"/>
          </w:tcPr>
          <w:p w14:paraId="6930BD0A" w14:textId="20FDEBC0" w:rsidR="00A807D2" w:rsidRPr="00E374A0" w:rsidRDefault="00067D40" w:rsidP="00C4341C">
            <w:pPr>
              <w:spacing w:after="120"/>
              <w:rPr>
                <w:rFonts w:cs="Arial"/>
                <w:szCs w:val="24"/>
              </w:rPr>
            </w:pPr>
            <w:r w:rsidRPr="00E374A0">
              <w:rPr>
                <w:rFonts w:cs="Arial"/>
                <w:szCs w:val="24"/>
              </w:rPr>
              <w:t>T</w:t>
            </w:r>
            <w:r w:rsidR="004B7173" w:rsidRPr="00E374A0">
              <w:rPr>
                <w:rFonts w:cs="Arial"/>
                <w:szCs w:val="24"/>
              </w:rPr>
              <w:t xml:space="preserve">his </w:t>
            </w:r>
            <w:r w:rsidR="0037668B" w:rsidRPr="00E374A0">
              <w:rPr>
                <w:rFonts w:cs="Arial"/>
                <w:szCs w:val="24"/>
              </w:rPr>
              <w:t>c</w:t>
            </w:r>
            <w:r w:rsidR="004B7173" w:rsidRPr="00E374A0">
              <w:rPr>
                <w:rFonts w:cs="Arial"/>
                <w:szCs w:val="24"/>
              </w:rPr>
              <w:t xml:space="preserve">ourt </w:t>
            </w:r>
            <w:r w:rsidR="00A807D2" w:rsidRPr="00E374A0">
              <w:rPr>
                <w:rFonts w:cs="Arial"/>
                <w:szCs w:val="24"/>
              </w:rPr>
              <w:t xml:space="preserve">is satisfied </w:t>
            </w:r>
            <w:r w:rsidR="00C87455" w:rsidRPr="00E374A0">
              <w:rPr>
                <w:rFonts w:cs="Arial"/>
                <w:szCs w:val="24"/>
              </w:rPr>
              <w:t>that the conditions under s. 74</w:t>
            </w:r>
            <w:r w:rsidR="00A807D2" w:rsidRPr="00E374A0">
              <w:rPr>
                <w:rFonts w:cs="Arial"/>
                <w:szCs w:val="24"/>
              </w:rPr>
              <w:t xml:space="preserve">(2) have been met and makes the following orders:  </w:t>
            </w:r>
          </w:p>
          <w:p w14:paraId="0DD121B8" w14:textId="77777777" w:rsidR="00A807D2" w:rsidRPr="00E374A0" w:rsidRDefault="00A807D2" w:rsidP="00A807D2">
            <w:pPr>
              <w:rPr>
                <w:rFonts w:cs="Arial"/>
                <w:szCs w:val="24"/>
              </w:rPr>
            </w:pPr>
            <w:r w:rsidRPr="00E374A0">
              <w:rPr>
                <w:rFonts w:cs="Arial"/>
                <w:szCs w:val="24"/>
              </w:rPr>
              <w:t>(</w:t>
            </w:r>
            <w:r w:rsidRPr="00E374A0">
              <w:rPr>
                <w:rFonts w:cs="Arial"/>
                <w:i/>
                <w:szCs w:val="24"/>
              </w:rPr>
              <w:t>parenting arrangements, contact or guardianship orders</w:t>
            </w:r>
            <w:r w:rsidRPr="00E374A0">
              <w:rPr>
                <w:rFonts w:cs="Arial"/>
                <w:szCs w:val="24"/>
              </w:rPr>
              <w:t>)</w:t>
            </w:r>
          </w:p>
        </w:tc>
      </w:tr>
      <w:tr w:rsidR="006646DA" w:rsidRPr="00E374A0" w14:paraId="7B7D1702" w14:textId="77777777" w:rsidTr="00B157A3">
        <w:tc>
          <w:tcPr>
            <w:tcW w:w="704" w:type="dxa"/>
          </w:tcPr>
          <w:p w14:paraId="53BC4F49" w14:textId="77777777" w:rsidR="006646DA" w:rsidRPr="00E374A0" w:rsidRDefault="00AB1AFB" w:rsidP="006646DA">
            <w:pPr>
              <w:rPr>
                <w:rFonts w:cs="Arial"/>
                <w:b/>
                <w:szCs w:val="24"/>
              </w:rPr>
            </w:pPr>
            <w:r w:rsidRPr="00E374A0">
              <w:rPr>
                <w:rFonts w:cs="Arial"/>
                <w:b/>
                <w:szCs w:val="24"/>
              </w:rPr>
              <w:t>C18</w:t>
            </w:r>
          </w:p>
        </w:tc>
        <w:tc>
          <w:tcPr>
            <w:tcW w:w="2268" w:type="dxa"/>
          </w:tcPr>
          <w:p w14:paraId="7A3A7484" w14:textId="77777777" w:rsidR="006646DA" w:rsidRPr="00E374A0" w:rsidRDefault="006646DA" w:rsidP="00B157A3">
            <w:pPr>
              <w:ind w:right="-112"/>
              <w:rPr>
                <w:rFonts w:cs="Arial"/>
                <w:szCs w:val="24"/>
              </w:rPr>
            </w:pPr>
            <w:r w:rsidRPr="00E374A0">
              <w:rPr>
                <w:rFonts w:cs="Arial"/>
                <w:szCs w:val="24"/>
              </w:rPr>
              <w:t xml:space="preserve">Court </w:t>
            </w:r>
            <w:r w:rsidR="009C3EED" w:rsidRPr="00E374A0">
              <w:rPr>
                <w:rFonts w:cs="Arial"/>
                <w:szCs w:val="24"/>
              </w:rPr>
              <w:t>Declines Jurisdiction to Make Order</w:t>
            </w:r>
          </w:p>
        </w:tc>
        <w:tc>
          <w:tcPr>
            <w:tcW w:w="6662" w:type="dxa"/>
          </w:tcPr>
          <w:p w14:paraId="2F94D35B" w14:textId="77777777" w:rsidR="006646DA" w:rsidRPr="00E374A0" w:rsidRDefault="004B7173" w:rsidP="0037668B">
            <w:pPr>
              <w:rPr>
                <w:rFonts w:cs="Arial"/>
                <w:szCs w:val="24"/>
              </w:rPr>
            </w:pPr>
            <w:r w:rsidRPr="00E374A0">
              <w:rPr>
                <w:rFonts w:cs="Arial"/>
                <w:szCs w:val="24"/>
              </w:rPr>
              <w:t xml:space="preserve">Pursuant to s. 74(3) of the Family Law Act, this </w:t>
            </w:r>
            <w:r w:rsidR="0037668B" w:rsidRPr="00E374A0">
              <w:rPr>
                <w:rFonts w:cs="Arial"/>
                <w:szCs w:val="24"/>
              </w:rPr>
              <w:t>c</w:t>
            </w:r>
            <w:r w:rsidRPr="00E374A0">
              <w:rPr>
                <w:rFonts w:cs="Arial"/>
                <w:szCs w:val="24"/>
              </w:rPr>
              <w:t xml:space="preserve">ourt declines to make an order with respect to the </w:t>
            </w:r>
            <w:proofErr w:type="gramStart"/>
            <w:r w:rsidRPr="00E374A0">
              <w:rPr>
                <w:rFonts w:cs="Arial"/>
                <w:szCs w:val="24"/>
              </w:rPr>
              <w:t>child(</w:t>
            </w:r>
            <w:proofErr w:type="spellStart"/>
            <w:proofErr w:type="gramEnd"/>
            <w:r w:rsidRPr="00E374A0">
              <w:rPr>
                <w:rFonts w:cs="Arial"/>
                <w:szCs w:val="24"/>
              </w:rPr>
              <w:t>ren</w:t>
            </w:r>
            <w:proofErr w:type="spellEnd"/>
            <w:r w:rsidRPr="00E374A0">
              <w:rPr>
                <w:rFonts w:cs="Arial"/>
                <w:szCs w:val="24"/>
              </w:rPr>
              <w:t>).</w:t>
            </w:r>
          </w:p>
        </w:tc>
      </w:tr>
    </w:tbl>
    <w:p w14:paraId="5DE1656A" w14:textId="7C193B29" w:rsidR="00AB2110" w:rsidRPr="00E374A0" w:rsidRDefault="00AB2110" w:rsidP="00316F79">
      <w:pPr>
        <w:pStyle w:val="Heading3"/>
        <w:rPr>
          <w:kern w:val="28"/>
        </w:rPr>
      </w:pPr>
      <w:bookmarkStart w:id="23" w:name="_Toc187246005"/>
      <w:r w:rsidRPr="00E374A0">
        <w:t>Alleged Wrongful Removal of a Child to BC (s. 77(2))</w:t>
      </w:r>
      <w:bookmarkEnd w:id="23"/>
    </w:p>
    <w:p w14:paraId="2AFC7BF6" w14:textId="77777777" w:rsidR="00AB2110" w:rsidRPr="00E374A0" w:rsidRDefault="00AB2110" w:rsidP="00316F79">
      <w:pPr>
        <w:rPr>
          <w:b/>
          <w:szCs w:val="24"/>
        </w:rPr>
      </w:pPr>
      <w:r w:rsidRPr="00E374A0">
        <w:rPr>
          <w:b/>
          <w:szCs w:val="24"/>
        </w:rPr>
        <w:t>(</w:t>
      </w:r>
      <w:proofErr w:type="gramStart"/>
      <w:r w:rsidRPr="00E374A0">
        <w:rPr>
          <w:b/>
          <w:szCs w:val="24"/>
        </w:rPr>
        <w:t>where</w:t>
      </w:r>
      <w:proofErr w:type="gramEnd"/>
      <w:r w:rsidRPr="00E374A0">
        <w:rPr>
          <w:b/>
          <w:szCs w:val="24"/>
        </w:rPr>
        <w:t xml:space="preserve"> child is wrongfully removed to or kept in BC)</w:t>
      </w:r>
    </w:p>
    <w:tbl>
      <w:tblPr>
        <w:tblStyle w:val="TableGrid"/>
        <w:tblW w:w="9634" w:type="dxa"/>
        <w:tblLook w:val="04A0" w:firstRow="1" w:lastRow="0" w:firstColumn="1" w:lastColumn="0" w:noHBand="0" w:noVBand="1"/>
      </w:tblPr>
      <w:tblGrid>
        <w:gridCol w:w="704"/>
        <w:gridCol w:w="2268"/>
        <w:gridCol w:w="6662"/>
      </w:tblGrid>
      <w:tr w:rsidR="005A6E41" w:rsidRPr="00E374A0" w14:paraId="048C7051" w14:textId="77777777" w:rsidTr="00B157A3">
        <w:tc>
          <w:tcPr>
            <w:tcW w:w="704" w:type="dxa"/>
          </w:tcPr>
          <w:p w14:paraId="332C47C9" w14:textId="77777777" w:rsidR="00AB2110" w:rsidRPr="00E374A0" w:rsidRDefault="00AB1AFB" w:rsidP="00C40C72">
            <w:pPr>
              <w:rPr>
                <w:rFonts w:cs="Arial"/>
                <w:b/>
                <w:szCs w:val="24"/>
              </w:rPr>
            </w:pPr>
            <w:r w:rsidRPr="00E374A0">
              <w:rPr>
                <w:rFonts w:cs="Arial"/>
                <w:b/>
                <w:szCs w:val="24"/>
              </w:rPr>
              <w:t>C19</w:t>
            </w:r>
          </w:p>
        </w:tc>
        <w:tc>
          <w:tcPr>
            <w:tcW w:w="2268" w:type="dxa"/>
          </w:tcPr>
          <w:p w14:paraId="44CAC56F" w14:textId="77777777" w:rsidR="00AB2110" w:rsidRPr="00E374A0" w:rsidRDefault="00AB2110" w:rsidP="00C4341C">
            <w:pPr>
              <w:pStyle w:val="NormalNumber"/>
              <w:numPr>
                <w:ilvl w:val="0"/>
                <w:numId w:val="0"/>
              </w:numPr>
              <w:spacing w:after="0" w:line="240" w:lineRule="auto"/>
              <w:rPr>
                <w:rFonts w:cs="Arial"/>
                <w:szCs w:val="24"/>
                <w:lang w:val="en-CA"/>
              </w:rPr>
            </w:pPr>
            <w:r w:rsidRPr="00E374A0">
              <w:rPr>
                <w:rFonts w:cs="Arial"/>
                <w:szCs w:val="24"/>
                <w:lang w:val="en-CA"/>
              </w:rPr>
              <w:t xml:space="preserve">Child </w:t>
            </w:r>
            <w:r w:rsidR="000C1D91" w:rsidRPr="00E374A0">
              <w:rPr>
                <w:rFonts w:cs="Arial"/>
                <w:szCs w:val="24"/>
                <w:lang w:val="en-CA"/>
              </w:rPr>
              <w:t xml:space="preserve">Wrongfully Removed to or Wrongfully Kept In </w:t>
            </w:r>
            <w:r w:rsidRPr="00E374A0">
              <w:rPr>
                <w:rFonts w:cs="Arial"/>
                <w:szCs w:val="24"/>
                <w:lang w:val="en-CA"/>
              </w:rPr>
              <w:t>BC</w:t>
            </w:r>
          </w:p>
        </w:tc>
        <w:tc>
          <w:tcPr>
            <w:tcW w:w="6662" w:type="dxa"/>
          </w:tcPr>
          <w:p w14:paraId="3204FDE1" w14:textId="6725494A" w:rsidR="00AB2110" w:rsidRPr="00E374A0" w:rsidRDefault="00AB2110" w:rsidP="00C4341C">
            <w:pPr>
              <w:pStyle w:val="NormalNumber"/>
              <w:numPr>
                <w:ilvl w:val="0"/>
                <w:numId w:val="0"/>
              </w:numPr>
              <w:spacing w:after="0" w:line="240" w:lineRule="auto"/>
              <w:rPr>
                <w:rFonts w:cs="Arial"/>
                <w:szCs w:val="24"/>
                <w:lang w:val="en-CA"/>
              </w:rPr>
            </w:pPr>
            <w:r w:rsidRPr="00E374A0">
              <w:rPr>
                <w:rFonts w:cs="Arial"/>
                <w:szCs w:val="24"/>
                <w:lang w:val="en-CA"/>
              </w:rPr>
              <w:t xml:space="preserve">Pursuant to s. </w:t>
            </w:r>
            <w:r w:rsidR="00A807D2" w:rsidRPr="00E374A0">
              <w:rPr>
                <w:rFonts w:cs="Arial"/>
                <w:szCs w:val="24"/>
                <w:lang w:val="en-CA"/>
              </w:rPr>
              <w:t>77(2)</w:t>
            </w:r>
            <w:r w:rsidRPr="00E374A0">
              <w:rPr>
                <w:rFonts w:cs="Arial"/>
                <w:szCs w:val="24"/>
                <w:lang w:val="en-CA"/>
              </w:rPr>
              <w:t xml:space="preserve"> of the </w:t>
            </w:r>
            <w:r w:rsidRPr="00E374A0">
              <w:rPr>
                <w:rFonts w:cs="Arial"/>
                <w:i/>
                <w:szCs w:val="24"/>
                <w:lang w:val="en-CA"/>
              </w:rPr>
              <w:t>Family Law Act</w:t>
            </w:r>
            <w:r w:rsidRPr="00E374A0">
              <w:rPr>
                <w:rFonts w:cs="Arial"/>
                <w:szCs w:val="24"/>
                <w:lang w:val="en-CA"/>
              </w:rPr>
              <w:t xml:space="preserve">, this </w:t>
            </w:r>
            <w:r w:rsidR="0037668B" w:rsidRPr="00E374A0">
              <w:rPr>
                <w:rFonts w:cs="Arial"/>
                <w:szCs w:val="24"/>
                <w:lang w:val="en-CA"/>
              </w:rPr>
              <w:t>c</w:t>
            </w:r>
            <w:r w:rsidRPr="00E374A0">
              <w:rPr>
                <w:rFonts w:cs="Arial"/>
                <w:szCs w:val="24"/>
                <w:lang w:val="en-CA"/>
              </w:rPr>
              <w:t xml:space="preserve">ourt is satisfied that the </w:t>
            </w:r>
            <w:proofErr w:type="gramStart"/>
            <w:r w:rsidRPr="00E374A0">
              <w:rPr>
                <w:rFonts w:cs="Arial"/>
                <w:szCs w:val="24"/>
                <w:lang w:val="en-CA"/>
              </w:rPr>
              <w:t>child(</w:t>
            </w:r>
            <w:proofErr w:type="spellStart"/>
            <w:proofErr w:type="gramEnd"/>
            <w:r w:rsidRPr="00E374A0">
              <w:rPr>
                <w:rFonts w:cs="Arial"/>
                <w:szCs w:val="24"/>
                <w:lang w:val="en-CA"/>
              </w:rPr>
              <w:t>ren</w:t>
            </w:r>
            <w:proofErr w:type="spellEnd"/>
            <w:r w:rsidRPr="00E374A0">
              <w:rPr>
                <w:rFonts w:cs="Arial"/>
                <w:szCs w:val="24"/>
                <w:lang w:val="en-CA"/>
              </w:rPr>
              <w:t>) has</w:t>
            </w:r>
            <w:r w:rsidR="00A807D2" w:rsidRPr="00E374A0">
              <w:rPr>
                <w:rFonts w:cs="Arial"/>
                <w:szCs w:val="24"/>
                <w:lang w:val="en-CA"/>
              </w:rPr>
              <w:t>/have</w:t>
            </w:r>
            <w:r w:rsidRPr="00E374A0">
              <w:rPr>
                <w:rFonts w:cs="Arial"/>
                <w:szCs w:val="24"/>
                <w:lang w:val="en-CA"/>
              </w:rPr>
              <w:t xml:space="preserve"> been wrongfully removed to </w:t>
            </w:r>
            <w:r w:rsidR="00A807D2" w:rsidRPr="00E374A0">
              <w:rPr>
                <w:rFonts w:cs="Arial"/>
                <w:szCs w:val="24"/>
                <w:lang w:val="en-CA"/>
              </w:rPr>
              <w:t>or</w:t>
            </w:r>
            <w:r w:rsidRPr="00E374A0">
              <w:rPr>
                <w:rFonts w:cs="Arial"/>
                <w:szCs w:val="24"/>
                <w:lang w:val="en-CA"/>
              </w:rPr>
              <w:t xml:space="preserve"> has</w:t>
            </w:r>
            <w:r w:rsidR="00960405" w:rsidRPr="00E374A0">
              <w:rPr>
                <w:rFonts w:cs="Arial"/>
                <w:szCs w:val="24"/>
                <w:lang w:val="en-CA"/>
              </w:rPr>
              <w:t>/have</w:t>
            </w:r>
            <w:r w:rsidRPr="00E374A0">
              <w:rPr>
                <w:rFonts w:cs="Arial"/>
                <w:szCs w:val="24"/>
                <w:lang w:val="en-CA"/>
              </w:rPr>
              <w:t xml:space="preserve"> been wrongfully retained in</w:t>
            </w:r>
            <w:r w:rsidR="00A807D2" w:rsidRPr="00E374A0">
              <w:rPr>
                <w:rFonts w:cs="Arial"/>
                <w:szCs w:val="24"/>
                <w:lang w:val="en-CA"/>
              </w:rPr>
              <w:t xml:space="preserve"> </w:t>
            </w:r>
            <w:r w:rsidRPr="00E374A0">
              <w:rPr>
                <w:rFonts w:cs="Arial"/>
                <w:szCs w:val="24"/>
                <w:lang w:val="en-CA"/>
              </w:rPr>
              <w:t>British Columbia by (</w:t>
            </w:r>
            <w:r w:rsidRPr="00E374A0">
              <w:rPr>
                <w:rFonts w:cs="Arial"/>
                <w:i/>
                <w:szCs w:val="24"/>
                <w:lang w:val="en-CA"/>
              </w:rPr>
              <w:t>name 1</w:t>
            </w:r>
            <w:r w:rsidRPr="00E374A0">
              <w:rPr>
                <w:rFonts w:cs="Arial"/>
                <w:szCs w:val="24"/>
                <w:lang w:val="en-CA"/>
              </w:rPr>
              <w:t>)</w:t>
            </w:r>
            <w:r w:rsidR="000C1D91" w:rsidRPr="00E374A0">
              <w:rPr>
                <w:rFonts w:cs="Arial"/>
                <w:szCs w:val="24"/>
                <w:lang w:val="en-CA"/>
              </w:rPr>
              <w:t>.</w:t>
            </w:r>
          </w:p>
        </w:tc>
      </w:tr>
      <w:tr w:rsidR="00AB2110" w:rsidRPr="00E374A0" w14:paraId="189D2F34" w14:textId="77777777" w:rsidTr="00B157A3">
        <w:tc>
          <w:tcPr>
            <w:tcW w:w="704" w:type="dxa"/>
          </w:tcPr>
          <w:p w14:paraId="1ABD8328" w14:textId="77777777" w:rsidR="00AB2110" w:rsidRPr="00E374A0" w:rsidRDefault="00AB1AFB" w:rsidP="00C40C72">
            <w:pPr>
              <w:rPr>
                <w:rFonts w:cs="Arial"/>
                <w:b/>
                <w:szCs w:val="24"/>
              </w:rPr>
            </w:pPr>
            <w:r w:rsidRPr="00E374A0">
              <w:rPr>
                <w:rFonts w:cs="Arial"/>
                <w:b/>
                <w:szCs w:val="24"/>
              </w:rPr>
              <w:t>C20</w:t>
            </w:r>
          </w:p>
        </w:tc>
        <w:tc>
          <w:tcPr>
            <w:tcW w:w="2268" w:type="dxa"/>
          </w:tcPr>
          <w:p w14:paraId="735D640E" w14:textId="77777777" w:rsidR="00AB2110" w:rsidRPr="00E374A0" w:rsidRDefault="00AB2110" w:rsidP="006848D8">
            <w:pPr>
              <w:pStyle w:val="NormalNumber"/>
              <w:numPr>
                <w:ilvl w:val="0"/>
                <w:numId w:val="0"/>
              </w:numPr>
              <w:rPr>
                <w:rFonts w:cs="Arial"/>
                <w:szCs w:val="24"/>
                <w:lang w:val="en-CA"/>
              </w:rPr>
            </w:pPr>
            <w:r w:rsidRPr="00E374A0">
              <w:rPr>
                <w:rFonts w:cs="Arial"/>
                <w:szCs w:val="24"/>
                <w:lang w:val="en-CA"/>
              </w:rPr>
              <w:t>Orders</w:t>
            </w:r>
          </w:p>
          <w:p w14:paraId="60D454B6" w14:textId="77777777" w:rsidR="00AB2110" w:rsidRPr="00E374A0" w:rsidRDefault="00AB2110" w:rsidP="006848D8">
            <w:pPr>
              <w:rPr>
                <w:rFonts w:cs="Arial"/>
                <w:szCs w:val="24"/>
              </w:rPr>
            </w:pPr>
          </w:p>
        </w:tc>
        <w:tc>
          <w:tcPr>
            <w:tcW w:w="6662" w:type="dxa"/>
          </w:tcPr>
          <w:p w14:paraId="4CC2AC0C" w14:textId="77777777" w:rsidR="00AB2110" w:rsidRPr="00E374A0" w:rsidRDefault="00AB2110" w:rsidP="000C1D91">
            <w:pPr>
              <w:pStyle w:val="NormalNumber"/>
              <w:numPr>
                <w:ilvl w:val="0"/>
                <w:numId w:val="0"/>
              </w:numPr>
              <w:spacing w:after="120" w:line="240" w:lineRule="auto"/>
              <w:rPr>
                <w:rFonts w:cs="Arial"/>
                <w:szCs w:val="24"/>
                <w:lang w:val="en-CA"/>
              </w:rPr>
            </w:pPr>
            <w:r w:rsidRPr="00E374A0">
              <w:rPr>
                <w:rFonts w:cs="Arial"/>
                <w:szCs w:val="24"/>
                <w:lang w:val="en-CA"/>
              </w:rPr>
              <w:t xml:space="preserve">Pursuant to s. 77(2) of the </w:t>
            </w:r>
            <w:r w:rsidRPr="00E374A0">
              <w:rPr>
                <w:rFonts w:cs="Arial"/>
                <w:i/>
                <w:szCs w:val="24"/>
                <w:lang w:val="en-CA"/>
              </w:rPr>
              <w:t>Family Law Act</w:t>
            </w:r>
            <w:r w:rsidRPr="00E374A0">
              <w:rPr>
                <w:rFonts w:cs="Arial"/>
                <w:szCs w:val="24"/>
                <w:lang w:val="en-CA"/>
              </w:rPr>
              <w:t xml:space="preserve">, this </w:t>
            </w:r>
            <w:r w:rsidR="0037668B" w:rsidRPr="00E374A0">
              <w:rPr>
                <w:rFonts w:cs="Arial"/>
                <w:szCs w:val="24"/>
                <w:lang w:val="en-CA"/>
              </w:rPr>
              <w:t>c</w:t>
            </w:r>
            <w:r w:rsidRPr="00E374A0">
              <w:rPr>
                <w:rFonts w:cs="Arial"/>
                <w:szCs w:val="24"/>
                <w:lang w:val="en-CA"/>
              </w:rPr>
              <w:t xml:space="preserve">ourt orders as follows: </w:t>
            </w:r>
          </w:p>
          <w:p w14:paraId="634F31B5" w14:textId="77777777" w:rsidR="00AB2110" w:rsidRPr="00E374A0" w:rsidRDefault="00AB2110" w:rsidP="009D061E">
            <w:pPr>
              <w:spacing w:after="120"/>
              <w:rPr>
                <w:rFonts w:cs="Arial"/>
                <w:i/>
                <w:szCs w:val="24"/>
              </w:rPr>
            </w:pPr>
            <w:r w:rsidRPr="00E374A0">
              <w:rPr>
                <w:rFonts w:cs="Arial"/>
                <w:i/>
                <w:szCs w:val="24"/>
              </w:rPr>
              <w:t>(Options are as follows</w:t>
            </w:r>
            <w:r w:rsidR="00A807D2" w:rsidRPr="00E374A0">
              <w:rPr>
                <w:rFonts w:cs="Arial"/>
                <w:i/>
                <w:szCs w:val="24"/>
              </w:rPr>
              <w:t>:</w:t>
            </w:r>
          </w:p>
          <w:p w14:paraId="7032D56D" w14:textId="77777777" w:rsidR="00AB2110" w:rsidRPr="00E374A0" w:rsidRDefault="00AB2110" w:rsidP="009D061E">
            <w:pPr>
              <w:spacing w:after="120"/>
              <w:rPr>
                <w:rFonts w:cs="Arial"/>
                <w:i/>
                <w:szCs w:val="24"/>
              </w:rPr>
            </w:pPr>
            <w:r w:rsidRPr="00E374A0">
              <w:rPr>
                <w:rFonts w:cs="Arial"/>
                <w:i/>
                <w:szCs w:val="24"/>
              </w:rPr>
              <w:t>(a) make any interim order that the court is satisfied is in the best interests of the child;</w:t>
            </w:r>
          </w:p>
          <w:p w14:paraId="6932AD48" w14:textId="77777777" w:rsidR="00AB2110" w:rsidRPr="00E374A0" w:rsidRDefault="00AB2110" w:rsidP="009D061E">
            <w:pPr>
              <w:spacing w:after="120"/>
              <w:rPr>
                <w:rFonts w:cs="Arial"/>
                <w:i/>
                <w:szCs w:val="24"/>
              </w:rPr>
            </w:pPr>
            <w:r w:rsidRPr="00E374A0">
              <w:rPr>
                <w:rFonts w:cs="Arial"/>
                <w:i/>
                <w:szCs w:val="24"/>
              </w:rPr>
              <w:t>(b) stay an application to the court for an order, subject to</w:t>
            </w:r>
          </w:p>
          <w:p w14:paraId="582E9891" w14:textId="77777777" w:rsidR="00AB2110" w:rsidRPr="00E374A0" w:rsidRDefault="00AB2110" w:rsidP="009D061E">
            <w:pPr>
              <w:spacing w:after="120"/>
              <w:ind w:left="720"/>
              <w:rPr>
                <w:rFonts w:cs="Arial"/>
                <w:i/>
                <w:szCs w:val="24"/>
              </w:rPr>
            </w:pPr>
            <w:r w:rsidRPr="00E374A0">
              <w:rPr>
                <w:rFonts w:cs="Arial"/>
                <w:i/>
                <w:szCs w:val="24"/>
              </w:rPr>
              <w:t>(</w:t>
            </w:r>
            <w:proofErr w:type="spellStart"/>
            <w:r w:rsidRPr="00E374A0">
              <w:rPr>
                <w:rFonts w:cs="Arial"/>
                <w:i/>
                <w:szCs w:val="24"/>
              </w:rPr>
              <w:t>i</w:t>
            </w:r>
            <w:proofErr w:type="spellEnd"/>
            <w:r w:rsidRPr="00E374A0">
              <w:rPr>
                <w:rFonts w:cs="Arial"/>
                <w:i/>
                <w:szCs w:val="24"/>
              </w:rPr>
              <w:t xml:space="preserve">) the condition that a party to the application promptly start a similar proceeding before an </w:t>
            </w:r>
            <w:proofErr w:type="spellStart"/>
            <w:r w:rsidRPr="00E374A0">
              <w:rPr>
                <w:rFonts w:cs="Arial"/>
                <w:i/>
                <w:szCs w:val="24"/>
              </w:rPr>
              <w:t>extraprovincial</w:t>
            </w:r>
            <w:proofErr w:type="spellEnd"/>
            <w:r w:rsidRPr="00E374A0">
              <w:rPr>
                <w:rFonts w:cs="Arial"/>
                <w:i/>
                <w:szCs w:val="24"/>
              </w:rPr>
              <w:t xml:space="preserve"> tribunal, or</w:t>
            </w:r>
          </w:p>
          <w:p w14:paraId="0E9FE4B8" w14:textId="77777777" w:rsidR="00AB2110" w:rsidRPr="00E374A0" w:rsidRDefault="00AB2110" w:rsidP="009D061E">
            <w:pPr>
              <w:spacing w:after="120"/>
              <w:ind w:left="720"/>
              <w:rPr>
                <w:rFonts w:cs="Arial"/>
                <w:i/>
                <w:szCs w:val="24"/>
              </w:rPr>
            </w:pPr>
            <w:r w:rsidRPr="00E374A0">
              <w:rPr>
                <w:rFonts w:cs="Arial"/>
                <w:i/>
                <w:szCs w:val="24"/>
              </w:rPr>
              <w:t>(ii) any other conditions the court considers appropriate;</w:t>
            </w:r>
          </w:p>
          <w:p w14:paraId="27162BDB" w14:textId="77777777" w:rsidR="00AB2110" w:rsidRPr="00E374A0" w:rsidRDefault="00AB2110" w:rsidP="006848D8">
            <w:pPr>
              <w:rPr>
                <w:rFonts w:cs="Arial"/>
                <w:i/>
                <w:szCs w:val="24"/>
              </w:rPr>
            </w:pPr>
            <w:r w:rsidRPr="00E374A0">
              <w:rPr>
                <w:rFonts w:cs="Arial"/>
                <w:i/>
                <w:szCs w:val="24"/>
              </w:rPr>
              <w:t>(c) order a party to return the child to a place the court considers appropriate and, in the discretion of the court, order a party to pay all or part of the expenses reasonably and necessarily incurred for travel and other expenses of the child and of any parties to o</w:t>
            </w:r>
            <w:r w:rsidR="00C4341C" w:rsidRPr="00E374A0">
              <w:rPr>
                <w:rFonts w:cs="Arial"/>
                <w:i/>
                <w:szCs w:val="24"/>
              </w:rPr>
              <w:t>r witnesses in the proceeding.)</w:t>
            </w:r>
          </w:p>
        </w:tc>
      </w:tr>
    </w:tbl>
    <w:p w14:paraId="7D8F0C0F" w14:textId="4BF8EECC" w:rsidR="00316F79" w:rsidRPr="00E374A0" w:rsidRDefault="00316F79" w:rsidP="00D33A7E">
      <w:pPr>
        <w:pStyle w:val="Heading2"/>
        <w:rPr>
          <w:lang w:val="en-CA"/>
        </w:rPr>
      </w:pPr>
      <w:bookmarkStart w:id="24" w:name="_Toc187246006"/>
      <w:bookmarkStart w:id="25" w:name="_GoBack"/>
      <w:bookmarkEnd w:id="25"/>
      <w:r w:rsidRPr="00E374A0">
        <w:rPr>
          <w:lang w:val="en-CA"/>
        </w:rPr>
        <w:t>APPLICATION FOR CASE MANAGEMENT ORDER</w:t>
      </w:r>
      <w:bookmarkEnd w:id="24"/>
    </w:p>
    <w:p w14:paraId="2B5BB31A" w14:textId="24132E0D" w:rsidR="00FE15E8" w:rsidRPr="00E374A0" w:rsidRDefault="00316F79" w:rsidP="00AD59D2">
      <w:pPr>
        <w:pStyle w:val="Heading3"/>
      </w:pPr>
      <w:bookmarkStart w:id="26" w:name="_Toc67684302"/>
      <w:bookmarkStart w:id="27" w:name="_Toc187246007"/>
      <w:r w:rsidRPr="00E374A0">
        <w:t>Alternative Service (Rules 62(</w:t>
      </w:r>
      <w:proofErr w:type="spellStart"/>
      <w:r w:rsidRPr="00E374A0">
        <w:t>i</w:t>
      </w:r>
      <w:proofErr w:type="spellEnd"/>
      <w:r w:rsidRPr="00E374A0">
        <w:t>), 157, 177(f) and 182)</w:t>
      </w:r>
      <w:bookmarkEnd w:id="26"/>
      <w:bookmarkEnd w:id="27"/>
    </w:p>
    <w:tbl>
      <w:tblPr>
        <w:tblStyle w:val="TableGrid"/>
        <w:tblW w:w="9634" w:type="dxa"/>
        <w:tblLayout w:type="fixed"/>
        <w:tblLook w:val="04A0" w:firstRow="1" w:lastRow="0" w:firstColumn="1" w:lastColumn="0" w:noHBand="0" w:noVBand="1"/>
      </w:tblPr>
      <w:tblGrid>
        <w:gridCol w:w="704"/>
        <w:gridCol w:w="2268"/>
        <w:gridCol w:w="6662"/>
      </w:tblGrid>
      <w:tr w:rsidR="005A6E41" w:rsidRPr="00E374A0" w14:paraId="13DC4A46" w14:textId="77777777" w:rsidTr="00B157A3">
        <w:trPr>
          <w:trHeight w:val="515"/>
        </w:trPr>
        <w:tc>
          <w:tcPr>
            <w:tcW w:w="704" w:type="dxa"/>
          </w:tcPr>
          <w:p w14:paraId="77F2BE44" w14:textId="77777777" w:rsidR="00FE15E8" w:rsidRPr="00E374A0" w:rsidRDefault="00AB1AFB" w:rsidP="00B157A3">
            <w:pPr>
              <w:widowControl w:val="0"/>
              <w:autoSpaceDE w:val="0"/>
              <w:autoSpaceDN w:val="0"/>
              <w:spacing w:before="1"/>
              <w:ind w:right="-109"/>
              <w:rPr>
                <w:rFonts w:eastAsia="Arial Narrow" w:cs="Arial"/>
                <w:b/>
                <w:szCs w:val="24"/>
                <w:lang w:eastAsia="en-US"/>
              </w:rPr>
            </w:pPr>
            <w:r w:rsidRPr="00E374A0">
              <w:rPr>
                <w:rFonts w:eastAsia="Arial Narrow" w:cs="Arial"/>
                <w:b/>
                <w:szCs w:val="24"/>
                <w:lang w:eastAsia="en-US"/>
              </w:rPr>
              <w:t>D1</w:t>
            </w:r>
          </w:p>
        </w:tc>
        <w:tc>
          <w:tcPr>
            <w:tcW w:w="2268" w:type="dxa"/>
          </w:tcPr>
          <w:p w14:paraId="367A1E08" w14:textId="77777777" w:rsidR="00FE15E8" w:rsidRPr="00E374A0" w:rsidRDefault="00FE15E8" w:rsidP="00E720B7">
            <w:pPr>
              <w:widowControl w:val="0"/>
              <w:autoSpaceDE w:val="0"/>
              <w:autoSpaceDN w:val="0"/>
              <w:ind w:left="50"/>
              <w:rPr>
                <w:rFonts w:eastAsia="Arial Narrow" w:cs="Arial"/>
                <w:szCs w:val="24"/>
                <w:lang w:eastAsia="en-US"/>
              </w:rPr>
            </w:pPr>
            <w:r w:rsidRPr="00E374A0">
              <w:rPr>
                <w:rFonts w:eastAsia="Arial Narrow" w:cs="Arial"/>
                <w:szCs w:val="24"/>
                <w:lang w:eastAsia="en-US"/>
              </w:rPr>
              <w:t>Personal Service</w:t>
            </w:r>
          </w:p>
        </w:tc>
        <w:tc>
          <w:tcPr>
            <w:tcW w:w="6662" w:type="dxa"/>
          </w:tcPr>
          <w:p w14:paraId="05DEDEF8" w14:textId="77777777" w:rsidR="00067D40" w:rsidRPr="00E374A0" w:rsidRDefault="00FE15E8" w:rsidP="009D061E">
            <w:pPr>
              <w:widowControl w:val="0"/>
              <w:autoSpaceDE w:val="0"/>
              <w:autoSpaceDN w:val="0"/>
              <w:spacing w:before="4" w:after="120"/>
              <w:ind w:left="50" w:right="482"/>
              <w:rPr>
                <w:rFonts w:eastAsia="Arial Narrow" w:cs="Arial"/>
                <w:szCs w:val="24"/>
                <w:lang w:eastAsia="en-US"/>
              </w:rPr>
            </w:pPr>
            <w:r w:rsidRPr="00E374A0">
              <w:rPr>
                <w:rFonts w:eastAsia="Arial Narrow" w:cs="Arial"/>
                <w:szCs w:val="24"/>
                <w:lang w:eastAsia="en-US"/>
              </w:rPr>
              <w:t>(</w:t>
            </w:r>
            <w:r w:rsidRPr="00E374A0">
              <w:rPr>
                <w:rFonts w:eastAsia="Arial Narrow" w:cs="Arial"/>
                <w:i/>
                <w:szCs w:val="24"/>
                <w:lang w:eastAsia="en-US"/>
              </w:rPr>
              <w:t>Name 1</w:t>
            </w:r>
            <w:r w:rsidRPr="00E374A0">
              <w:rPr>
                <w:rFonts w:eastAsia="Arial Narrow" w:cs="Arial"/>
                <w:szCs w:val="24"/>
                <w:lang w:eastAsia="en-US"/>
              </w:rPr>
              <w:t>) will have another adult serve (</w:t>
            </w:r>
            <w:r w:rsidRPr="00E374A0">
              <w:rPr>
                <w:rFonts w:eastAsia="Arial Narrow" w:cs="Arial"/>
                <w:i/>
                <w:szCs w:val="24"/>
                <w:lang w:eastAsia="en-US"/>
              </w:rPr>
              <w:t>Name 2</w:t>
            </w:r>
            <w:r w:rsidRPr="00E374A0">
              <w:rPr>
                <w:rFonts w:eastAsia="Arial Narrow" w:cs="Arial"/>
                <w:szCs w:val="24"/>
                <w:lang w:eastAsia="en-US"/>
              </w:rPr>
              <w:t>) personally with</w:t>
            </w:r>
            <w:r w:rsidR="00067D40" w:rsidRPr="00E374A0">
              <w:rPr>
                <w:rFonts w:eastAsia="Arial Narrow" w:cs="Arial"/>
                <w:szCs w:val="24"/>
                <w:lang w:eastAsia="en-US"/>
              </w:rPr>
              <w:t>:</w:t>
            </w:r>
          </w:p>
          <w:p w14:paraId="521C7D33" w14:textId="77777777" w:rsidR="00067D40" w:rsidRPr="00E374A0" w:rsidRDefault="00067D40" w:rsidP="00CF3889">
            <w:pPr>
              <w:pStyle w:val="ListParagraph"/>
              <w:widowControl w:val="0"/>
              <w:numPr>
                <w:ilvl w:val="0"/>
                <w:numId w:val="24"/>
              </w:numPr>
              <w:autoSpaceDE w:val="0"/>
              <w:autoSpaceDN w:val="0"/>
              <w:spacing w:before="4" w:after="120"/>
              <w:ind w:right="482"/>
              <w:contextualSpacing w:val="0"/>
              <w:rPr>
                <w:rFonts w:eastAsia="Arial Narrow" w:cs="Arial"/>
                <w:szCs w:val="24"/>
                <w:lang w:eastAsia="en-US"/>
              </w:rPr>
            </w:pPr>
            <w:r w:rsidRPr="00E374A0">
              <w:rPr>
                <w:rFonts w:eastAsia="Arial Narrow" w:cs="Arial"/>
                <w:szCs w:val="24"/>
                <w:lang w:eastAsia="en-US"/>
              </w:rPr>
              <w:t>Application for a Case Management Order without Notice or Appearance (doc #)</w:t>
            </w:r>
          </w:p>
          <w:p w14:paraId="29FBF4B5" w14:textId="77777777" w:rsidR="00067D40" w:rsidRPr="00E374A0" w:rsidRDefault="00067D40" w:rsidP="00CF3889">
            <w:pPr>
              <w:pStyle w:val="ListParagraph"/>
              <w:widowControl w:val="0"/>
              <w:numPr>
                <w:ilvl w:val="0"/>
                <w:numId w:val="24"/>
              </w:numPr>
              <w:autoSpaceDE w:val="0"/>
              <w:autoSpaceDN w:val="0"/>
              <w:spacing w:before="4" w:after="120"/>
              <w:ind w:right="482"/>
              <w:contextualSpacing w:val="0"/>
              <w:rPr>
                <w:rFonts w:eastAsia="Arial Narrow" w:cs="Arial"/>
                <w:szCs w:val="24"/>
                <w:lang w:eastAsia="en-US"/>
              </w:rPr>
            </w:pPr>
            <w:r w:rsidRPr="00E374A0">
              <w:rPr>
                <w:rFonts w:eastAsia="Arial Narrow" w:cs="Arial"/>
                <w:szCs w:val="24"/>
                <w:lang w:eastAsia="en-US"/>
              </w:rPr>
              <w:t>Application about a Family Law Matter (doc. #)</w:t>
            </w:r>
          </w:p>
          <w:p w14:paraId="41E77BCD" w14:textId="77777777" w:rsidR="00067D40" w:rsidRPr="00E374A0" w:rsidRDefault="00067D40" w:rsidP="00CF3889">
            <w:pPr>
              <w:pStyle w:val="ListParagraph"/>
              <w:widowControl w:val="0"/>
              <w:numPr>
                <w:ilvl w:val="0"/>
                <w:numId w:val="24"/>
              </w:numPr>
              <w:autoSpaceDE w:val="0"/>
              <w:autoSpaceDN w:val="0"/>
              <w:spacing w:before="4" w:after="120"/>
              <w:ind w:right="482"/>
              <w:contextualSpacing w:val="0"/>
              <w:rPr>
                <w:rFonts w:eastAsia="Arial Narrow" w:cs="Arial"/>
                <w:szCs w:val="24"/>
                <w:lang w:eastAsia="en-US"/>
              </w:rPr>
            </w:pPr>
            <w:r w:rsidRPr="00E374A0">
              <w:rPr>
                <w:rFonts w:eastAsia="Arial Narrow" w:cs="Arial"/>
                <w:szCs w:val="24"/>
                <w:lang w:eastAsia="en-US"/>
              </w:rPr>
              <w:t>Instructions for Filing a Reply/Counter Application</w:t>
            </w:r>
          </w:p>
          <w:p w14:paraId="68853C37" w14:textId="77777777" w:rsidR="00067D40" w:rsidRPr="00E374A0" w:rsidRDefault="00067D40" w:rsidP="00CF3889">
            <w:pPr>
              <w:pStyle w:val="ListParagraph"/>
              <w:widowControl w:val="0"/>
              <w:numPr>
                <w:ilvl w:val="0"/>
                <w:numId w:val="24"/>
              </w:numPr>
              <w:autoSpaceDE w:val="0"/>
              <w:autoSpaceDN w:val="0"/>
              <w:spacing w:before="4" w:after="120"/>
              <w:ind w:right="482"/>
              <w:contextualSpacing w:val="0"/>
              <w:rPr>
                <w:rFonts w:eastAsia="Arial Narrow" w:cs="Arial"/>
                <w:szCs w:val="24"/>
                <w:lang w:eastAsia="en-US"/>
              </w:rPr>
            </w:pPr>
            <w:r w:rsidRPr="00E374A0">
              <w:rPr>
                <w:rFonts w:eastAsia="Arial Narrow" w:cs="Arial"/>
                <w:szCs w:val="24"/>
                <w:lang w:eastAsia="en-US"/>
              </w:rPr>
              <w:t>Entered copy of this Order</w:t>
            </w:r>
          </w:p>
          <w:p w14:paraId="5A63F487" w14:textId="77777777" w:rsidR="00067D40" w:rsidRPr="00E374A0" w:rsidRDefault="00067D40" w:rsidP="00CF3889">
            <w:pPr>
              <w:pStyle w:val="ListParagraph"/>
              <w:widowControl w:val="0"/>
              <w:numPr>
                <w:ilvl w:val="0"/>
                <w:numId w:val="24"/>
              </w:numPr>
              <w:autoSpaceDE w:val="0"/>
              <w:autoSpaceDN w:val="0"/>
              <w:spacing w:before="4" w:after="120"/>
              <w:ind w:right="482"/>
              <w:contextualSpacing w:val="0"/>
              <w:rPr>
                <w:rFonts w:eastAsia="Arial Narrow" w:cs="Arial"/>
                <w:szCs w:val="24"/>
                <w:lang w:eastAsia="en-US"/>
              </w:rPr>
            </w:pPr>
            <w:r w:rsidRPr="00E374A0">
              <w:rPr>
                <w:rFonts w:eastAsia="Arial Narrow" w:cs="Arial"/>
                <w:szCs w:val="24"/>
                <w:lang w:eastAsia="en-US"/>
              </w:rPr>
              <w:t>Financial Statement of (name)</w:t>
            </w:r>
          </w:p>
          <w:p w14:paraId="47A8C41F" w14:textId="3531D83B" w:rsidR="00067D40" w:rsidRPr="00E374A0" w:rsidRDefault="00067D40" w:rsidP="00CF3889">
            <w:pPr>
              <w:pStyle w:val="ListParagraph"/>
              <w:widowControl w:val="0"/>
              <w:numPr>
                <w:ilvl w:val="0"/>
                <w:numId w:val="24"/>
              </w:numPr>
              <w:autoSpaceDE w:val="0"/>
              <w:autoSpaceDN w:val="0"/>
              <w:spacing w:before="4" w:line="252" w:lineRule="exact"/>
              <w:ind w:right="483"/>
              <w:rPr>
                <w:rFonts w:eastAsia="Arial Narrow" w:cs="Arial"/>
                <w:szCs w:val="24"/>
                <w:lang w:eastAsia="en-US"/>
              </w:rPr>
            </w:pPr>
            <w:r w:rsidRPr="00E374A0">
              <w:rPr>
                <w:rFonts w:eastAsia="Arial Narrow" w:cs="Arial"/>
                <w:szCs w:val="24"/>
                <w:lang w:eastAsia="en-US"/>
              </w:rPr>
              <w:t>Affidavit of (name) (doc. #) and any other supporting documents</w:t>
            </w:r>
          </w:p>
          <w:p w14:paraId="3078B460" w14:textId="77777777" w:rsidR="00067D40" w:rsidRPr="00E374A0" w:rsidRDefault="00067D40" w:rsidP="00067D40">
            <w:pPr>
              <w:widowControl w:val="0"/>
              <w:autoSpaceDE w:val="0"/>
              <w:autoSpaceDN w:val="0"/>
              <w:spacing w:before="4" w:line="252" w:lineRule="exact"/>
              <w:ind w:left="50" w:right="483"/>
              <w:rPr>
                <w:rFonts w:eastAsia="Arial Narrow" w:cs="Arial"/>
                <w:szCs w:val="24"/>
                <w:lang w:eastAsia="en-US"/>
              </w:rPr>
            </w:pPr>
          </w:p>
          <w:p w14:paraId="22F45E8F" w14:textId="5F2B605D" w:rsidR="00067D40" w:rsidRPr="00E374A0" w:rsidRDefault="00FE15E8" w:rsidP="00B157A3">
            <w:pPr>
              <w:widowControl w:val="0"/>
              <w:autoSpaceDE w:val="0"/>
              <w:autoSpaceDN w:val="0"/>
              <w:spacing w:before="4" w:line="252" w:lineRule="exact"/>
              <w:ind w:left="50" w:right="483"/>
              <w:rPr>
                <w:rFonts w:eastAsia="Arial Narrow" w:cs="Arial"/>
                <w:b/>
                <w:szCs w:val="24"/>
                <w:lang w:eastAsia="en-US"/>
              </w:rPr>
            </w:pPr>
            <w:proofErr w:type="gramStart"/>
            <w:r w:rsidRPr="00E374A0">
              <w:rPr>
                <w:rFonts w:eastAsia="Arial Narrow" w:cs="Arial"/>
                <w:szCs w:val="24"/>
                <w:lang w:eastAsia="en-US"/>
              </w:rPr>
              <w:t>and</w:t>
            </w:r>
            <w:proofErr w:type="gramEnd"/>
            <w:r w:rsidRPr="00E374A0">
              <w:rPr>
                <w:rFonts w:eastAsia="Arial Narrow" w:cs="Arial"/>
                <w:szCs w:val="24"/>
                <w:lang w:eastAsia="en-US"/>
              </w:rPr>
              <w:t xml:space="preserve"> file a certificate of service with the registry by (</w:t>
            </w:r>
            <w:r w:rsidRPr="00E374A0">
              <w:rPr>
                <w:rFonts w:eastAsia="Arial Narrow" w:cs="Arial"/>
                <w:i/>
                <w:szCs w:val="24"/>
                <w:u w:val="single"/>
                <w:lang w:eastAsia="en-US"/>
              </w:rPr>
              <w:t>date</w:t>
            </w:r>
            <w:r w:rsidRPr="00E374A0">
              <w:rPr>
                <w:rFonts w:eastAsia="Arial Narrow" w:cs="Arial"/>
                <w:szCs w:val="24"/>
                <w:lang w:eastAsia="en-US"/>
              </w:rPr>
              <w:t>).</w:t>
            </w:r>
          </w:p>
        </w:tc>
      </w:tr>
      <w:tr w:rsidR="005A6E41" w:rsidRPr="00E374A0" w14:paraId="7D020F5B" w14:textId="77777777" w:rsidTr="00B157A3">
        <w:trPr>
          <w:trHeight w:val="515"/>
        </w:trPr>
        <w:tc>
          <w:tcPr>
            <w:tcW w:w="704" w:type="dxa"/>
          </w:tcPr>
          <w:p w14:paraId="051A2D5C" w14:textId="77777777" w:rsidR="00FE15E8" w:rsidRPr="00E374A0" w:rsidRDefault="00AB1AFB" w:rsidP="00B157A3">
            <w:pPr>
              <w:widowControl w:val="0"/>
              <w:autoSpaceDE w:val="0"/>
              <w:autoSpaceDN w:val="0"/>
              <w:spacing w:before="1"/>
              <w:ind w:right="-109"/>
              <w:rPr>
                <w:rFonts w:eastAsia="Arial Narrow" w:cs="Arial"/>
                <w:szCs w:val="24"/>
                <w:lang w:eastAsia="en-US"/>
              </w:rPr>
            </w:pPr>
            <w:r w:rsidRPr="00E374A0">
              <w:rPr>
                <w:rFonts w:eastAsia="Arial Narrow" w:cs="Arial"/>
                <w:b/>
                <w:szCs w:val="24"/>
                <w:lang w:eastAsia="en-US"/>
              </w:rPr>
              <w:t>D2</w:t>
            </w:r>
          </w:p>
        </w:tc>
        <w:tc>
          <w:tcPr>
            <w:tcW w:w="2268" w:type="dxa"/>
          </w:tcPr>
          <w:p w14:paraId="584AD24D" w14:textId="77777777" w:rsidR="00FE15E8" w:rsidRPr="00E374A0" w:rsidRDefault="00FE15E8" w:rsidP="00E720B7">
            <w:pPr>
              <w:widowControl w:val="0"/>
              <w:autoSpaceDE w:val="0"/>
              <w:autoSpaceDN w:val="0"/>
              <w:ind w:left="50"/>
              <w:rPr>
                <w:rFonts w:eastAsia="Arial Narrow" w:cs="Arial"/>
                <w:szCs w:val="24"/>
                <w:lang w:eastAsia="en-US"/>
              </w:rPr>
            </w:pPr>
            <w:r w:rsidRPr="00E374A0">
              <w:rPr>
                <w:rFonts w:eastAsia="Arial Narrow" w:cs="Arial"/>
                <w:szCs w:val="24"/>
                <w:lang w:eastAsia="en-US"/>
              </w:rPr>
              <w:t>Service by Peace Officer</w:t>
            </w:r>
          </w:p>
        </w:tc>
        <w:tc>
          <w:tcPr>
            <w:tcW w:w="6662" w:type="dxa"/>
          </w:tcPr>
          <w:p w14:paraId="4972B06F" w14:textId="044697CC" w:rsidR="00FE15E8" w:rsidRPr="00E374A0" w:rsidRDefault="00FE15E8" w:rsidP="00C4341C">
            <w:pPr>
              <w:pStyle w:val="NormalNumber"/>
              <w:numPr>
                <w:ilvl w:val="0"/>
                <w:numId w:val="0"/>
              </w:numPr>
              <w:spacing w:after="120" w:line="240" w:lineRule="auto"/>
              <w:rPr>
                <w:rFonts w:cs="Arial"/>
                <w:szCs w:val="24"/>
                <w:lang w:val="en-CA"/>
              </w:rPr>
            </w:pPr>
            <w:r w:rsidRPr="00E374A0">
              <w:rPr>
                <w:rFonts w:eastAsiaTheme="minorHAnsi" w:cs="Arial"/>
                <w:szCs w:val="24"/>
                <w:lang w:val="en-CA"/>
              </w:rPr>
              <w:t>Pursuant to Rule 182(1</w:t>
            </w:r>
            <w:proofErr w:type="gramStart"/>
            <w:r w:rsidRPr="00E374A0">
              <w:rPr>
                <w:rFonts w:eastAsiaTheme="minorHAnsi" w:cs="Arial"/>
                <w:szCs w:val="24"/>
                <w:lang w:val="en-CA"/>
              </w:rPr>
              <w:t>)(</w:t>
            </w:r>
            <w:proofErr w:type="gramEnd"/>
            <w:r w:rsidRPr="00E374A0">
              <w:rPr>
                <w:rFonts w:eastAsiaTheme="minorHAnsi" w:cs="Arial"/>
                <w:szCs w:val="24"/>
                <w:lang w:val="en-CA"/>
              </w:rPr>
              <w:t xml:space="preserve">a), </w:t>
            </w:r>
            <w:r w:rsidRPr="00E374A0">
              <w:rPr>
                <w:rFonts w:eastAsiaTheme="minorHAnsi" w:cs="Arial"/>
                <w:i/>
                <w:szCs w:val="24"/>
                <w:lang w:val="en-CA"/>
              </w:rPr>
              <w:t xml:space="preserve">(name) </w:t>
            </w:r>
            <w:r w:rsidRPr="00E374A0">
              <w:rPr>
                <w:rFonts w:eastAsiaTheme="minorHAnsi" w:cs="Arial"/>
                <w:szCs w:val="24"/>
                <w:lang w:val="en-CA"/>
              </w:rPr>
              <w:t xml:space="preserve">is to be served by </w:t>
            </w:r>
            <w:r w:rsidRPr="00E374A0">
              <w:rPr>
                <w:rFonts w:eastAsia="Arial Narrow" w:cs="Arial"/>
                <w:szCs w:val="24"/>
                <w:lang w:val="en-CA" w:eastAsia="en-US"/>
              </w:rPr>
              <w:t>a (</w:t>
            </w:r>
            <w:r w:rsidRPr="00E374A0">
              <w:rPr>
                <w:rFonts w:eastAsia="Arial Narrow" w:cs="Arial"/>
                <w:i/>
                <w:szCs w:val="24"/>
                <w:lang w:val="en-CA" w:eastAsia="en-US"/>
              </w:rPr>
              <w:t>peace officer</w:t>
            </w:r>
            <w:r w:rsidR="00F2049D" w:rsidRPr="00E374A0">
              <w:rPr>
                <w:rFonts w:eastAsia="Arial Narrow" w:cs="Arial"/>
                <w:i/>
                <w:szCs w:val="24"/>
                <w:lang w:val="en-CA" w:eastAsia="en-US"/>
              </w:rPr>
              <w:t xml:space="preserve"> </w:t>
            </w:r>
            <w:r w:rsidRPr="00E374A0">
              <w:rPr>
                <w:rFonts w:eastAsia="Arial Narrow" w:cs="Arial"/>
                <w:i/>
                <w:szCs w:val="24"/>
                <w:lang w:val="en-CA" w:eastAsia="en-US"/>
              </w:rPr>
              <w:t>/ or</w:t>
            </w:r>
            <w:r w:rsidR="000C1D91" w:rsidRPr="00E374A0">
              <w:rPr>
                <w:rFonts w:eastAsia="Arial Narrow" w:cs="Arial"/>
                <w:i/>
                <w:szCs w:val="24"/>
                <w:lang w:val="en-CA" w:eastAsia="en-US"/>
              </w:rPr>
              <w:t xml:space="preserve"> </w:t>
            </w:r>
            <w:r w:rsidRPr="00E374A0">
              <w:rPr>
                <w:rFonts w:eastAsia="Arial Narrow" w:cs="Arial"/>
                <w:i/>
                <w:szCs w:val="24"/>
                <w:lang w:val="en-CA" w:eastAsia="en-US"/>
              </w:rPr>
              <w:t>/ Sheriff</w:t>
            </w:r>
            <w:r w:rsidR="00F2049D" w:rsidRPr="00E374A0">
              <w:rPr>
                <w:rFonts w:eastAsia="Arial Narrow" w:cs="Arial"/>
                <w:i/>
                <w:szCs w:val="24"/>
                <w:lang w:val="en-CA" w:eastAsia="en-US"/>
              </w:rPr>
              <w:t xml:space="preserve"> </w:t>
            </w:r>
            <w:r w:rsidRPr="00E374A0">
              <w:rPr>
                <w:rFonts w:eastAsia="Arial Narrow" w:cs="Arial"/>
                <w:i/>
                <w:szCs w:val="24"/>
                <w:lang w:val="en-CA" w:eastAsia="en-US"/>
              </w:rPr>
              <w:t>/</w:t>
            </w:r>
            <w:r w:rsidR="00F2049D" w:rsidRPr="00E374A0">
              <w:rPr>
                <w:rFonts w:eastAsia="Arial Narrow" w:cs="Arial"/>
                <w:i/>
                <w:szCs w:val="24"/>
                <w:lang w:val="en-CA" w:eastAsia="en-US"/>
              </w:rPr>
              <w:t xml:space="preserve"> </w:t>
            </w:r>
            <w:r w:rsidRPr="00E374A0">
              <w:rPr>
                <w:rFonts w:eastAsia="Arial Narrow" w:cs="Arial"/>
                <w:i/>
                <w:szCs w:val="24"/>
                <w:lang w:val="en-CA" w:eastAsia="en-US"/>
              </w:rPr>
              <w:t>or</w:t>
            </w:r>
            <w:r w:rsidR="00F2049D" w:rsidRPr="00E374A0">
              <w:rPr>
                <w:rFonts w:eastAsia="Arial Narrow" w:cs="Arial"/>
                <w:i/>
                <w:szCs w:val="24"/>
                <w:lang w:val="en-CA" w:eastAsia="en-US"/>
              </w:rPr>
              <w:t xml:space="preserve"> </w:t>
            </w:r>
            <w:r w:rsidRPr="00E374A0">
              <w:rPr>
                <w:rFonts w:eastAsia="Arial Narrow" w:cs="Arial"/>
                <w:i/>
                <w:szCs w:val="24"/>
                <w:lang w:val="en-CA" w:eastAsia="en-US"/>
              </w:rPr>
              <w:t>/</w:t>
            </w:r>
            <w:r w:rsidR="00F2049D" w:rsidRPr="00E374A0">
              <w:rPr>
                <w:rFonts w:eastAsia="Arial Narrow" w:cs="Arial"/>
                <w:i/>
                <w:szCs w:val="24"/>
                <w:lang w:val="en-CA" w:eastAsia="en-US"/>
              </w:rPr>
              <w:t xml:space="preserve"> </w:t>
            </w:r>
            <w:r w:rsidRPr="00E374A0">
              <w:rPr>
                <w:rFonts w:eastAsia="Arial Narrow" w:cs="Arial"/>
                <w:i/>
                <w:szCs w:val="24"/>
                <w:lang w:val="en-CA" w:eastAsia="en-US"/>
              </w:rPr>
              <w:t>member of the Royal Canadian Mounted Police</w:t>
            </w:r>
            <w:r w:rsidRPr="00E374A0">
              <w:rPr>
                <w:rFonts w:eastAsia="Arial Narrow" w:cs="Arial"/>
                <w:szCs w:val="24"/>
                <w:lang w:val="en-CA" w:eastAsia="en-US"/>
              </w:rPr>
              <w:t>) by (</w:t>
            </w:r>
            <w:r w:rsidRPr="00E374A0">
              <w:rPr>
                <w:rFonts w:eastAsia="Arial Narrow" w:cs="Arial"/>
                <w:i/>
                <w:szCs w:val="24"/>
                <w:lang w:val="en-CA" w:eastAsia="en-US"/>
              </w:rPr>
              <w:t>dat</w:t>
            </w:r>
            <w:r w:rsidRPr="00E374A0">
              <w:rPr>
                <w:rFonts w:eastAsia="Arial Narrow" w:cs="Arial"/>
                <w:szCs w:val="24"/>
                <w:lang w:val="en-CA" w:eastAsia="en-US"/>
              </w:rPr>
              <w:t xml:space="preserve">e) </w:t>
            </w:r>
            <w:r w:rsidRPr="00E374A0">
              <w:rPr>
                <w:rFonts w:eastAsiaTheme="minorHAnsi" w:cs="Arial"/>
                <w:szCs w:val="24"/>
                <w:lang w:val="en-CA"/>
              </w:rPr>
              <w:t>with (</w:t>
            </w:r>
            <w:r w:rsidRPr="00E374A0">
              <w:rPr>
                <w:rFonts w:eastAsiaTheme="minorHAnsi" w:cs="Arial"/>
                <w:i/>
                <w:szCs w:val="24"/>
                <w:lang w:val="en-CA"/>
              </w:rPr>
              <w:t>the documents the person needs to serve</w:t>
            </w:r>
            <w:r w:rsidRPr="00E374A0">
              <w:rPr>
                <w:rFonts w:eastAsiaTheme="minorHAnsi" w:cs="Arial"/>
                <w:szCs w:val="24"/>
                <w:lang w:val="en-CA"/>
              </w:rPr>
              <w:t>), a</w:t>
            </w:r>
            <w:r w:rsidRPr="00E374A0">
              <w:rPr>
                <w:rFonts w:cs="Arial"/>
                <w:szCs w:val="24"/>
                <w:lang w:val="en-CA"/>
              </w:rPr>
              <w:t xml:space="preserve"> copy of the Application for a Case Management Order without Notice or Attendance (document #), an entered copy of this order, and (</w:t>
            </w:r>
            <w:r w:rsidRPr="00E374A0">
              <w:rPr>
                <w:rFonts w:cs="Arial"/>
                <w:i/>
                <w:szCs w:val="24"/>
                <w:lang w:val="en-CA"/>
              </w:rPr>
              <w:t>other supporting documents</w:t>
            </w:r>
            <w:r w:rsidRPr="00E374A0">
              <w:rPr>
                <w:rFonts w:cs="Arial"/>
                <w:szCs w:val="24"/>
                <w:lang w:val="en-CA"/>
              </w:rPr>
              <w:t xml:space="preserve">).  </w:t>
            </w:r>
          </w:p>
          <w:p w14:paraId="4FE771B5" w14:textId="280E5141" w:rsidR="00FE15E8" w:rsidRPr="00E374A0" w:rsidRDefault="00FE15E8" w:rsidP="00E931BA">
            <w:pPr>
              <w:pStyle w:val="NormalNumber"/>
              <w:numPr>
                <w:ilvl w:val="0"/>
                <w:numId w:val="0"/>
              </w:numPr>
              <w:spacing w:after="0" w:line="240" w:lineRule="auto"/>
              <w:rPr>
                <w:rFonts w:eastAsia="Arial Narrow" w:cs="Arial"/>
                <w:szCs w:val="24"/>
                <w:lang w:val="en-CA" w:eastAsia="en-US"/>
              </w:rPr>
            </w:pPr>
            <w:r w:rsidRPr="00E374A0">
              <w:rPr>
                <w:rFonts w:cs="Arial"/>
                <w:szCs w:val="24"/>
                <w:lang w:val="en-CA"/>
              </w:rPr>
              <w:t>The</w:t>
            </w:r>
            <w:r w:rsidRPr="00E374A0">
              <w:rPr>
                <w:rFonts w:eastAsia="Arial Narrow" w:cs="Arial"/>
                <w:szCs w:val="24"/>
                <w:lang w:val="en-CA" w:eastAsia="en-US"/>
              </w:rPr>
              <w:t xml:space="preserve"> (</w:t>
            </w:r>
            <w:r w:rsidRPr="00E374A0">
              <w:rPr>
                <w:rFonts w:eastAsia="Arial Narrow" w:cs="Arial"/>
                <w:i/>
                <w:szCs w:val="24"/>
                <w:lang w:val="en-CA" w:eastAsia="en-US"/>
              </w:rPr>
              <w:t>peace officer</w:t>
            </w:r>
            <w:r w:rsidR="00F2049D" w:rsidRPr="00E374A0">
              <w:rPr>
                <w:rFonts w:eastAsia="Arial Narrow" w:cs="Arial"/>
                <w:i/>
                <w:szCs w:val="24"/>
                <w:lang w:val="en-CA" w:eastAsia="en-US"/>
              </w:rPr>
              <w:t xml:space="preserve"> </w:t>
            </w:r>
            <w:r w:rsidRPr="00E374A0">
              <w:rPr>
                <w:rFonts w:eastAsia="Arial Narrow" w:cs="Arial"/>
                <w:i/>
                <w:szCs w:val="24"/>
                <w:lang w:val="en-CA" w:eastAsia="en-US"/>
              </w:rPr>
              <w:t>/ or</w:t>
            </w:r>
            <w:r w:rsidR="000C1D91" w:rsidRPr="00E374A0">
              <w:rPr>
                <w:rFonts w:eastAsia="Arial Narrow" w:cs="Arial"/>
                <w:i/>
                <w:szCs w:val="24"/>
                <w:lang w:val="en-CA" w:eastAsia="en-US"/>
              </w:rPr>
              <w:t xml:space="preserve"> </w:t>
            </w:r>
            <w:r w:rsidRPr="00E374A0">
              <w:rPr>
                <w:rFonts w:eastAsia="Arial Narrow" w:cs="Arial"/>
                <w:i/>
                <w:szCs w:val="24"/>
                <w:lang w:val="en-CA" w:eastAsia="en-US"/>
              </w:rPr>
              <w:t>/ Sheriff</w:t>
            </w:r>
            <w:r w:rsidR="00F2049D" w:rsidRPr="00E374A0">
              <w:rPr>
                <w:rFonts w:eastAsia="Arial Narrow" w:cs="Arial"/>
                <w:i/>
                <w:szCs w:val="24"/>
                <w:lang w:val="en-CA" w:eastAsia="en-US"/>
              </w:rPr>
              <w:t xml:space="preserve"> </w:t>
            </w:r>
            <w:r w:rsidRPr="00E374A0">
              <w:rPr>
                <w:rFonts w:eastAsia="Arial Narrow" w:cs="Arial"/>
                <w:i/>
                <w:szCs w:val="24"/>
                <w:lang w:val="en-CA" w:eastAsia="en-US"/>
              </w:rPr>
              <w:t>/</w:t>
            </w:r>
            <w:r w:rsidR="00F2049D" w:rsidRPr="00E374A0">
              <w:rPr>
                <w:rFonts w:eastAsia="Arial Narrow" w:cs="Arial"/>
                <w:i/>
                <w:szCs w:val="24"/>
                <w:lang w:val="en-CA" w:eastAsia="en-US"/>
              </w:rPr>
              <w:t xml:space="preserve"> </w:t>
            </w:r>
            <w:r w:rsidRPr="00E374A0">
              <w:rPr>
                <w:rFonts w:eastAsia="Arial Narrow" w:cs="Arial"/>
                <w:i/>
                <w:szCs w:val="24"/>
                <w:lang w:val="en-CA" w:eastAsia="en-US"/>
              </w:rPr>
              <w:t>or</w:t>
            </w:r>
            <w:r w:rsidR="00F2049D" w:rsidRPr="00E374A0">
              <w:rPr>
                <w:rFonts w:eastAsia="Arial Narrow" w:cs="Arial"/>
                <w:i/>
                <w:szCs w:val="24"/>
                <w:lang w:val="en-CA" w:eastAsia="en-US"/>
              </w:rPr>
              <w:t xml:space="preserve"> </w:t>
            </w:r>
            <w:r w:rsidRPr="00E374A0">
              <w:rPr>
                <w:rFonts w:eastAsia="Arial Narrow" w:cs="Arial"/>
                <w:i/>
                <w:szCs w:val="24"/>
                <w:lang w:val="en-CA" w:eastAsia="en-US"/>
              </w:rPr>
              <w:t>/</w:t>
            </w:r>
            <w:r w:rsidR="00F2049D" w:rsidRPr="00E374A0">
              <w:rPr>
                <w:rFonts w:eastAsia="Arial Narrow" w:cs="Arial"/>
                <w:i/>
                <w:szCs w:val="24"/>
                <w:lang w:val="en-CA" w:eastAsia="en-US"/>
              </w:rPr>
              <w:t xml:space="preserve"> </w:t>
            </w:r>
            <w:r w:rsidRPr="00E374A0">
              <w:rPr>
                <w:rFonts w:eastAsia="Arial Narrow" w:cs="Arial"/>
                <w:i/>
                <w:szCs w:val="24"/>
                <w:lang w:val="en-CA" w:eastAsia="en-US"/>
              </w:rPr>
              <w:t>member of the Royal Canadian Mounted Police</w:t>
            </w:r>
            <w:r w:rsidRPr="00E374A0">
              <w:rPr>
                <w:rFonts w:eastAsia="Arial Narrow" w:cs="Arial"/>
                <w:szCs w:val="24"/>
                <w:lang w:val="en-CA" w:eastAsia="en-US"/>
              </w:rPr>
              <w:t xml:space="preserve">) will provide proof of service to the Provincial Court Registry in </w:t>
            </w:r>
            <w:r w:rsidRPr="00E374A0">
              <w:rPr>
                <w:rFonts w:eastAsia="Arial Narrow" w:cs="Arial"/>
                <w:i/>
                <w:szCs w:val="24"/>
                <w:lang w:val="en-CA" w:eastAsia="en-US"/>
              </w:rPr>
              <w:t>(location</w:t>
            </w:r>
            <w:r w:rsidRPr="00E374A0">
              <w:rPr>
                <w:rFonts w:eastAsia="Arial Narrow" w:cs="Arial"/>
                <w:szCs w:val="24"/>
                <w:lang w:val="en-CA" w:eastAsia="en-US"/>
              </w:rPr>
              <w:t>), British Columbia by (</w:t>
            </w:r>
            <w:r w:rsidRPr="00E374A0">
              <w:rPr>
                <w:rFonts w:eastAsia="Arial Narrow" w:cs="Arial"/>
                <w:i/>
                <w:szCs w:val="24"/>
                <w:lang w:val="en-CA" w:eastAsia="en-US"/>
              </w:rPr>
              <w:t>date</w:t>
            </w:r>
            <w:r w:rsidRPr="00E374A0">
              <w:rPr>
                <w:rFonts w:eastAsia="Arial Narrow" w:cs="Arial"/>
                <w:szCs w:val="24"/>
                <w:lang w:val="en-CA" w:eastAsia="en-US"/>
              </w:rPr>
              <w:t>).</w:t>
            </w:r>
          </w:p>
        </w:tc>
      </w:tr>
      <w:tr w:rsidR="005A6E41" w:rsidRPr="00E374A0" w14:paraId="546BB0DB" w14:textId="77777777" w:rsidTr="00B157A3">
        <w:trPr>
          <w:trHeight w:val="513"/>
        </w:trPr>
        <w:tc>
          <w:tcPr>
            <w:tcW w:w="704" w:type="dxa"/>
          </w:tcPr>
          <w:p w14:paraId="531417C2" w14:textId="77777777" w:rsidR="00FE15E8" w:rsidRPr="00E374A0" w:rsidRDefault="00AB1AFB" w:rsidP="00B157A3">
            <w:pPr>
              <w:widowControl w:val="0"/>
              <w:autoSpaceDE w:val="0"/>
              <w:autoSpaceDN w:val="0"/>
              <w:spacing w:line="224" w:lineRule="exact"/>
              <w:ind w:right="-109"/>
              <w:rPr>
                <w:rFonts w:eastAsia="Arial Narrow" w:cs="Arial"/>
                <w:b/>
                <w:szCs w:val="24"/>
                <w:lang w:eastAsia="en-US"/>
              </w:rPr>
            </w:pPr>
            <w:r w:rsidRPr="00E374A0">
              <w:rPr>
                <w:rFonts w:eastAsia="Arial Narrow" w:cs="Arial"/>
                <w:b/>
                <w:szCs w:val="24"/>
                <w:lang w:eastAsia="en-US"/>
              </w:rPr>
              <w:t>D3</w:t>
            </w:r>
          </w:p>
        </w:tc>
        <w:tc>
          <w:tcPr>
            <w:tcW w:w="2268" w:type="dxa"/>
          </w:tcPr>
          <w:p w14:paraId="44E05780" w14:textId="77777777" w:rsidR="00FE15E8" w:rsidRPr="00E374A0" w:rsidRDefault="00FE15E8" w:rsidP="00E720B7">
            <w:pPr>
              <w:widowControl w:val="0"/>
              <w:autoSpaceDE w:val="0"/>
              <w:autoSpaceDN w:val="0"/>
              <w:spacing w:line="250" w:lineRule="exact"/>
              <w:ind w:left="50"/>
              <w:rPr>
                <w:rFonts w:eastAsia="Arial Narrow" w:cs="Arial"/>
                <w:szCs w:val="24"/>
                <w:lang w:eastAsia="en-US"/>
              </w:rPr>
            </w:pPr>
            <w:r w:rsidRPr="00E374A0">
              <w:rPr>
                <w:rFonts w:eastAsia="Arial Narrow" w:cs="Arial"/>
                <w:szCs w:val="24"/>
                <w:lang w:eastAsia="en-US"/>
              </w:rPr>
              <w:t>Address for Service</w:t>
            </w:r>
          </w:p>
        </w:tc>
        <w:tc>
          <w:tcPr>
            <w:tcW w:w="6662" w:type="dxa"/>
          </w:tcPr>
          <w:p w14:paraId="6D89A429" w14:textId="77777777" w:rsidR="00FE15E8" w:rsidRPr="00E374A0" w:rsidRDefault="00FE15E8" w:rsidP="00E720B7">
            <w:pPr>
              <w:widowControl w:val="0"/>
              <w:autoSpaceDE w:val="0"/>
              <w:autoSpaceDN w:val="0"/>
              <w:spacing w:before="2" w:line="252" w:lineRule="exact"/>
              <w:ind w:left="50" w:right="755"/>
              <w:rPr>
                <w:rFonts w:eastAsia="Arial Narrow" w:cs="Arial"/>
                <w:szCs w:val="24"/>
                <w:lang w:eastAsia="en-US"/>
              </w:rPr>
            </w:pPr>
            <w:r w:rsidRPr="00E374A0">
              <w:rPr>
                <w:rFonts w:eastAsia="Arial Narrow" w:cs="Arial"/>
                <w:szCs w:val="24"/>
                <w:lang w:eastAsia="en-US"/>
              </w:rPr>
              <w:t>The address for service of (</w:t>
            </w:r>
            <w:r w:rsidRPr="00E374A0">
              <w:rPr>
                <w:rFonts w:eastAsia="Arial Narrow" w:cs="Arial"/>
                <w:i/>
                <w:szCs w:val="24"/>
                <w:lang w:eastAsia="en-US"/>
              </w:rPr>
              <w:t>name 1</w:t>
            </w:r>
            <w:r w:rsidRPr="00E374A0">
              <w:rPr>
                <w:rFonts w:eastAsia="Arial Narrow" w:cs="Arial"/>
                <w:szCs w:val="24"/>
                <w:lang w:eastAsia="en-US"/>
              </w:rPr>
              <w:t>) shall be (</w:t>
            </w:r>
            <w:r w:rsidRPr="00E374A0">
              <w:rPr>
                <w:rFonts w:eastAsia="Arial Narrow" w:cs="Arial"/>
                <w:i/>
                <w:szCs w:val="24"/>
                <w:lang w:eastAsia="en-US"/>
              </w:rPr>
              <w:t>location</w:t>
            </w:r>
            <w:r w:rsidRPr="00E374A0">
              <w:rPr>
                <w:rFonts w:eastAsia="Arial Narrow" w:cs="Arial"/>
                <w:szCs w:val="24"/>
                <w:lang w:eastAsia="en-US"/>
              </w:rPr>
              <w:t>) or such other address as may be set out in a Form 46 Notice of Address Change filed with this court and sent to (</w:t>
            </w:r>
            <w:r w:rsidRPr="00E374A0">
              <w:rPr>
                <w:rFonts w:eastAsia="Arial Narrow" w:cs="Arial"/>
                <w:i/>
                <w:szCs w:val="24"/>
                <w:lang w:eastAsia="en-US"/>
              </w:rPr>
              <w:t>name 2</w:t>
            </w:r>
            <w:r w:rsidRPr="00E374A0">
              <w:rPr>
                <w:rFonts w:eastAsia="Arial Narrow" w:cs="Arial"/>
                <w:szCs w:val="24"/>
                <w:lang w:eastAsia="en-US"/>
              </w:rPr>
              <w:t>).</w:t>
            </w:r>
          </w:p>
        </w:tc>
      </w:tr>
      <w:tr w:rsidR="005A6E41" w:rsidRPr="00E374A0" w14:paraId="6C351D9A" w14:textId="77777777" w:rsidTr="00B157A3">
        <w:trPr>
          <w:trHeight w:val="513"/>
        </w:trPr>
        <w:tc>
          <w:tcPr>
            <w:tcW w:w="704" w:type="dxa"/>
          </w:tcPr>
          <w:p w14:paraId="426C940E" w14:textId="77777777" w:rsidR="00FE15E8" w:rsidRPr="00E374A0" w:rsidRDefault="00AB1AFB" w:rsidP="00B157A3">
            <w:pPr>
              <w:widowControl w:val="0"/>
              <w:autoSpaceDE w:val="0"/>
              <w:autoSpaceDN w:val="0"/>
              <w:spacing w:line="224" w:lineRule="exact"/>
              <w:ind w:right="-109"/>
              <w:rPr>
                <w:rFonts w:eastAsia="Arial Narrow" w:cs="Arial"/>
                <w:b/>
                <w:szCs w:val="24"/>
                <w:lang w:eastAsia="en-US"/>
              </w:rPr>
            </w:pPr>
            <w:r w:rsidRPr="00E374A0">
              <w:rPr>
                <w:rFonts w:eastAsia="Arial Narrow" w:cs="Arial"/>
                <w:b/>
                <w:szCs w:val="24"/>
                <w:lang w:eastAsia="en-US"/>
              </w:rPr>
              <w:t>D4</w:t>
            </w:r>
          </w:p>
        </w:tc>
        <w:tc>
          <w:tcPr>
            <w:tcW w:w="2268" w:type="dxa"/>
          </w:tcPr>
          <w:p w14:paraId="5A78B666" w14:textId="77777777" w:rsidR="00FE15E8" w:rsidRPr="00E374A0" w:rsidRDefault="00FE15E8" w:rsidP="00E720B7">
            <w:pPr>
              <w:widowControl w:val="0"/>
              <w:autoSpaceDE w:val="0"/>
              <w:autoSpaceDN w:val="0"/>
              <w:spacing w:line="250" w:lineRule="exact"/>
              <w:ind w:left="50"/>
              <w:rPr>
                <w:rFonts w:eastAsia="Arial Narrow" w:cs="Arial"/>
                <w:szCs w:val="24"/>
                <w:lang w:eastAsia="en-US"/>
              </w:rPr>
            </w:pPr>
            <w:r w:rsidRPr="00E374A0">
              <w:rPr>
                <w:rFonts w:eastAsia="Arial Narrow" w:cs="Arial"/>
                <w:szCs w:val="24"/>
                <w:lang w:eastAsia="en-US"/>
              </w:rPr>
              <w:t>Alternative Service by Email</w:t>
            </w:r>
          </w:p>
        </w:tc>
        <w:tc>
          <w:tcPr>
            <w:tcW w:w="6662" w:type="dxa"/>
          </w:tcPr>
          <w:p w14:paraId="63FA54AC" w14:textId="77777777" w:rsidR="00FE15E8" w:rsidRPr="00E374A0" w:rsidRDefault="00FE15E8" w:rsidP="00C4341C">
            <w:pPr>
              <w:spacing w:after="120"/>
              <w:rPr>
                <w:rFonts w:cs="Arial"/>
                <w:i/>
                <w:szCs w:val="24"/>
              </w:rPr>
            </w:pPr>
            <w:proofErr w:type="gramStart"/>
            <w:r w:rsidRPr="00E374A0">
              <w:rPr>
                <w:rFonts w:eastAsiaTheme="minorHAnsi" w:cs="Arial"/>
                <w:szCs w:val="24"/>
              </w:rPr>
              <w:t xml:space="preserve">Pursuant to Rule 182(1)(b), </w:t>
            </w:r>
            <w:r w:rsidRPr="00E374A0">
              <w:rPr>
                <w:rFonts w:eastAsiaTheme="minorHAnsi" w:cs="Arial"/>
                <w:i/>
                <w:szCs w:val="24"/>
              </w:rPr>
              <w:t>(name)</w:t>
            </w:r>
            <w:r w:rsidRPr="00E374A0">
              <w:rPr>
                <w:rFonts w:eastAsiaTheme="minorHAnsi" w:cs="Arial"/>
                <w:szCs w:val="24"/>
              </w:rPr>
              <w:t xml:space="preserve"> is to be served by </w:t>
            </w:r>
            <w:r w:rsidRPr="00E374A0">
              <w:rPr>
                <w:rFonts w:eastAsiaTheme="minorHAnsi" w:cs="Arial"/>
                <w:i/>
                <w:szCs w:val="24"/>
              </w:rPr>
              <w:t xml:space="preserve">(name, which may include the applicant) </w:t>
            </w:r>
            <w:r w:rsidRPr="00E374A0">
              <w:rPr>
                <w:rFonts w:eastAsiaTheme="minorHAnsi" w:cs="Arial"/>
                <w:szCs w:val="24"/>
              </w:rPr>
              <w:t>with (</w:t>
            </w:r>
            <w:r w:rsidRPr="00E374A0">
              <w:rPr>
                <w:rFonts w:eastAsiaTheme="minorHAnsi" w:cs="Arial"/>
                <w:i/>
                <w:szCs w:val="24"/>
              </w:rPr>
              <w:t>the documents the person needs to serve</w:t>
            </w:r>
            <w:r w:rsidRPr="00E374A0">
              <w:rPr>
                <w:rFonts w:eastAsiaTheme="minorHAnsi" w:cs="Arial"/>
                <w:szCs w:val="24"/>
              </w:rPr>
              <w:t>), a</w:t>
            </w:r>
            <w:r w:rsidRPr="00E374A0">
              <w:rPr>
                <w:rFonts w:cs="Arial"/>
                <w:szCs w:val="24"/>
              </w:rPr>
              <w:t xml:space="preserve"> copy of the Application for a Case Management Order without Notice or Attendance (document #), an entered copy of this order, and (other supporting documents) </w:t>
            </w:r>
            <w:r w:rsidRPr="00E374A0">
              <w:rPr>
                <w:rFonts w:eastAsiaTheme="minorHAnsi" w:cs="Arial"/>
                <w:szCs w:val="24"/>
              </w:rPr>
              <w:t xml:space="preserve">by attaching them to an </w:t>
            </w:r>
            <w:r w:rsidRPr="00E374A0">
              <w:rPr>
                <w:rFonts w:cs="Arial"/>
                <w:szCs w:val="24"/>
              </w:rPr>
              <w:t>email sent to (</w:t>
            </w:r>
            <w:r w:rsidRPr="00E374A0">
              <w:rPr>
                <w:rFonts w:cs="Arial"/>
                <w:i/>
                <w:szCs w:val="24"/>
              </w:rPr>
              <w:t>email address).</w:t>
            </w:r>
            <w:proofErr w:type="gramEnd"/>
            <w:r w:rsidRPr="00E374A0">
              <w:rPr>
                <w:rFonts w:cs="Arial"/>
                <w:i/>
                <w:szCs w:val="24"/>
              </w:rPr>
              <w:t xml:space="preserve">  </w:t>
            </w:r>
          </w:p>
          <w:p w14:paraId="158F40B9" w14:textId="77777777" w:rsidR="00FE15E8" w:rsidRPr="00E374A0" w:rsidRDefault="00FE15E8" w:rsidP="00C4341C">
            <w:pPr>
              <w:spacing w:after="120"/>
              <w:rPr>
                <w:rFonts w:eastAsiaTheme="minorHAnsi" w:cs="Arial"/>
                <w:szCs w:val="24"/>
              </w:rPr>
            </w:pPr>
            <w:r w:rsidRPr="00E374A0">
              <w:rPr>
                <w:rFonts w:eastAsiaTheme="minorHAnsi" w:cs="Arial"/>
                <w:szCs w:val="24"/>
              </w:rPr>
              <w:t xml:space="preserve">The required proof of service will be a certificate of service stating that the required documents </w:t>
            </w:r>
            <w:proofErr w:type="gramStart"/>
            <w:r w:rsidRPr="00E374A0">
              <w:rPr>
                <w:rFonts w:eastAsiaTheme="minorHAnsi" w:cs="Arial"/>
                <w:szCs w:val="24"/>
              </w:rPr>
              <w:t>were sent or delivered in the required manner,</w:t>
            </w:r>
            <w:proofErr w:type="gramEnd"/>
            <w:r w:rsidRPr="00E374A0">
              <w:rPr>
                <w:rFonts w:eastAsiaTheme="minorHAnsi" w:cs="Arial"/>
                <w:szCs w:val="24"/>
              </w:rPr>
              <w:t xml:space="preserve"> and attaching a</w:t>
            </w:r>
            <w:r w:rsidRPr="00E374A0">
              <w:rPr>
                <w:rFonts w:eastAsiaTheme="minorHAnsi" w:cs="Arial"/>
                <w:iCs/>
                <w:szCs w:val="24"/>
              </w:rPr>
              <w:t xml:space="preserve"> copy of the required documents for service and a </w:t>
            </w:r>
            <w:r w:rsidRPr="00E374A0">
              <w:rPr>
                <w:rFonts w:eastAsiaTheme="minorHAnsi" w:cs="Arial"/>
                <w:szCs w:val="24"/>
              </w:rPr>
              <w:t xml:space="preserve">copy of the email sending the required documents.  </w:t>
            </w:r>
          </w:p>
          <w:p w14:paraId="33B2C4D0" w14:textId="77777777" w:rsidR="00FE15E8" w:rsidRPr="00E374A0" w:rsidRDefault="00FE15E8" w:rsidP="00E931BA">
            <w:pPr>
              <w:rPr>
                <w:rFonts w:cs="Arial"/>
                <w:b/>
                <w:szCs w:val="24"/>
              </w:rPr>
            </w:pPr>
            <w:r w:rsidRPr="00E374A0">
              <w:rPr>
                <w:rFonts w:cs="Arial"/>
                <w:szCs w:val="24"/>
              </w:rPr>
              <w:t>Service of each of the above document(s) will be effective</w:t>
            </w:r>
            <w:r w:rsidRPr="00E374A0">
              <w:rPr>
                <w:rFonts w:cs="Arial"/>
                <w:b/>
                <w:szCs w:val="24"/>
              </w:rPr>
              <w:t xml:space="preserve"> </w:t>
            </w:r>
            <w:r w:rsidRPr="00E374A0">
              <w:rPr>
                <w:rFonts w:cs="Arial"/>
                <w:szCs w:val="24"/>
              </w:rPr>
              <w:t xml:space="preserve">the day of transmission of that document by email.  </w:t>
            </w:r>
          </w:p>
        </w:tc>
      </w:tr>
      <w:tr w:rsidR="005A6E41" w:rsidRPr="00E374A0" w14:paraId="09BAB160" w14:textId="77777777" w:rsidTr="00B157A3">
        <w:tc>
          <w:tcPr>
            <w:tcW w:w="704" w:type="dxa"/>
          </w:tcPr>
          <w:p w14:paraId="4CBD8612" w14:textId="77777777" w:rsidR="00FE15E8" w:rsidRPr="00E374A0" w:rsidRDefault="00AB1AFB" w:rsidP="00B157A3">
            <w:pPr>
              <w:widowControl w:val="0"/>
              <w:autoSpaceDE w:val="0"/>
              <w:autoSpaceDN w:val="0"/>
              <w:spacing w:before="1"/>
              <w:ind w:right="-109"/>
              <w:rPr>
                <w:rFonts w:eastAsia="Arial Narrow" w:cs="Arial"/>
                <w:b/>
                <w:szCs w:val="24"/>
                <w:lang w:eastAsia="en-US"/>
              </w:rPr>
            </w:pPr>
            <w:r w:rsidRPr="00E374A0">
              <w:rPr>
                <w:rFonts w:eastAsia="Arial Narrow" w:cs="Arial"/>
                <w:b/>
                <w:szCs w:val="24"/>
                <w:lang w:eastAsia="en-US"/>
              </w:rPr>
              <w:t>D5</w:t>
            </w:r>
          </w:p>
        </w:tc>
        <w:tc>
          <w:tcPr>
            <w:tcW w:w="2268" w:type="dxa"/>
          </w:tcPr>
          <w:p w14:paraId="1DCD3463" w14:textId="77777777" w:rsidR="00FE15E8" w:rsidRPr="00E374A0" w:rsidRDefault="00FE15E8" w:rsidP="00E720B7">
            <w:pPr>
              <w:spacing w:after="240"/>
              <w:rPr>
                <w:rFonts w:eastAsia="Arial Narrow" w:cs="Arial"/>
                <w:szCs w:val="24"/>
                <w:lang w:eastAsia="en-US"/>
              </w:rPr>
            </w:pPr>
            <w:r w:rsidRPr="00E374A0">
              <w:rPr>
                <w:rFonts w:eastAsia="Arial Narrow" w:cs="Arial"/>
                <w:szCs w:val="24"/>
                <w:lang w:eastAsia="en-US"/>
              </w:rPr>
              <w:t>Alternative Service by Registered Mail</w:t>
            </w:r>
          </w:p>
        </w:tc>
        <w:tc>
          <w:tcPr>
            <w:tcW w:w="6662" w:type="dxa"/>
          </w:tcPr>
          <w:p w14:paraId="645F7741" w14:textId="77777777" w:rsidR="00FE15E8" w:rsidRPr="00E374A0" w:rsidRDefault="00FE15E8" w:rsidP="00C4341C">
            <w:pPr>
              <w:shd w:val="clear" w:color="auto" w:fill="FFFFFF"/>
              <w:spacing w:after="120"/>
              <w:rPr>
                <w:rFonts w:eastAsia="Arial Narrow" w:cs="Arial"/>
                <w:szCs w:val="24"/>
                <w:lang w:eastAsia="en-US"/>
              </w:rPr>
            </w:pPr>
            <w:proofErr w:type="gramStart"/>
            <w:r w:rsidRPr="00E374A0">
              <w:rPr>
                <w:rFonts w:eastAsiaTheme="minorHAnsi" w:cs="Arial"/>
                <w:szCs w:val="24"/>
              </w:rPr>
              <w:t xml:space="preserve">Pursuant to Rule 182(1)(b), (name) is to be served by </w:t>
            </w:r>
            <w:r w:rsidRPr="00E374A0">
              <w:rPr>
                <w:rFonts w:eastAsiaTheme="minorHAnsi" w:cs="Arial"/>
                <w:i/>
                <w:szCs w:val="24"/>
              </w:rPr>
              <w:t xml:space="preserve">(name, which may include the applicant) </w:t>
            </w:r>
            <w:r w:rsidRPr="00E374A0">
              <w:rPr>
                <w:rFonts w:eastAsiaTheme="minorHAnsi" w:cs="Arial"/>
                <w:szCs w:val="24"/>
              </w:rPr>
              <w:t>with (</w:t>
            </w:r>
            <w:r w:rsidRPr="00E374A0">
              <w:rPr>
                <w:rFonts w:eastAsiaTheme="minorHAnsi" w:cs="Arial"/>
                <w:i/>
                <w:szCs w:val="24"/>
              </w:rPr>
              <w:t>the documents the person needs to serve</w:t>
            </w:r>
            <w:r w:rsidRPr="00E374A0">
              <w:rPr>
                <w:rFonts w:eastAsiaTheme="minorHAnsi" w:cs="Arial"/>
                <w:szCs w:val="24"/>
              </w:rPr>
              <w:t>), a</w:t>
            </w:r>
            <w:r w:rsidRPr="00E374A0">
              <w:rPr>
                <w:rFonts w:cs="Arial"/>
                <w:szCs w:val="24"/>
              </w:rPr>
              <w:t xml:space="preserve"> copy of the Application for a Case Management Order without Notice or Attendance (document #), an entered copy of this order, and (other supporting documents) </w:t>
            </w:r>
            <w:r w:rsidRPr="00E374A0">
              <w:rPr>
                <w:rFonts w:eastAsiaTheme="minorHAnsi" w:cs="Arial"/>
                <w:szCs w:val="24"/>
              </w:rPr>
              <w:t>by way of registered</w:t>
            </w:r>
            <w:r w:rsidRPr="00E374A0">
              <w:rPr>
                <w:rFonts w:cs="Arial"/>
                <w:i/>
                <w:szCs w:val="24"/>
              </w:rPr>
              <w:t xml:space="preserve"> </w:t>
            </w:r>
            <w:r w:rsidRPr="00E374A0">
              <w:rPr>
                <w:rFonts w:eastAsia="Arial Narrow" w:cs="Arial"/>
                <w:szCs w:val="24"/>
                <w:lang w:eastAsia="en-US"/>
              </w:rPr>
              <w:t>mail that requires the respondent to sign to acknowledge delivery, sent to (</w:t>
            </w:r>
            <w:r w:rsidRPr="00E374A0">
              <w:rPr>
                <w:rFonts w:eastAsia="Arial Narrow" w:cs="Arial"/>
                <w:i/>
                <w:szCs w:val="24"/>
                <w:lang w:eastAsia="en-US"/>
              </w:rPr>
              <w:t>address</w:t>
            </w:r>
            <w:r w:rsidRPr="00E374A0">
              <w:rPr>
                <w:rFonts w:eastAsia="Arial Narrow" w:cs="Arial"/>
                <w:szCs w:val="24"/>
                <w:lang w:eastAsia="en-US"/>
              </w:rPr>
              <w:t>).</w:t>
            </w:r>
            <w:proofErr w:type="gramEnd"/>
          </w:p>
          <w:p w14:paraId="3D6EE8C8" w14:textId="77777777" w:rsidR="00FE15E8" w:rsidRPr="00E374A0" w:rsidRDefault="00FE15E8" w:rsidP="00C4341C">
            <w:pPr>
              <w:spacing w:after="120"/>
              <w:rPr>
                <w:rFonts w:eastAsia="Arial Narrow" w:cs="Arial"/>
                <w:szCs w:val="24"/>
                <w:lang w:eastAsia="en-US"/>
              </w:rPr>
            </w:pPr>
            <w:r w:rsidRPr="00E374A0">
              <w:rPr>
                <w:rFonts w:eastAsiaTheme="minorHAnsi" w:cs="Arial"/>
                <w:szCs w:val="24"/>
              </w:rPr>
              <w:t xml:space="preserve">The required proof of service will be a certificate of service stating that the required documents </w:t>
            </w:r>
            <w:proofErr w:type="gramStart"/>
            <w:r w:rsidRPr="00E374A0">
              <w:rPr>
                <w:rFonts w:eastAsiaTheme="minorHAnsi" w:cs="Arial"/>
                <w:szCs w:val="24"/>
              </w:rPr>
              <w:t>were sent</w:t>
            </w:r>
            <w:proofErr w:type="gramEnd"/>
            <w:r w:rsidRPr="00E374A0">
              <w:rPr>
                <w:rFonts w:eastAsiaTheme="minorHAnsi" w:cs="Arial"/>
                <w:szCs w:val="24"/>
              </w:rPr>
              <w:t xml:space="preserve"> in the required manner, attaching a</w:t>
            </w:r>
            <w:r w:rsidRPr="00E374A0">
              <w:rPr>
                <w:rFonts w:eastAsiaTheme="minorHAnsi" w:cs="Arial"/>
                <w:iCs/>
                <w:szCs w:val="24"/>
              </w:rPr>
              <w:t xml:space="preserve"> copy of the required documents for service and a </w:t>
            </w:r>
            <w:r w:rsidRPr="00E374A0">
              <w:rPr>
                <w:rFonts w:eastAsia="Arial Narrow" w:cs="Arial"/>
                <w:szCs w:val="24"/>
                <w:lang w:eastAsia="en-US"/>
              </w:rPr>
              <w:t>copy of the acknowledgement of receipt of the required documents signed by (</w:t>
            </w:r>
            <w:r w:rsidRPr="00E374A0">
              <w:rPr>
                <w:rFonts w:eastAsia="Arial Narrow" w:cs="Arial"/>
                <w:i/>
                <w:szCs w:val="24"/>
                <w:lang w:eastAsia="en-US"/>
              </w:rPr>
              <w:t>name</w:t>
            </w:r>
            <w:r w:rsidRPr="00E374A0">
              <w:rPr>
                <w:rFonts w:eastAsia="Arial Narrow" w:cs="Arial"/>
                <w:szCs w:val="24"/>
                <w:lang w:eastAsia="en-US"/>
              </w:rPr>
              <w:t>).</w:t>
            </w:r>
          </w:p>
          <w:p w14:paraId="62E51746" w14:textId="77777777" w:rsidR="00FE15E8" w:rsidRPr="00E374A0" w:rsidRDefault="00FE15E8" w:rsidP="00E720B7">
            <w:pPr>
              <w:rPr>
                <w:rFonts w:cs="Arial"/>
                <w:b/>
                <w:szCs w:val="24"/>
              </w:rPr>
            </w:pPr>
            <w:r w:rsidRPr="00E374A0">
              <w:rPr>
                <w:rFonts w:cs="Arial"/>
                <w:szCs w:val="24"/>
              </w:rPr>
              <w:t>Service of each of the above document(s) will be effective</w:t>
            </w:r>
            <w:r w:rsidRPr="00E374A0">
              <w:rPr>
                <w:rFonts w:cs="Arial"/>
                <w:b/>
                <w:szCs w:val="24"/>
              </w:rPr>
              <w:t xml:space="preserve"> </w:t>
            </w:r>
            <w:r w:rsidRPr="00E374A0">
              <w:rPr>
                <w:rFonts w:cs="Arial"/>
                <w:szCs w:val="24"/>
              </w:rPr>
              <w:t>the day (</w:t>
            </w:r>
            <w:r w:rsidRPr="00E374A0">
              <w:rPr>
                <w:rFonts w:cs="Arial"/>
                <w:i/>
                <w:szCs w:val="24"/>
              </w:rPr>
              <w:t>name</w:t>
            </w:r>
            <w:r w:rsidRPr="00E374A0">
              <w:rPr>
                <w:rFonts w:cs="Arial"/>
                <w:szCs w:val="24"/>
              </w:rPr>
              <w:t xml:space="preserve">) signs the acknowledgement of receipt.  </w:t>
            </w:r>
          </w:p>
        </w:tc>
      </w:tr>
      <w:tr w:rsidR="005A6E41" w:rsidRPr="00E374A0" w14:paraId="6E07FCFC" w14:textId="77777777" w:rsidTr="00B157A3">
        <w:tc>
          <w:tcPr>
            <w:tcW w:w="704" w:type="dxa"/>
          </w:tcPr>
          <w:p w14:paraId="5A33544A" w14:textId="77777777" w:rsidR="00FE15E8" w:rsidRPr="00E374A0" w:rsidRDefault="00AB1AFB" w:rsidP="00B157A3">
            <w:pPr>
              <w:widowControl w:val="0"/>
              <w:autoSpaceDE w:val="0"/>
              <w:autoSpaceDN w:val="0"/>
              <w:spacing w:before="1"/>
              <w:ind w:right="-109"/>
              <w:rPr>
                <w:rFonts w:eastAsia="Arial Narrow" w:cs="Arial"/>
                <w:b/>
                <w:szCs w:val="24"/>
                <w:lang w:eastAsia="en-US"/>
              </w:rPr>
            </w:pPr>
            <w:r w:rsidRPr="00E374A0">
              <w:rPr>
                <w:rFonts w:eastAsia="Arial Narrow" w:cs="Arial"/>
                <w:b/>
                <w:szCs w:val="24"/>
                <w:lang w:eastAsia="en-US"/>
              </w:rPr>
              <w:t>D6</w:t>
            </w:r>
          </w:p>
        </w:tc>
        <w:tc>
          <w:tcPr>
            <w:tcW w:w="2268" w:type="dxa"/>
          </w:tcPr>
          <w:p w14:paraId="7E357F5C" w14:textId="77777777" w:rsidR="00FE15E8" w:rsidRPr="00E374A0" w:rsidRDefault="00FE15E8" w:rsidP="00E720B7">
            <w:pPr>
              <w:spacing w:after="240"/>
              <w:rPr>
                <w:rFonts w:eastAsia="Arial Narrow" w:cs="Arial"/>
                <w:szCs w:val="24"/>
                <w:lang w:eastAsia="en-US"/>
              </w:rPr>
            </w:pPr>
            <w:r w:rsidRPr="00E374A0">
              <w:rPr>
                <w:rFonts w:eastAsia="Arial Narrow" w:cs="Arial"/>
                <w:szCs w:val="24"/>
                <w:lang w:eastAsia="en-US"/>
              </w:rPr>
              <w:t>Posting to Door</w:t>
            </w:r>
          </w:p>
        </w:tc>
        <w:tc>
          <w:tcPr>
            <w:tcW w:w="6662" w:type="dxa"/>
          </w:tcPr>
          <w:p w14:paraId="6563DC83" w14:textId="77777777" w:rsidR="00FE15E8" w:rsidRPr="00E374A0" w:rsidRDefault="00FE15E8" w:rsidP="00C4341C">
            <w:pPr>
              <w:spacing w:after="120"/>
              <w:rPr>
                <w:rFonts w:eastAsiaTheme="minorHAnsi" w:cs="Arial"/>
                <w:i/>
                <w:szCs w:val="24"/>
              </w:rPr>
            </w:pPr>
            <w:proofErr w:type="gramStart"/>
            <w:r w:rsidRPr="00E374A0">
              <w:rPr>
                <w:rFonts w:eastAsiaTheme="minorHAnsi" w:cs="Arial"/>
                <w:szCs w:val="24"/>
              </w:rPr>
              <w:t xml:space="preserve">Pursuant to Rule 182(1)(b), (name) is to be served by </w:t>
            </w:r>
            <w:r w:rsidRPr="00E374A0">
              <w:rPr>
                <w:rFonts w:eastAsiaTheme="minorHAnsi" w:cs="Arial"/>
                <w:i/>
                <w:szCs w:val="24"/>
              </w:rPr>
              <w:t xml:space="preserve">(name, which may include the applicant) </w:t>
            </w:r>
            <w:r w:rsidRPr="00E374A0">
              <w:rPr>
                <w:rFonts w:eastAsiaTheme="minorHAnsi" w:cs="Arial"/>
                <w:szCs w:val="24"/>
              </w:rPr>
              <w:t>with (</w:t>
            </w:r>
            <w:r w:rsidRPr="00E374A0">
              <w:rPr>
                <w:rFonts w:eastAsiaTheme="minorHAnsi" w:cs="Arial"/>
                <w:i/>
                <w:szCs w:val="24"/>
              </w:rPr>
              <w:t>the documents the person needs to serve</w:t>
            </w:r>
            <w:r w:rsidRPr="00E374A0">
              <w:rPr>
                <w:rFonts w:eastAsiaTheme="minorHAnsi" w:cs="Arial"/>
                <w:szCs w:val="24"/>
              </w:rPr>
              <w:t>), a</w:t>
            </w:r>
            <w:r w:rsidRPr="00E374A0">
              <w:rPr>
                <w:rFonts w:cs="Arial"/>
                <w:szCs w:val="24"/>
              </w:rPr>
              <w:t xml:space="preserve"> copy of the Application for a Case Management Order without Notice or Attendance (document #), an entered copy of this order, and (other supporting documents) </w:t>
            </w:r>
            <w:r w:rsidRPr="00E374A0">
              <w:rPr>
                <w:rFonts w:eastAsiaTheme="minorHAnsi" w:cs="Arial"/>
                <w:szCs w:val="24"/>
              </w:rPr>
              <w:t>by posting the required documents in a sealed envelope addressed to (</w:t>
            </w:r>
            <w:r w:rsidRPr="00E374A0">
              <w:rPr>
                <w:rFonts w:eastAsiaTheme="minorHAnsi" w:cs="Arial"/>
                <w:i/>
                <w:szCs w:val="24"/>
              </w:rPr>
              <w:t xml:space="preserve">name) </w:t>
            </w:r>
            <w:r w:rsidRPr="00E374A0">
              <w:rPr>
                <w:rFonts w:eastAsiaTheme="minorHAnsi" w:cs="Arial"/>
                <w:szCs w:val="24"/>
              </w:rPr>
              <w:t xml:space="preserve">to the door at </w:t>
            </w:r>
            <w:r w:rsidRPr="00E374A0">
              <w:rPr>
                <w:rFonts w:eastAsiaTheme="minorHAnsi" w:cs="Arial"/>
                <w:i/>
                <w:szCs w:val="24"/>
              </w:rPr>
              <w:t>(address).</w:t>
            </w:r>
            <w:proofErr w:type="gramEnd"/>
          </w:p>
          <w:p w14:paraId="430F839A" w14:textId="77777777" w:rsidR="00FE15E8" w:rsidRPr="00E374A0" w:rsidRDefault="00FE15E8" w:rsidP="00C4341C">
            <w:pPr>
              <w:spacing w:after="120"/>
              <w:rPr>
                <w:rFonts w:eastAsiaTheme="minorHAnsi" w:cs="Arial"/>
                <w:iCs/>
                <w:szCs w:val="24"/>
              </w:rPr>
            </w:pPr>
            <w:r w:rsidRPr="00E374A0">
              <w:rPr>
                <w:rFonts w:eastAsiaTheme="minorHAnsi" w:cs="Arial"/>
                <w:szCs w:val="24"/>
              </w:rPr>
              <w:t xml:space="preserve">The required proof of service will be a certificate of service stating that the required documents </w:t>
            </w:r>
            <w:proofErr w:type="gramStart"/>
            <w:r w:rsidRPr="00E374A0">
              <w:rPr>
                <w:rFonts w:eastAsiaTheme="minorHAnsi" w:cs="Arial"/>
                <w:szCs w:val="24"/>
              </w:rPr>
              <w:t>were sent or delivered in the required manner, attaching a</w:t>
            </w:r>
            <w:r w:rsidRPr="00E374A0">
              <w:rPr>
                <w:rFonts w:eastAsiaTheme="minorHAnsi" w:cs="Arial"/>
                <w:iCs/>
                <w:szCs w:val="24"/>
              </w:rPr>
              <w:t xml:space="preserve"> copy of the required documents for service</w:t>
            </w:r>
            <w:proofErr w:type="gramEnd"/>
            <w:r w:rsidRPr="00E374A0">
              <w:rPr>
                <w:rFonts w:eastAsiaTheme="minorHAnsi" w:cs="Arial"/>
                <w:iCs/>
                <w:szCs w:val="24"/>
              </w:rPr>
              <w:t xml:space="preserve"> and a photograph showing the required documents posted to the door as required.</w:t>
            </w:r>
          </w:p>
          <w:p w14:paraId="24C67F22" w14:textId="54411531" w:rsidR="00FE15E8" w:rsidRPr="00E374A0" w:rsidRDefault="00FE15E8">
            <w:pPr>
              <w:rPr>
                <w:rFonts w:eastAsia="Arial Narrow" w:cs="Arial"/>
                <w:szCs w:val="24"/>
                <w:lang w:eastAsia="en-US"/>
              </w:rPr>
            </w:pPr>
            <w:r w:rsidRPr="00E374A0">
              <w:rPr>
                <w:rFonts w:cs="Arial"/>
                <w:szCs w:val="24"/>
              </w:rPr>
              <w:t>Service of each of the above document(s) will be effective</w:t>
            </w:r>
            <w:r w:rsidRPr="00E374A0">
              <w:rPr>
                <w:rFonts w:cs="Arial"/>
                <w:b/>
                <w:szCs w:val="24"/>
              </w:rPr>
              <w:t xml:space="preserve"> </w:t>
            </w:r>
            <w:r w:rsidRPr="00E374A0">
              <w:rPr>
                <w:rFonts w:cs="Arial"/>
                <w:szCs w:val="24"/>
              </w:rPr>
              <w:t xml:space="preserve">the day they </w:t>
            </w:r>
            <w:proofErr w:type="gramStart"/>
            <w:r w:rsidRPr="00E374A0">
              <w:rPr>
                <w:rFonts w:cs="Arial"/>
                <w:szCs w:val="24"/>
              </w:rPr>
              <w:t>are posted</w:t>
            </w:r>
            <w:proofErr w:type="gramEnd"/>
            <w:r w:rsidRPr="00E374A0">
              <w:rPr>
                <w:rFonts w:cs="Arial"/>
                <w:szCs w:val="24"/>
              </w:rPr>
              <w:t xml:space="preserve"> to the door.  </w:t>
            </w:r>
          </w:p>
        </w:tc>
      </w:tr>
      <w:tr w:rsidR="005A6E41" w:rsidRPr="00E374A0" w14:paraId="45BC4F83" w14:textId="77777777" w:rsidTr="00B157A3">
        <w:tc>
          <w:tcPr>
            <w:tcW w:w="704" w:type="dxa"/>
          </w:tcPr>
          <w:p w14:paraId="4381543F" w14:textId="77777777" w:rsidR="00FE15E8" w:rsidRPr="00E374A0" w:rsidRDefault="00AB1AFB" w:rsidP="00B157A3">
            <w:pPr>
              <w:widowControl w:val="0"/>
              <w:autoSpaceDE w:val="0"/>
              <w:autoSpaceDN w:val="0"/>
              <w:spacing w:before="1"/>
              <w:ind w:right="-109"/>
              <w:rPr>
                <w:rFonts w:eastAsia="Arial Narrow" w:cs="Arial"/>
                <w:b/>
                <w:szCs w:val="24"/>
                <w:lang w:eastAsia="en-US"/>
              </w:rPr>
            </w:pPr>
            <w:r w:rsidRPr="00E374A0">
              <w:rPr>
                <w:rFonts w:eastAsia="Arial Narrow" w:cs="Arial"/>
                <w:b/>
                <w:szCs w:val="24"/>
                <w:lang w:eastAsia="en-US"/>
              </w:rPr>
              <w:t>D7</w:t>
            </w:r>
          </w:p>
        </w:tc>
        <w:tc>
          <w:tcPr>
            <w:tcW w:w="2268" w:type="dxa"/>
          </w:tcPr>
          <w:p w14:paraId="5389C2BD" w14:textId="5FD6D6C2" w:rsidR="00FE15E8" w:rsidRPr="00E374A0" w:rsidRDefault="00FE15E8">
            <w:pPr>
              <w:spacing w:after="240"/>
              <w:rPr>
                <w:rFonts w:eastAsia="Arial Narrow" w:cs="Arial"/>
                <w:szCs w:val="24"/>
                <w:lang w:eastAsia="en-US"/>
              </w:rPr>
            </w:pPr>
            <w:r w:rsidRPr="00E374A0">
              <w:rPr>
                <w:rFonts w:eastAsia="Arial Narrow" w:cs="Arial"/>
                <w:szCs w:val="24"/>
                <w:lang w:eastAsia="en-US"/>
              </w:rPr>
              <w:t>Alternative Service by Text Message</w:t>
            </w:r>
          </w:p>
        </w:tc>
        <w:tc>
          <w:tcPr>
            <w:tcW w:w="6662" w:type="dxa"/>
          </w:tcPr>
          <w:p w14:paraId="67009BEF" w14:textId="77777777" w:rsidR="00FE15E8" w:rsidRPr="00E374A0" w:rsidRDefault="00FE15E8" w:rsidP="00C4341C">
            <w:pPr>
              <w:spacing w:after="120"/>
              <w:rPr>
                <w:rFonts w:cs="Arial"/>
                <w:i/>
                <w:szCs w:val="24"/>
              </w:rPr>
            </w:pPr>
            <w:proofErr w:type="gramStart"/>
            <w:r w:rsidRPr="00E374A0">
              <w:rPr>
                <w:rFonts w:eastAsiaTheme="minorHAnsi" w:cs="Arial"/>
                <w:szCs w:val="24"/>
              </w:rPr>
              <w:t xml:space="preserve">Pursuant to Rule 182(1)(b), (name) is to be  served by </w:t>
            </w:r>
            <w:r w:rsidRPr="00E374A0">
              <w:rPr>
                <w:rFonts w:eastAsiaTheme="minorHAnsi" w:cs="Arial"/>
                <w:i/>
                <w:szCs w:val="24"/>
              </w:rPr>
              <w:t xml:space="preserve">(name, which may include the applicant) </w:t>
            </w:r>
            <w:r w:rsidRPr="00E374A0">
              <w:rPr>
                <w:rFonts w:eastAsiaTheme="minorHAnsi" w:cs="Arial"/>
                <w:szCs w:val="24"/>
              </w:rPr>
              <w:t>with (</w:t>
            </w:r>
            <w:r w:rsidRPr="00E374A0">
              <w:rPr>
                <w:rFonts w:eastAsiaTheme="minorHAnsi" w:cs="Arial"/>
                <w:i/>
                <w:szCs w:val="24"/>
              </w:rPr>
              <w:t>the documents the person needs to serve</w:t>
            </w:r>
            <w:r w:rsidRPr="00E374A0">
              <w:rPr>
                <w:rFonts w:eastAsiaTheme="minorHAnsi" w:cs="Arial"/>
                <w:szCs w:val="24"/>
              </w:rPr>
              <w:t>), a</w:t>
            </w:r>
            <w:r w:rsidRPr="00E374A0">
              <w:rPr>
                <w:rFonts w:cs="Arial"/>
                <w:szCs w:val="24"/>
              </w:rPr>
              <w:t xml:space="preserve"> copy of the Application for a Case Management Order without Notice or Attendance (document #), an entered copy of this order, and (other supporting documents) </w:t>
            </w:r>
            <w:r w:rsidRPr="00E374A0">
              <w:rPr>
                <w:rFonts w:eastAsiaTheme="minorHAnsi" w:cs="Arial"/>
                <w:szCs w:val="24"/>
              </w:rPr>
              <w:t>by attaching them to a text message</w:t>
            </w:r>
            <w:r w:rsidRPr="00E374A0">
              <w:rPr>
                <w:rFonts w:cs="Arial"/>
                <w:szCs w:val="24"/>
              </w:rPr>
              <w:t xml:space="preserve"> sent to (</w:t>
            </w:r>
            <w:r w:rsidRPr="00E374A0">
              <w:rPr>
                <w:rFonts w:cs="Arial"/>
                <w:i/>
                <w:szCs w:val="24"/>
              </w:rPr>
              <w:t>cell number).</w:t>
            </w:r>
            <w:proofErr w:type="gramEnd"/>
            <w:r w:rsidRPr="00E374A0">
              <w:rPr>
                <w:rFonts w:cs="Arial"/>
                <w:i/>
                <w:szCs w:val="24"/>
              </w:rPr>
              <w:t xml:space="preserve"> </w:t>
            </w:r>
            <w:r w:rsidRPr="00E374A0">
              <w:rPr>
                <w:rFonts w:cs="Arial"/>
                <w:szCs w:val="24"/>
              </w:rPr>
              <w:t xml:space="preserve"> The documents must be legible.</w:t>
            </w:r>
            <w:r w:rsidRPr="00E374A0">
              <w:rPr>
                <w:rFonts w:cs="Arial"/>
                <w:i/>
                <w:szCs w:val="24"/>
              </w:rPr>
              <w:t xml:space="preserve"> </w:t>
            </w:r>
          </w:p>
          <w:p w14:paraId="1D6B0069" w14:textId="77777777" w:rsidR="00FE15E8" w:rsidRPr="00E374A0" w:rsidRDefault="00FE15E8" w:rsidP="00C4341C">
            <w:pPr>
              <w:spacing w:after="120"/>
              <w:rPr>
                <w:rFonts w:eastAsia="Arial Narrow" w:cs="Arial"/>
                <w:szCs w:val="24"/>
                <w:lang w:eastAsia="en-US"/>
              </w:rPr>
            </w:pPr>
            <w:r w:rsidRPr="00E374A0">
              <w:rPr>
                <w:rFonts w:eastAsiaTheme="minorHAnsi" w:cs="Arial"/>
                <w:szCs w:val="24"/>
              </w:rPr>
              <w:t>The required proof of service will be a certificate of service stating that the required documents were sent or delivered in the required manner, attaching a</w:t>
            </w:r>
            <w:r w:rsidRPr="00E374A0">
              <w:rPr>
                <w:rFonts w:eastAsiaTheme="minorHAnsi" w:cs="Arial"/>
                <w:iCs/>
                <w:szCs w:val="24"/>
              </w:rPr>
              <w:t xml:space="preserve"> copy of the required documents for service and </w:t>
            </w:r>
            <w:r w:rsidRPr="00E374A0">
              <w:rPr>
                <w:rFonts w:eastAsia="Arial Narrow" w:cs="Arial"/>
                <w:szCs w:val="24"/>
                <w:lang w:eastAsia="en-US"/>
              </w:rPr>
              <w:t>a screen shot of the text message sending the required documents</w:t>
            </w:r>
          </w:p>
          <w:p w14:paraId="2CFB74CB" w14:textId="77777777" w:rsidR="00FE15E8" w:rsidRPr="00E374A0" w:rsidRDefault="00FE15E8" w:rsidP="00E720B7">
            <w:pPr>
              <w:rPr>
                <w:rFonts w:cs="Arial"/>
                <w:b/>
                <w:szCs w:val="24"/>
              </w:rPr>
            </w:pPr>
            <w:r w:rsidRPr="00E374A0">
              <w:rPr>
                <w:rFonts w:cs="Arial"/>
                <w:szCs w:val="24"/>
              </w:rPr>
              <w:t>Service of each of the above document(s) will be effective</w:t>
            </w:r>
            <w:r w:rsidRPr="00E374A0">
              <w:rPr>
                <w:rFonts w:cs="Arial"/>
                <w:b/>
                <w:szCs w:val="24"/>
              </w:rPr>
              <w:t xml:space="preserve"> </w:t>
            </w:r>
            <w:r w:rsidRPr="00E374A0">
              <w:rPr>
                <w:rFonts w:cs="Arial"/>
                <w:szCs w:val="24"/>
              </w:rPr>
              <w:t xml:space="preserve">the day of transmission of that document by text.  </w:t>
            </w:r>
          </w:p>
        </w:tc>
      </w:tr>
      <w:tr w:rsidR="005A6E41" w:rsidRPr="00E374A0" w14:paraId="23BEE204" w14:textId="77777777" w:rsidTr="00B157A3">
        <w:tc>
          <w:tcPr>
            <w:tcW w:w="704" w:type="dxa"/>
          </w:tcPr>
          <w:p w14:paraId="64431E2B" w14:textId="77777777" w:rsidR="00FE15E8" w:rsidRPr="00E374A0" w:rsidRDefault="00AB1AFB" w:rsidP="00B157A3">
            <w:pPr>
              <w:widowControl w:val="0"/>
              <w:autoSpaceDE w:val="0"/>
              <w:autoSpaceDN w:val="0"/>
              <w:spacing w:before="1"/>
              <w:ind w:right="-109"/>
              <w:rPr>
                <w:rFonts w:eastAsia="Arial Narrow" w:cs="Arial"/>
                <w:b/>
                <w:szCs w:val="24"/>
                <w:lang w:eastAsia="en-US"/>
              </w:rPr>
            </w:pPr>
            <w:r w:rsidRPr="00E374A0">
              <w:rPr>
                <w:rFonts w:eastAsia="Arial Narrow" w:cs="Arial"/>
                <w:b/>
                <w:szCs w:val="24"/>
                <w:lang w:eastAsia="en-US"/>
              </w:rPr>
              <w:t>D8</w:t>
            </w:r>
          </w:p>
        </w:tc>
        <w:tc>
          <w:tcPr>
            <w:tcW w:w="2268" w:type="dxa"/>
          </w:tcPr>
          <w:p w14:paraId="7DE93FB1" w14:textId="77777777" w:rsidR="00FE15E8" w:rsidRPr="00E374A0" w:rsidRDefault="00FE15E8" w:rsidP="00E720B7">
            <w:pPr>
              <w:spacing w:after="240"/>
              <w:rPr>
                <w:rFonts w:eastAsia="Arial Narrow" w:cs="Arial"/>
                <w:szCs w:val="24"/>
                <w:lang w:eastAsia="en-US"/>
              </w:rPr>
            </w:pPr>
            <w:r w:rsidRPr="00E374A0">
              <w:rPr>
                <w:rFonts w:eastAsia="Arial Narrow" w:cs="Arial"/>
                <w:szCs w:val="24"/>
                <w:lang w:eastAsia="en-US"/>
              </w:rPr>
              <w:t xml:space="preserve">Alternative Service by </w:t>
            </w:r>
            <w:r w:rsidR="000C1D91" w:rsidRPr="00E374A0">
              <w:rPr>
                <w:rFonts w:eastAsia="Arial Narrow" w:cs="Arial"/>
                <w:szCs w:val="24"/>
                <w:lang w:eastAsia="en-US"/>
              </w:rPr>
              <w:t>Social Media Platform</w:t>
            </w:r>
          </w:p>
        </w:tc>
        <w:tc>
          <w:tcPr>
            <w:tcW w:w="6662" w:type="dxa"/>
          </w:tcPr>
          <w:p w14:paraId="783D74F7" w14:textId="77777777" w:rsidR="00FE15E8" w:rsidRPr="00E374A0" w:rsidRDefault="00FE15E8" w:rsidP="00C4341C">
            <w:pPr>
              <w:spacing w:after="120"/>
              <w:rPr>
                <w:rFonts w:eastAsiaTheme="minorHAnsi" w:cs="Arial"/>
                <w:szCs w:val="24"/>
              </w:rPr>
            </w:pPr>
            <w:proofErr w:type="gramStart"/>
            <w:r w:rsidRPr="00E374A0">
              <w:rPr>
                <w:rFonts w:eastAsiaTheme="minorHAnsi" w:cs="Arial"/>
                <w:szCs w:val="24"/>
              </w:rPr>
              <w:t xml:space="preserve">Pursuant to Rule 182(1)(b), (name) is to be served by </w:t>
            </w:r>
            <w:r w:rsidRPr="00E374A0">
              <w:rPr>
                <w:rFonts w:eastAsiaTheme="minorHAnsi" w:cs="Arial"/>
                <w:i/>
                <w:szCs w:val="24"/>
              </w:rPr>
              <w:t xml:space="preserve">(name, which may include the applicant) </w:t>
            </w:r>
            <w:r w:rsidRPr="00E374A0">
              <w:rPr>
                <w:rFonts w:eastAsiaTheme="minorHAnsi" w:cs="Arial"/>
                <w:szCs w:val="24"/>
              </w:rPr>
              <w:t>with (</w:t>
            </w:r>
            <w:r w:rsidRPr="00E374A0">
              <w:rPr>
                <w:rFonts w:eastAsiaTheme="minorHAnsi" w:cs="Arial"/>
                <w:i/>
                <w:szCs w:val="24"/>
              </w:rPr>
              <w:t>the documents the person needs to serve</w:t>
            </w:r>
            <w:r w:rsidRPr="00E374A0">
              <w:rPr>
                <w:rFonts w:eastAsiaTheme="minorHAnsi" w:cs="Arial"/>
                <w:szCs w:val="24"/>
              </w:rPr>
              <w:t>), a</w:t>
            </w:r>
            <w:r w:rsidRPr="00E374A0">
              <w:rPr>
                <w:rFonts w:cs="Arial"/>
                <w:szCs w:val="24"/>
              </w:rPr>
              <w:t xml:space="preserve"> copy of the Application for a Case Management Order without Notice or Attendance (document #), an entered copy of this order, and (other supporting documents) </w:t>
            </w:r>
            <w:r w:rsidRPr="00E374A0">
              <w:rPr>
                <w:rFonts w:eastAsiaTheme="minorHAnsi" w:cs="Arial"/>
                <w:szCs w:val="24"/>
              </w:rPr>
              <w:t xml:space="preserve">by way of a private message sent to </w:t>
            </w:r>
            <w:r w:rsidRPr="00E374A0">
              <w:rPr>
                <w:rFonts w:eastAsiaTheme="minorHAnsi" w:cs="Arial"/>
                <w:i/>
                <w:szCs w:val="24"/>
              </w:rPr>
              <w:t>(name)</w:t>
            </w:r>
            <w:r w:rsidRPr="00E374A0">
              <w:rPr>
                <w:rFonts w:eastAsiaTheme="minorHAnsi" w:cs="Arial"/>
                <w:szCs w:val="24"/>
              </w:rPr>
              <w:t xml:space="preserve"> by way of </w:t>
            </w:r>
            <w:r w:rsidRPr="00E374A0">
              <w:rPr>
                <w:rFonts w:eastAsiaTheme="minorHAnsi" w:cs="Arial"/>
                <w:i/>
                <w:szCs w:val="24"/>
              </w:rPr>
              <w:t>(Facebook or other specified social media platform)</w:t>
            </w:r>
            <w:r w:rsidRPr="00E374A0">
              <w:rPr>
                <w:rFonts w:eastAsiaTheme="minorHAnsi" w:cs="Arial"/>
                <w:szCs w:val="24"/>
              </w:rPr>
              <w:t xml:space="preserve"> attaching the required documents.</w:t>
            </w:r>
            <w:proofErr w:type="gramEnd"/>
            <w:r w:rsidRPr="00E374A0">
              <w:rPr>
                <w:rFonts w:eastAsiaTheme="minorHAnsi" w:cs="Arial"/>
                <w:szCs w:val="24"/>
              </w:rPr>
              <w:t xml:space="preserve">  </w:t>
            </w:r>
          </w:p>
          <w:p w14:paraId="68BD17BF" w14:textId="77777777" w:rsidR="00FE15E8" w:rsidRPr="00E374A0" w:rsidRDefault="00FE15E8" w:rsidP="00C4341C">
            <w:pPr>
              <w:spacing w:after="120"/>
              <w:rPr>
                <w:rFonts w:eastAsia="Arial Narrow" w:cs="Arial"/>
                <w:szCs w:val="24"/>
                <w:lang w:eastAsia="en-US"/>
              </w:rPr>
            </w:pPr>
            <w:r w:rsidRPr="00E374A0">
              <w:rPr>
                <w:rFonts w:eastAsiaTheme="minorHAnsi" w:cs="Arial"/>
                <w:szCs w:val="24"/>
              </w:rPr>
              <w:t xml:space="preserve">The required proof of service will be a certificate of service stating that the required documents </w:t>
            </w:r>
            <w:proofErr w:type="gramStart"/>
            <w:r w:rsidRPr="00E374A0">
              <w:rPr>
                <w:rFonts w:eastAsiaTheme="minorHAnsi" w:cs="Arial"/>
                <w:szCs w:val="24"/>
              </w:rPr>
              <w:t>were sent or delivered in the required manner, attaching a</w:t>
            </w:r>
            <w:r w:rsidRPr="00E374A0">
              <w:rPr>
                <w:rFonts w:eastAsiaTheme="minorHAnsi" w:cs="Arial"/>
                <w:iCs/>
                <w:szCs w:val="24"/>
              </w:rPr>
              <w:t xml:space="preserve"> copy of the required documents for service</w:t>
            </w:r>
            <w:proofErr w:type="gramEnd"/>
            <w:r w:rsidRPr="00E374A0">
              <w:rPr>
                <w:rFonts w:eastAsiaTheme="minorHAnsi" w:cs="Arial"/>
                <w:iCs/>
                <w:szCs w:val="24"/>
              </w:rPr>
              <w:t xml:space="preserve"> and </w:t>
            </w:r>
            <w:r w:rsidRPr="00E374A0">
              <w:rPr>
                <w:rFonts w:eastAsia="Arial Narrow" w:cs="Arial"/>
                <w:szCs w:val="24"/>
                <w:lang w:eastAsia="en-US"/>
              </w:rPr>
              <w:t>a screen shot of the private message sending the required documents.</w:t>
            </w:r>
          </w:p>
          <w:p w14:paraId="3944E982" w14:textId="15515DE8" w:rsidR="00FE15E8" w:rsidRPr="00E374A0" w:rsidRDefault="00FE15E8" w:rsidP="00E931BA">
            <w:pPr>
              <w:rPr>
                <w:rFonts w:cs="Arial"/>
                <w:b/>
                <w:szCs w:val="24"/>
              </w:rPr>
            </w:pPr>
            <w:r w:rsidRPr="00E374A0">
              <w:rPr>
                <w:rFonts w:cs="Arial"/>
                <w:szCs w:val="24"/>
              </w:rPr>
              <w:t>Service of each of the above document(s) will be effective</w:t>
            </w:r>
            <w:r w:rsidRPr="00E374A0">
              <w:rPr>
                <w:rFonts w:cs="Arial"/>
                <w:b/>
                <w:szCs w:val="24"/>
              </w:rPr>
              <w:t xml:space="preserve"> </w:t>
            </w:r>
            <w:r w:rsidRPr="00E374A0">
              <w:rPr>
                <w:rFonts w:cs="Arial"/>
                <w:szCs w:val="24"/>
              </w:rPr>
              <w:t>the day of transmission of that document by way of (</w:t>
            </w:r>
            <w:r w:rsidRPr="00E374A0">
              <w:rPr>
                <w:rFonts w:cs="Arial"/>
                <w:i/>
                <w:szCs w:val="24"/>
              </w:rPr>
              <w:t>Facebook or other specified social media platform</w:t>
            </w:r>
            <w:r w:rsidRPr="00E374A0">
              <w:rPr>
                <w:rFonts w:cs="Arial"/>
                <w:szCs w:val="24"/>
              </w:rPr>
              <w:t xml:space="preserve">).  </w:t>
            </w:r>
          </w:p>
        </w:tc>
      </w:tr>
      <w:tr w:rsidR="005A6E41" w:rsidRPr="00E374A0" w14:paraId="76775DC9" w14:textId="77777777" w:rsidTr="00B157A3">
        <w:tc>
          <w:tcPr>
            <w:tcW w:w="704" w:type="dxa"/>
          </w:tcPr>
          <w:p w14:paraId="6CF1795C" w14:textId="77777777" w:rsidR="00FE15E8" w:rsidRPr="00E374A0" w:rsidRDefault="00AB1AFB" w:rsidP="00B157A3">
            <w:pPr>
              <w:widowControl w:val="0"/>
              <w:autoSpaceDE w:val="0"/>
              <w:autoSpaceDN w:val="0"/>
              <w:spacing w:before="1"/>
              <w:ind w:right="-109"/>
              <w:rPr>
                <w:rFonts w:eastAsia="Arial Narrow" w:cs="Arial"/>
                <w:b/>
                <w:szCs w:val="24"/>
                <w:lang w:eastAsia="en-US"/>
              </w:rPr>
            </w:pPr>
            <w:r w:rsidRPr="00E374A0">
              <w:rPr>
                <w:rFonts w:eastAsia="Arial Narrow" w:cs="Arial"/>
                <w:b/>
                <w:szCs w:val="24"/>
                <w:lang w:eastAsia="en-US"/>
              </w:rPr>
              <w:t>D9</w:t>
            </w:r>
          </w:p>
        </w:tc>
        <w:tc>
          <w:tcPr>
            <w:tcW w:w="2268" w:type="dxa"/>
          </w:tcPr>
          <w:p w14:paraId="06C9AA53" w14:textId="77777777" w:rsidR="00FE15E8" w:rsidRPr="00E374A0" w:rsidRDefault="00FE15E8" w:rsidP="00E720B7">
            <w:pPr>
              <w:spacing w:after="240"/>
              <w:rPr>
                <w:rFonts w:eastAsia="Arial Narrow" w:cs="Arial"/>
                <w:szCs w:val="24"/>
                <w:lang w:eastAsia="en-US"/>
              </w:rPr>
            </w:pPr>
            <w:r w:rsidRPr="00E374A0">
              <w:rPr>
                <w:rFonts w:eastAsia="Arial Narrow" w:cs="Arial"/>
                <w:szCs w:val="24"/>
                <w:lang w:eastAsia="en-US"/>
              </w:rPr>
              <w:t xml:space="preserve">Alternative Service by </w:t>
            </w:r>
            <w:r w:rsidR="000C1D91" w:rsidRPr="00E374A0">
              <w:rPr>
                <w:rFonts w:eastAsia="Arial Narrow" w:cs="Arial"/>
                <w:szCs w:val="24"/>
                <w:lang w:eastAsia="en-US"/>
              </w:rPr>
              <w:t>Personally Serving an Adult at an Address</w:t>
            </w:r>
          </w:p>
        </w:tc>
        <w:tc>
          <w:tcPr>
            <w:tcW w:w="6662" w:type="dxa"/>
          </w:tcPr>
          <w:p w14:paraId="0197D4D9" w14:textId="77777777" w:rsidR="00FE15E8" w:rsidRPr="00E374A0" w:rsidRDefault="00FE15E8" w:rsidP="00E931BA">
            <w:pPr>
              <w:rPr>
                <w:rFonts w:eastAsia="Arial Narrow" w:cs="Arial"/>
                <w:i/>
                <w:szCs w:val="24"/>
                <w:lang w:eastAsia="en-US"/>
              </w:rPr>
            </w:pPr>
            <w:proofErr w:type="gramStart"/>
            <w:r w:rsidRPr="00E374A0">
              <w:rPr>
                <w:rFonts w:eastAsiaTheme="minorHAnsi" w:cs="Arial"/>
                <w:szCs w:val="24"/>
              </w:rPr>
              <w:t xml:space="preserve">Pursuant to Rule 182(1)(b), </w:t>
            </w:r>
            <w:r w:rsidRPr="00E374A0">
              <w:rPr>
                <w:rFonts w:eastAsiaTheme="minorHAnsi" w:cs="Arial"/>
                <w:i/>
                <w:szCs w:val="24"/>
              </w:rPr>
              <w:t>(name</w:t>
            </w:r>
            <w:r w:rsidRPr="00E374A0">
              <w:rPr>
                <w:rFonts w:eastAsiaTheme="minorHAnsi" w:cs="Arial"/>
                <w:szCs w:val="24"/>
              </w:rPr>
              <w:t>) is to be served by a person other than the applicant who is 19 years or older with (</w:t>
            </w:r>
            <w:r w:rsidRPr="00E374A0">
              <w:rPr>
                <w:rFonts w:eastAsiaTheme="minorHAnsi" w:cs="Arial"/>
                <w:i/>
                <w:szCs w:val="24"/>
              </w:rPr>
              <w:t>the documents the person needs to serve</w:t>
            </w:r>
            <w:r w:rsidRPr="00E374A0">
              <w:rPr>
                <w:rFonts w:eastAsiaTheme="minorHAnsi" w:cs="Arial"/>
                <w:szCs w:val="24"/>
              </w:rPr>
              <w:t>), a</w:t>
            </w:r>
            <w:r w:rsidRPr="00E374A0">
              <w:rPr>
                <w:rFonts w:cs="Arial"/>
                <w:szCs w:val="24"/>
              </w:rPr>
              <w:t xml:space="preserve"> copy of the Application for a Case Management Order without Notice or Attendance (document #), an entered copy of this order, and (other supporting documents) </w:t>
            </w:r>
            <w:r w:rsidRPr="00E374A0">
              <w:rPr>
                <w:rFonts w:eastAsiaTheme="minorHAnsi" w:cs="Arial"/>
                <w:szCs w:val="24"/>
              </w:rPr>
              <w:t xml:space="preserve">by </w:t>
            </w:r>
            <w:r w:rsidRPr="00E374A0">
              <w:rPr>
                <w:rFonts w:eastAsia="Arial Narrow" w:cs="Arial"/>
                <w:szCs w:val="24"/>
                <w:lang w:eastAsia="en-US"/>
              </w:rPr>
              <w:t xml:space="preserve">leaving the required documents in a sealed envelope addressed to </w:t>
            </w:r>
            <w:r w:rsidRPr="00E374A0">
              <w:rPr>
                <w:rFonts w:eastAsia="Arial Narrow" w:cs="Arial"/>
                <w:i/>
                <w:szCs w:val="24"/>
                <w:lang w:eastAsia="en-US"/>
              </w:rPr>
              <w:t>(name)</w:t>
            </w:r>
            <w:r w:rsidRPr="00E374A0">
              <w:rPr>
                <w:rFonts w:eastAsia="Arial Narrow" w:cs="Arial"/>
                <w:szCs w:val="24"/>
                <w:lang w:eastAsia="en-US"/>
              </w:rPr>
              <w:t xml:space="preserve"> with any person who appears to be aged 19 years or over at </w:t>
            </w:r>
            <w:r w:rsidRPr="00E374A0">
              <w:rPr>
                <w:rFonts w:eastAsia="Arial Narrow" w:cs="Arial"/>
                <w:i/>
                <w:szCs w:val="24"/>
                <w:lang w:eastAsia="en-US"/>
              </w:rPr>
              <w:t>(address).</w:t>
            </w:r>
            <w:proofErr w:type="gramEnd"/>
          </w:p>
          <w:p w14:paraId="38CD4021" w14:textId="77777777" w:rsidR="00FE15E8" w:rsidRPr="00E374A0" w:rsidRDefault="00FE15E8" w:rsidP="00C4341C">
            <w:pPr>
              <w:spacing w:after="120"/>
              <w:rPr>
                <w:rFonts w:eastAsiaTheme="minorHAnsi" w:cs="Arial"/>
                <w:szCs w:val="24"/>
              </w:rPr>
            </w:pPr>
            <w:r w:rsidRPr="00E374A0">
              <w:rPr>
                <w:rFonts w:eastAsiaTheme="minorHAnsi" w:cs="Arial"/>
                <w:szCs w:val="24"/>
              </w:rPr>
              <w:t xml:space="preserve">The required proof of service will be a certificate of service stating that the required documents </w:t>
            </w:r>
            <w:proofErr w:type="gramStart"/>
            <w:r w:rsidRPr="00E374A0">
              <w:rPr>
                <w:rFonts w:eastAsiaTheme="minorHAnsi" w:cs="Arial"/>
                <w:szCs w:val="24"/>
              </w:rPr>
              <w:t>were sent or delivered in the required manner,</w:t>
            </w:r>
            <w:proofErr w:type="gramEnd"/>
            <w:r w:rsidRPr="00E374A0">
              <w:rPr>
                <w:rFonts w:eastAsiaTheme="minorHAnsi" w:cs="Arial"/>
                <w:szCs w:val="24"/>
              </w:rPr>
              <w:t xml:space="preserve"> and attaching a</w:t>
            </w:r>
            <w:r w:rsidRPr="00E374A0">
              <w:rPr>
                <w:rFonts w:eastAsiaTheme="minorHAnsi" w:cs="Arial"/>
                <w:iCs/>
                <w:szCs w:val="24"/>
              </w:rPr>
              <w:t xml:space="preserve"> copy of the required documents for service.</w:t>
            </w:r>
            <w:r w:rsidRPr="00E374A0">
              <w:rPr>
                <w:rFonts w:eastAsiaTheme="minorHAnsi" w:cs="Arial"/>
                <w:szCs w:val="24"/>
              </w:rPr>
              <w:t xml:space="preserve"> </w:t>
            </w:r>
          </w:p>
          <w:p w14:paraId="35220DC7" w14:textId="77777777" w:rsidR="00FE15E8" w:rsidRPr="00E374A0" w:rsidRDefault="00FE15E8" w:rsidP="00E931BA">
            <w:pPr>
              <w:rPr>
                <w:rFonts w:cs="Arial"/>
                <w:b/>
                <w:szCs w:val="24"/>
              </w:rPr>
            </w:pPr>
            <w:r w:rsidRPr="00E374A0">
              <w:rPr>
                <w:rFonts w:cs="Arial"/>
                <w:szCs w:val="24"/>
              </w:rPr>
              <w:t>Service of each of the above document(s) will be effective</w:t>
            </w:r>
            <w:r w:rsidRPr="00E374A0">
              <w:rPr>
                <w:rFonts w:cs="Arial"/>
                <w:b/>
                <w:szCs w:val="24"/>
              </w:rPr>
              <w:t xml:space="preserve"> </w:t>
            </w:r>
            <w:r w:rsidRPr="00E374A0">
              <w:rPr>
                <w:rFonts w:cs="Arial"/>
                <w:szCs w:val="24"/>
              </w:rPr>
              <w:t xml:space="preserve">the day the documents </w:t>
            </w:r>
            <w:proofErr w:type="gramStart"/>
            <w:r w:rsidRPr="00E374A0">
              <w:rPr>
                <w:rFonts w:cs="Arial"/>
                <w:szCs w:val="24"/>
              </w:rPr>
              <w:t>are left</w:t>
            </w:r>
            <w:proofErr w:type="gramEnd"/>
            <w:r w:rsidRPr="00E374A0">
              <w:rPr>
                <w:rFonts w:cs="Arial"/>
                <w:szCs w:val="24"/>
              </w:rPr>
              <w:t xml:space="preserve"> with the person at the address.</w:t>
            </w:r>
          </w:p>
        </w:tc>
      </w:tr>
      <w:tr w:rsidR="005A6E41" w:rsidRPr="00E374A0" w14:paraId="445FF96E" w14:textId="77777777" w:rsidTr="00B157A3">
        <w:trPr>
          <w:trHeight w:val="3215"/>
        </w:trPr>
        <w:tc>
          <w:tcPr>
            <w:tcW w:w="704" w:type="dxa"/>
          </w:tcPr>
          <w:p w14:paraId="5C55E7B2" w14:textId="77777777" w:rsidR="00FE15E8" w:rsidRPr="00E374A0" w:rsidRDefault="00AB1AFB" w:rsidP="00B157A3">
            <w:pPr>
              <w:widowControl w:val="0"/>
              <w:autoSpaceDE w:val="0"/>
              <w:autoSpaceDN w:val="0"/>
              <w:spacing w:before="1"/>
              <w:ind w:right="-109"/>
              <w:rPr>
                <w:rFonts w:eastAsia="Arial Narrow" w:cs="Arial"/>
                <w:b/>
                <w:szCs w:val="24"/>
                <w:lang w:eastAsia="en-US"/>
              </w:rPr>
            </w:pPr>
            <w:r w:rsidRPr="00E374A0">
              <w:rPr>
                <w:rFonts w:eastAsia="Arial Narrow" w:cs="Arial"/>
                <w:b/>
                <w:szCs w:val="24"/>
                <w:lang w:eastAsia="en-US"/>
              </w:rPr>
              <w:t>D10</w:t>
            </w:r>
          </w:p>
        </w:tc>
        <w:tc>
          <w:tcPr>
            <w:tcW w:w="2268" w:type="dxa"/>
          </w:tcPr>
          <w:p w14:paraId="66A68548" w14:textId="77777777" w:rsidR="00FE15E8" w:rsidRPr="00E374A0" w:rsidRDefault="00FE15E8" w:rsidP="00E720B7">
            <w:pPr>
              <w:spacing w:after="240"/>
              <w:rPr>
                <w:rFonts w:eastAsia="Arial Narrow" w:cs="Arial"/>
                <w:szCs w:val="24"/>
                <w:lang w:eastAsia="en-US"/>
              </w:rPr>
            </w:pPr>
            <w:r w:rsidRPr="00E374A0">
              <w:rPr>
                <w:rFonts w:eastAsia="Arial Narrow" w:cs="Arial"/>
                <w:szCs w:val="24"/>
                <w:lang w:eastAsia="en-US"/>
              </w:rPr>
              <w:t>Alternative</w:t>
            </w:r>
            <w:r w:rsidR="000C1D91" w:rsidRPr="00E374A0">
              <w:rPr>
                <w:rFonts w:eastAsia="Arial Narrow" w:cs="Arial"/>
                <w:szCs w:val="24"/>
                <w:lang w:eastAsia="en-US"/>
              </w:rPr>
              <w:t xml:space="preserve"> Service by Serving a Different P</w:t>
            </w:r>
            <w:r w:rsidRPr="00E374A0">
              <w:rPr>
                <w:rFonts w:eastAsia="Arial Narrow" w:cs="Arial"/>
                <w:szCs w:val="24"/>
                <w:lang w:eastAsia="en-US"/>
              </w:rPr>
              <w:t>erson</w:t>
            </w:r>
          </w:p>
        </w:tc>
        <w:tc>
          <w:tcPr>
            <w:tcW w:w="6662" w:type="dxa"/>
          </w:tcPr>
          <w:p w14:paraId="1D541165" w14:textId="77777777" w:rsidR="00FE15E8" w:rsidRPr="00E374A0" w:rsidRDefault="00FE15E8" w:rsidP="00C4341C">
            <w:pPr>
              <w:spacing w:after="120"/>
              <w:rPr>
                <w:rFonts w:eastAsiaTheme="minorHAnsi" w:cs="Arial"/>
                <w:szCs w:val="24"/>
              </w:rPr>
            </w:pPr>
            <w:proofErr w:type="gramStart"/>
            <w:r w:rsidRPr="00E374A0">
              <w:rPr>
                <w:rFonts w:eastAsiaTheme="minorHAnsi" w:cs="Arial"/>
                <w:szCs w:val="24"/>
              </w:rPr>
              <w:t xml:space="preserve">Pursuant to Rule 182(1)(b), </w:t>
            </w:r>
            <w:r w:rsidRPr="00E374A0">
              <w:rPr>
                <w:rFonts w:eastAsiaTheme="minorHAnsi" w:cs="Arial"/>
                <w:i/>
                <w:szCs w:val="24"/>
              </w:rPr>
              <w:t>(name)</w:t>
            </w:r>
            <w:r w:rsidRPr="00E374A0">
              <w:rPr>
                <w:rFonts w:eastAsiaTheme="minorHAnsi" w:cs="Arial"/>
                <w:szCs w:val="24"/>
              </w:rPr>
              <w:t xml:space="preserve"> is to be served by a person other than the applicant who is 19 years or older with (</w:t>
            </w:r>
            <w:r w:rsidRPr="00E374A0">
              <w:rPr>
                <w:rFonts w:eastAsiaTheme="minorHAnsi" w:cs="Arial"/>
                <w:i/>
                <w:szCs w:val="24"/>
              </w:rPr>
              <w:t>the documents the person needs to serve</w:t>
            </w:r>
            <w:r w:rsidRPr="00E374A0">
              <w:rPr>
                <w:rFonts w:eastAsiaTheme="minorHAnsi" w:cs="Arial"/>
                <w:szCs w:val="24"/>
              </w:rPr>
              <w:t>), a</w:t>
            </w:r>
            <w:r w:rsidRPr="00E374A0">
              <w:rPr>
                <w:rFonts w:cs="Arial"/>
                <w:szCs w:val="24"/>
              </w:rPr>
              <w:t xml:space="preserve"> copy of the Application for a Case Management Order without Notice or Attendance (document #), an entered copy of this order, and (other supporting documents) </w:t>
            </w:r>
            <w:r w:rsidRPr="00E374A0">
              <w:rPr>
                <w:rFonts w:eastAsiaTheme="minorHAnsi" w:cs="Arial"/>
                <w:szCs w:val="24"/>
              </w:rPr>
              <w:t xml:space="preserve">by leaving the required documents in a sealed envelope addressed to </w:t>
            </w:r>
            <w:r w:rsidRPr="00E374A0">
              <w:rPr>
                <w:rFonts w:eastAsiaTheme="minorHAnsi" w:cs="Arial"/>
                <w:i/>
                <w:szCs w:val="24"/>
              </w:rPr>
              <w:t>(name)</w:t>
            </w:r>
            <w:r w:rsidRPr="00E374A0">
              <w:rPr>
                <w:rFonts w:eastAsiaTheme="minorHAnsi" w:cs="Arial"/>
                <w:szCs w:val="24"/>
              </w:rPr>
              <w:t xml:space="preserve"> with </w:t>
            </w:r>
            <w:r w:rsidRPr="00E374A0">
              <w:rPr>
                <w:rFonts w:eastAsiaTheme="minorHAnsi" w:cs="Arial"/>
                <w:i/>
                <w:szCs w:val="24"/>
              </w:rPr>
              <w:t>(name of specific person)</w:t>
            </w:r>
            <w:r w:rsidRPr="00E374A0">
              <w:rPr>
                <w:rFonts w:cs="Arial"/>
                <w:i/>
                <w:szCs w:val="24"/>
              </w:rPr>
              <w:t>.</w:t>
            </w:r>
            <w:proofErr w:type="gramEnd"/>
            <w:r w:rsidRPr="00E374A0">
              <w:rPr>
                <w:rFonts w:cs="Arial"/>
                <w:i/>
                <w:szCs w:val="24"/>
              </w:rPr>
              <w:t xml:space="preserve">  </w:t>
            </w:r>
          </w:p>
          <w:p w14:paraId="3D2C1B4B" w14:textId="77777777" w:rsidR="00FE15E8" w:rsidRPr="00E374A0" w:rsidRDefault="00FE15E8" w:rsidP="00C4341C">
            <w:pPr>
              <w:spacing w:after="120"/>
              <w:rPr>
                <w:rFonts w:eastAsiaTheme="minorHAnsi" w:cs="Arial"/>
                <w:iCs/>
                <w:szCs w:val="24"/>
              </w:rPr>
            </w:pPr>
            <w:r w:rsidRPr="00E374A0">
              <w:rPr>
                <w:rFonts w:eastAsiaTheme="minorHAnsi" w:cs="Arial"/>
                <w:szCs w:val="24"/>
              </w:rPr>
              <w:t xml:space="preserve">The required proof of service will be a certificate of service stating that the required documents </w:t>
            </w:r>
            <w:proofErr w:type="gramStart"/>
            <w:r w:rsidRPr="00E374A0">
              <w:rPr>
                <w:rFonts w:eastAsiaTheme="minorHAnsi" w:cs="Arial"/>
                <w:szCs w:val="24"/>
              </w:rPr>
              <w:t>were delivered</w:t>
            </w:r>
            <w:proofErr w:type="gramEnd"/>
            <w:r w:rsidRPr="00E374A0">
              <w:rPr>
                <w:rFonts w:eastAsiaTheme="minorHAnsi" w:cs="Arial"/>
                <w:szCs w:val="24"/>
              </w:rPr>
              <w:t xml:space="preserve"> in the required manner and attaching a</w:t>
            </w:r>
            <w:r w:rsidRPr="00E374A0">
              <w:rPr>
                <w:rFonts w:eastAsiaTheme="minorHAnsi" w:cs="Arial"/>
                <w:iCs/>
                <w:szCs w:val="24"/>
              </w:rPr>
              <w:t xml:space="preserve"> copy of the required documents for service.  </w:t>
            </w:r>
          </w:p>
          <w:p w14:paraId="601FF0A6" w14:textId="77777777" w:rsidR="00FE15E8" w:rsidRPr="00E374A0" w:rsidRDefault="00FE15E8" w:rsidP="00E931BA">
            <w:pPr>
              <w:rPr>
                <w:rFonts w:cs="Arial"/>
                <w:b/>
                <w:szCs w:val="24"/>
              </w:rPr>
            </w:pPr>
            <w:r w:rsidRPr="00E374A0">
              <w:rPr>
                <w:rFonts w:cs="Arial"/>
                <w:szCs w:val="24"/>
              </w:rPr>
              <w:t>Service of each of the above document(s) will be effective</w:t>
            </w:r>
            <w:r w:rsidRPr="00E374A0">
              <w:rPr>
                <w:rFonts w:cs="Arial"/>
                <w:b/>
                <w:szCs w:val="24"/>
              </w:rPr>
              <w:t xml:space="preserve"> </w:t>
            </w:r>
            <w:r w:rsidRPr="00E374A0">
              <w:rPr>
                <w:rFonts w:cs="Arial"/>
                <w:szCs w:val="24"/>
              </w:rPr>
              <w:t xml:space="preserve">the day they </w:t>
            </w:r>
            <w:proofErr w:type="gramStart"/>
            <w:r w:rsidRPr="00E374A0">
              <w:rPr>
                <w:rFonts w:cs="Arial"/>
                <w:szCs w:val="24"/>
              </w:rPr>
              <w:t>are left</w:t>
            </w:r>
            <w:proofErr w:type="gramEnd"/>
            <w:r w:rsidRPr="00E374A0">
              <w:rPr>
                <w:rFonts w:cs="Arial"/>
                <w:szCs w:val="24"/>
              </w:rPr>
              <w:t xml:space="preserve"> with </w:t>
            </w:r>
            <w:r w:rsidRPr="00E374A0">
              <w:rPr>
                <w:rFonts w:cs="Arial"/>
                <w:i/>
                <w:szCs w:val="24"/>
              </w:rPr>
              <w:t>(name)</w:t>
            </w:r>
            <w:r w:rsidRPr="00E374A0">
              <w:rPr>
                <w:rFonts w:cs="Arial"/>
                <w:szCs w:val="24"/>
              </w:rPr>
              <w:t xml:space="preserve">.  </w:t>
            </w:r>
          </w:p>
        </w:tc>
      </w:tr>
      <w:tr w:rsidR="005A6E41" w:rsidRPr="00E374A0" w14:paraId="7D33F53C" w14:textId="77777777" w:rsidTr="00B157A3">
        <w:tc>
          <w:tcPr>
            <w:tcW w:w="704" w:type="dxa"/>
          </w:tcPr>
          <w:p w14:paraId="30F0C4BB" w14:textId="77777777" w:rsidR="00FE15E8" w:rsidRPr="00E374A0" w:rsidRDefault="00AB1AFB" w:rsidP="00B157A3">
            <w:pPr>
              <w:widowControl w:val="0"/>
              <w:autoSpaceDE w:val="0"/>
              <w:autoSpaceDN w:val="0"/>
              <w:spacing w:before="1"/>
              <w:ind w:right="-109"/>
              <w:rPr>
                <w:rFonts w:eastAsia="Arial Narrow" w:cs="Arial"/>
                <w:b/>
                <w:szCs w:val="24"/>
                <w:lang w:eastAsia="en-US"/>
              </w:rPr>
            </w:pPr>
            <w:r w:rsidRPr="00E374A0">
              <w:rPr>
                <w:rFonts w:eastAsia="Arial Narrow" w:cs="Arial"/>
                <w:b/>
                <w:szCs w:val="24"/>
                <w:lang w:eastAsia="en-US"/>
              </w:rPr>
              <w:t>D11</w:t>
            </w:r>
          </w:p>
        </w:tc>
        <w:tc>
          <w:tcPr>
            <w:tcW w:w="2268" w:type="dxa"/>
          </w:tcPr>
          <w:p w14:paraId="1FB8169F" w14:textId="77777777" w:rsidR="00FE15E8" w:rsidRPr="00E374A0" w:rsidRDefault="00FE15E8" w:rsidP="00E720B7">
            <w:pPr>
              <w:spacing w:after="240"/>
              <w:rPr>
                <w:rFonts w:eastAsia="Arial Narrow" w:cs="Arial"/>
                <w:szCs w:val="24"/>
                <w:lang w:eastAsia="en-US"/>
              </w:rPr>
            </w:pPr>
            <w:r w:rsidRPr="00E374A0">
              <w:rPr>
                <w:rFonts w:eastAsia="Arial Narrow" w:cs="Arial"/>
                <w:szCs w:val="24"/>
                <w:lang w:eastAsia="en-US"/>
              </w:rPr>
              <w:t>Alternative</w:t>
            </w:r>
            <w:r w:rsidR="000C1D91" w:rsidRPr="00E374A0">
              <w:rPr>
                <w:rFonts w:eastAsia="Arial Narrow" w:cs="Arial"/>
                <w:szCs w:val="24"/>
                <w:lang w:eastAsia="en-US"/>
              </w:rPr>
              <w:t xml:space="preserve"> Service by A</w:t>
            </w:r>
            <w:r w:rsidRPr="00E374A0">
              <w:rPr>
                <w:rFonts w:eastAsia="Arial Narrow" w:cs="Arial"/>
                <w:szCs w:val="24"/>
                <w:lang w:eastAsia="en-US"/>
              </w:rPr>
              <w:t>dvertisement</w:t>
            </w:r>
          </w:p>
        </w:tc>
        <w:tc>
          <w:tcPr>
            <w:tcW w:w="6662" w:type="dxa"/>
          </w:tcPr>
          <w:p w14:paraId="74489FAF" w14:textId="77777777" w:rsidR="00FE15E8" w:rsidRPr="00E374A0" w:rsidRDefault="00FE15E8" w:rsidP="00C4341C">
            <w:pPr>
              <w:spacing w:after="120"/>
              <w:rPr>
                <w:rFonts w:cs="Arial"/>
                <w:i/>
                <w:szCs w:val="24"/>
              </w:rPr>
            </w:pPr>
            <w:proofErr w:type="gramStart"/>
            <w:r w:rsidRPr="00E374A0">
              <w:rPr>
                <w:rFonts w:eastAsiaTheme="minorHAnsi" w:cs="Arial"/>
                <w:szCs w:val="24"/>
              </w:rPr>
              <w:t xml:space="preserve">Pursuant to Rule 182(1)(b), </w:t>
            </w:r>
            <w:r w:rsidRPr="00E374A0">
              <w:rPr>
                <w:rFonts w:eastAsiaTheme="minorHAnsi" w:cs="Arial"/>
                <w:i/>
                <w:szCs w:val="24"/>
              </w:rPr>
              <w:t>(name)</w:t>
            </w:r>
            <w:r w:rsidRPr="00E374A0">
              <w:rPr>
                <w:rFonts w:eastAsiaTheme="minorHAnsi" w:cs="Arial"/>
                <w:szCs w:val="24"/>
              </w:rPr>
              <w:t xml:space="preserve"> is to be served by </w:t>
            </w:r>
            <w:r w:rsidRPr="00E374A0">
              <w:rPr>
                <w:rFonts w:eastAsiaTheme="minorHAnsi" w:cs="Arial"/>
                <w:i/>
                <w:szCs w:val="24"/>
              </w:rPr>
              <w:t xml:space="preserve">(name, which may include the applicant) </w:t>
            </w:r>
            <w:r w:rsidRPr="00E374A0">
              <w:rPr>
                <w:rFonts w:eastAsiaTheme="minorHAnsi" w:cs="Arial"/>
                <w:szCs w:val="24"/>
              </w:rPr>
              <w:t>with (</w:t>
            </w:r>
            <w:r w:rsidRPr="00E374A0">
              <w:rPr>
                <w:rFonts w:eastAsiaTheme="minorHAnsi" w:cs="Arial"/>
                <w:i/>
                <w:szCs w:val="24"/>
              </w:rPr>
              <w:t>the documents the person needs to serve</w:t>
            </w:r>
            <w:r w:rsidRPr="00E374A0">
              <w:rPr>
                <w:rFonts w:eastAsiaTheme="minorHAnsi" w:cs="Arial"/>
                <w:szCs w:val="24"/>
              </w:rPr>
              <w:t>), a</w:t>
            </w:r>
            <w:r w:rsidRPr="00E374A0">
              <w:rPr>
                <w:rFonts w:cs="Arial"/>
                <w:szCs w:val="24"/>
              </w:rPr>
              <w:t xml:space="preserve"> copy of the Application for a Case Management Order without Notice or Attendance (document #), an entered copy of this order, and </w:t>
            </w:r>
            <w:r w:rsidRPr="00E374A0">
              <w:rPr>
                <w:rFonts w:cs="Arial"/>
                <w:i/>
                <w:szCs w:val="24"/>
              </w:rPr>
              <w:t>(other supporting documents</w:t>
            </w:r>
            <w:r w:rsidRPr="00E374A0">
              <w:rPr>
                <w:rFonts w:cs="Arial"/>
                <w:szCs w:val="24"/>
              </w:rPr>
              <w:t xml:space="preserve">) </w:t>
            </w:r>
            <w:r w:rsidRPr="00E374A0">
              <w:rPr>
                <w:rFonts w:eastAsiaTheme="minorHAnsi" w:cs="Arial"/>
                <w:szCs w:val="24"/>
              </w:rPr>
              <w:t xml:space="preserve">by posting a notice in Form 47 in </w:t>
            </w:r>
            <w:r w:rsidRPr="00E374A0">
              <w:rPr>
                <w:rFonts w:eastAsiaTheme="minorHAnsi" w:cs="Arial"/>
                <w:i/>
                <w:szCs w:val="24"/>
              </w:rPr>
              <w:t>(number of editions)</w:t>
            </w:r>
            <w:r w:rsidRPr="00E374A0">
              <w:rPr>
                <w:rFonts w:eastAsiaTheme="minorHAnsi" w:cs="Arial"/>
                <w:szCs w:val="24"/>
              </w:rPr>
              <w:t xml:space="preserve"> of a newspaper with regular circulation in </w:t>
            </w:r>
            <w:r w:rsidRPr="00E374A0">
              <w:rPr>
                <w:rFonts w:eastAsiaTheme="minorHAnsi" w:cs="Arial"/>
                <w:i/>
                <w:szCs w:val="24"/>
              </w:rPr>
              <w:t>(specify area).</w:t>
            </w:r>
            <w:proofErr w:type="gramEnd"/>
            <w:r w:rsidRPr="00E374A0">
              <w:rPr>
                <w:rFonts w:cs="Arial"/>
                <w:i/>
                <w:szCs w:val="24"/>
              </w:rPr>
              <w:t xml:space="preserve"> </w:t>
            </w:r>
          </w:p>
          <w:p w14:paraId="2122F92F" w14:textId="77777777" w:rsidR="00FE15E8" w:rsidRPr="00E374A0" w:rsidRDefault="00FE15E8" w:rsidP="00C4341C">
            <w:pPr>
              <w:spacing w:after="120"/>
              <w:rPr>
                <w:rFonts w:eastAsiaTheme="minorHAnsi" w:cs="Arial"/>
                <w:szCs w:val="24"/>
              </w:rPr>
            </w:pPr>
            <w:r w:rsidRPr="00E374A0">
              <w:rPr>
                <w:rFonts w:eastAsiaTheme="minorHAnsi" w:cs="Arial"/>
                <w:szCs w:val="24"/>
              </w:rPr>
              <w:t xml:space="preserve">The required proof of service will be a certificate of service stating that the required documents </w:t>
            </w:r>
            <w:proofErr w:type="gramStart"/>
            <w:r w:rsidRPr="00E374A0">
              <w:rPr>
                <w:rFonts w:eastAsiaTheme="minorHAnsi" w:cs="Arial"/>
                <w:szCs w:val="24"/>
              </w:rPr>
              <w:t>were sent or delivered in the required manner,</w:t>
            </w:r>
            <w:proofErr w:type="gramEnd"/>
            <w:r w:rsidRPr="00E374A0">
              <w:rPr>
                <w:rFonts w:eastAsiaTheme="minorHAnsi" w:cs="Arial"/>
                <w:szCs w:val="24"/>
              </w:rPr>
              <w:t xml:space="preserve"> and attaching a</w:t>
            </w:r>
            <w:r w:rsidRPr="00E374A0">
              <w:rPr>
                <w:rFonts w:eastAsiaTheme="minorHAnsi" w:cs="Arial"/>
                <w:iCs/>
                <w:szCs w:val="24"/>
              </w:rPr>
              <w:t xml:space="preserve"> copy of the required documents for service and a </w:t>
            </w:r>
            <w:r w:rsidRPr="00E374A0">
              <w:rPr>
                <w:rFonts w:eastAsiaTheme="minorHAnsi" w:cs="Arial"/>
                <w:szCs w:val="24"/>
              </w:rPr>
              <w:t xml:space="preserve">copy of the newspaper advertisement.  </w:t>
            </w:r>
          </w:p>
          <w:p w14:paraId="55BE363F" w14:textId="77777777" w:rsidR="00FE15E8" w:rsidRPr="00E374A0" w:rsidRDefault="00FE15E8" w:rsidP="00E931BA">
            <w:pPr>
              <w:rPr>
                <w:rFonts w:eastAsia="Arial Narrow" w:cs="Arial"/>
                <w:szCs w:val="24"/>
                <w:lang w:eastAsia="en-US"/>
              </w:rPr>
            </w:pPr>
            <w:r w:rsidRPr="00E374A0">
              <w:rPr>
                <w:rFonts w:cs="Arial"/>
                <w:szCs w:val="24"/>
              </w:rPr>
              <w:t>Service of each of the above document(s) will be effective</w:t>
            </w:r>
            <w:r w:rsidRPr="00E374A0">
              <w:rPr>
                <w:rFonts w:cs="Arial"/>
                <w:b/>
                <w:szCs w:val="24"/>
              </w:rPr>
              <w:t xml:space="preserve"> </w:t>
            </w:r>
            <w:r w:rsidRPr="00E374A0">
              <w:rPr>
                <w:rFonts w:cs="Arial"/>
                <w:szCs w:val="24"/>
              </w:rPr>
              <w:t>the day of publication.</w:t>
            </w:r>
          </w:p>
        </w:tc>
      </w:tr>
      <w:tr w:rsidR="005A6E41" w:rsidRPr="00E374A0" w14:paraId="04C81394" w14:textId="77777777" w:rsidTr="00B157A3">
        <w:tc>
          <w:tcPr>
            <w:tcW w:w="704" w:type="dxa"/>
          </w:tcPr>
          <w:p w14:paraId="4D5403A5" w14:textId="77777777" w:rsidR="00FE15E8" w:rsidRPr="00E374A0" w:rsidRDefault="00AB1AFB" w:rsidP="00B157A3">
            <w:pPr>
              <w:widowControl w:val="0"/>
              <w:autoSpaceDE w:val="0"/>
              <w:autoSpaceDN w:val="0"/>
              <w:spacing w:before="1"/>
              <w:ind w:right="-109"/>
              <w:rPr>
                <w:rFonts w:eastAsia="Arial Narrow" w:cs="Arial"/>
                <w:b/>
                <w:szCs w:val="24"/>
                <w:lang w:eastAsia="en-US"/>
              </w:rPr>
            </w:pPr>
            <w:r w:rsidRPr="00E374A0">
              <w:rPr>
                <w:rFonts w:eastAsia="Arial Narrow" w:cs="Arial"/>
                <w:b/>
                <w:szCs w:val="24"/>
                <w:lang w:eastAsia="en-US"/>
              </w:rPr>
              <w:t>D12</w:t>
            </w:r>
          </w:p>
        </w:tc>
        <w:tc>
          <w:tcPr>
            <w:tcW w:w="2268" w:type="dxa"/>
          </w:tcPr>
          <w:p w14:paraId="2B1CACBB" w14:textId="77777777" w:rsidR="00FE15E8" w:rsidRPr="00E374A0" w:rsidRDefault="00FE15E8" w:rsidP="00E720B7">
            <w:pPr>
              <w:spacing w:after="240"/>
              <w:rPr>
                <w:rFonts w:eastAsia="Arial Narrow" w:cs="Arial"/>
                <w:szCs w:val="24"/>
                <w:lang w:eastAsia="en-US"/>
              </w:rPr>
            </w:pPr>
            <w:r w:rsidRPr="00E374A0">
              <w:rPr>
                <w:rFonts w:eastAsia="Arial Narrow" w:cs="Arial"/>
                <w:szCs w:val="24"/>
                <w:lang w:eastAsia="en-US"/>
              </w:rPr>
              <w:t>Alternative Service by Fax</w:t>
            </w:r>
          </w:p>
        </w:tc>
        <w:tc>
          <w:tcPr>
            <w:tcW w:w="6662" w:type="dxa"/>
          </w:tcPr>
          <w:p w14:paraId="061B48F8" w14:textId="77777777" w:rsidR="00FE15E8" w:rsidRPr="00E374A0" w:rsidRDefault="00FE15E8" w:rsidP="00C4341C">
            <w:pPr>
              <w:spacing w:after="120"/>
              <w:rPr>
                <w:rFonts w:cs="Arial"/>
                <w:i/>
                <w:szCs w:val="24"/>
              </w:rPr>
            </w:pPr>
            <w:r w:rsidRPr="00E374A0">
              <w:rPr>
                <w:rFonts w:eastAsiaTheme="minorHAnsi" w:cs="Arial"/>
                <w:szCs w:val="24"/>
              </w:rPr>
              <w:t>Pursuant to Rule 182(1</w:t>
            </w:r>
            <w:proofErr w:type="gramStart"/>
            <w:r w:rsidRPr="00E374A0">
              <w:rPr>
                <w:rFonts w:eastAsiaTheme="minorHAnsi" w:cs="Arial"/>
                <w:szCs w:val="24"/>
              </w:rPr>
              <w:t>)(</w:t>
            </w:r>
            <w:proofErr w:type="gramEnd"/>
            <w:r w:rsidRPr="00E374A0">
              <w:rPr>
                <w:rFonts w:eastAsiaTheme="minorHAnsi" w:cs="Arial"/>
                <w:szCs w:val="24"/>
              </w:rPr>
              <w:t xml:space="preserve">b), </w:t>
            </w:r>
            <w:r w:rsidRPr="00E374A0">
              <w:rPr>
                <w:rFonts w:eastAsiaTheme="minorHAnsi" w:cs="Arial"/>
                <w:i/>
                <w:szCs w:val="24"/>
              </w:rPr>
              <w:t>(name)</w:t>
            </w:r>
            <w:r w:rsidRPr="00E374A0">
              <w:rPr>
                <w:rFonts w:eastAsiaTheme="minorHAnsi" w:cs="Arial"/>
                <w:szCs w:val="24"/>
              </w:rPr>
              <w:t xml:space="preserve"> is to be served by </w:t>
            </w:r>
            <w:r w:rsidRPr="00E374A0">
              <w:rPr>
                <w:rFonts w:eastAsiaTheme="minorHAnsi" w:cs="Arial"/>
                <w:i/>
                <w:szCs w:val="24"/>
              </w:rPr>
              <w:t xml:space="preserve">(name which may include the applicant) </w:t>
            </w:r>
            <w:r w:rsidRPr="00E374A0">
              <w:rPr>
                <w:rFonts w:eastAsiaTheme="minorHAnsi" w:cs="Arial"/>
                <w:szCs w:val="24"/>
              </w:rPr>
              <w:t>with (</w:t>
            </w:r>
            <w:r w:rsidRPr="00E374A0">
              <w:rPr>
                <w:rFonts w:eastAsiaTheme="minorHAnsi" w:cs="Arial"/>
                <w:i/>
                <w:szCs w:val="24"/>
              </w:rPr>
              <w:t>the documents the person needs to serve</w:t>
            </w:r>
            <w:r w:rsidRPr="00E374A0">
              <w:rPr>
                <w:rFonts w:eastAsiaTheme="minorHAnsi" w:cs="Arial"/>
                <w:szCs w:val="24"/>
              </w:rPr>
              <w:t>), a</w:t>
            </w:r>
            <w:r w:rsidRPr="00E374A0">
              <w:rPr>
                <w:rFonts w:cs="Arial"/>
                <w:szCs w:val="24"/>
              </w:rPr>
              <w:t xml:space="preserve"> copy of the Application for a Case Management Order without Notice or Attendance (document #), an entered copy of this order, and (</w:t>
            </w:r>
            <w:r w:rsidRPr="00E374A0">
              <w:rPr>
                <w:rFonts w:cs="Arial"/>
                <w:i/>
                <w:szCs w:val="24"/>
              </w:rPr>
              <w:t>other supporting documents</w:t>
            </w:r>
            <w:r w:rsidRPr="00E374A0">
              <w:rPr>
                <w:rFonts w:cs="Arial"/>
                <w:szCs w:val="24"/>
              </w:rPr>
              <w:t xml:space="preserve">) </w:t>
            </w:r>
            <w:r w:rsidRPr="00E374A0">
              <w:rPr>
                <w:rFonts w:eastAsiaTheme="minorHAnsi" w:cs="Arial"/>
                <w:szCs w:val="24"/>
              </w:rPr>
              <w:t xml:space="preserve">by fax sent to </w:t>
            </w:r>
            <w:r w:rsidRPr="00E374A0">
              <w:rPr>
                <w:rFonts w:eastAsiaTheme="minorHAnsi" w:cs="Arial"/>
                <w:i/>
                <w:szCs w:val="24"/>
              </w:rPr>
              <w:t>(fax number)</w:t>
            </w:r>
            <w:r w:rsidRPr="00E374A0">
              <w:rPr>
                <w:rFonts w:cs="Arial"/>
                <w:i/>
                <w:szCs w:val="24"/>
              </w:rPr>
              <w:t xml:space="preserve">.  </w:t>
            </w:r>
          </w:p>
          <w:p w14:paraId="5FCB0D10" w14:textId="77777777" w:rsidR="00FE15E8" w:rsidRPr="00E374A0" w:rsidRDefault="00FE15E8" w:rsidP="00C4341C">
            <w:pPr>
              <w:spacing w:after="120"/>
              <w:rPr>
                <w:rFonts w:eastAsiaTheme="minorHAnsi" w:cs="Arial"/>
                <w:szCs w:val="24"/>
              </w:rPr>
            </w:pPr>
            <w:r w:rsidRPr="00E374A0">
              <w:rPr>
                <w:rFonts w:eastAsiaTheme="minorHAnsi" w:cs="Arial"/>
                <w:szCs w:val="24"/>
              </w:rPr>
              <w:t xml:space="preserve">The required proof of service will be a certificate of service stating that the required documents </w:t>
            </w:r>
            <w:proofErr w:type="gramStart"/>
            <w:r w:rsidRPr="00E374A0">
              <w:rPr>
                <w:rFonts w:eastAsiaTheme="minorHAnsi" w:cs="Arial"/>
                <w:szCs w:val="24"/>
              </w:rPr>
              <w:t>were sent or delivered in the required manner,</w:t>
            </w:r>
            <w:proofErr w:type="gramEnd"/>
            <w:r w:rsidRPr="00E374A0">
              <w:rPr>
                <w:rFonts w:eastAsiaTheme="minorHAnsi" w:cs="Arial"/>
                <w:szCs w:val="24"/>
              </w:rPr>
              <w:t xml:space="preserve"> and attaching a</w:t>
            </w:r>
            <w:r w:rsidRPr="00E374A0">
              <w:rPr>
                <w:rFonts w:eastAsiaTheme="minorHAnsi" w:cs="Arial"/>
                <w:iCs/>
                <w:szCs w:val="24"/>
              </w:rPr>
              <w:t xml:space="preserve"> copy of the required documents for service and a </w:t>
            </w:r>
            <w:r w:rsidRPr="00E374A0">
              <w:rPr>
                <w:rFonts w:eastAsiaTheme="minorHAnsi" w:cs="Arial"/>
                <w:szCs w:val="24"/>
              </w:rPr>
              <w:t>copy of the cover page and the fax transmission confirmation.</w:t>
            </w:r>
          </w:p>
          <w:p w14:paraId="0BC0F6C8" w14:textId="77777777" w:rsidR="00FE15E8" w:rsidRPr="00E374A0" w:rsidRDefault="00FE15E8" w:rsidP="00E720B7">
            <w:pPr>
              <w:rPr>
                <w:rFonts w:eastAsia="Arial Narrow" w:cs="Arial"/>
                <w:szCs w:val="24"/>
                <w:lang w:eastAsia="en-US"/>
              </w:rPr>
            </w:pPr>
            <w:r w:rsidRPr="00E374A0">
              <w:rPr>
                <w:rFonts w:cs="Arial"/>
                <w:szCs w:val="24"/>
              </w:rPr>
              <w:t>Service of each of the above document(s) will be effective</w:t>
            </w:r>
            <w:r w:rsidRPr="00E374A0">
              <w:rPr>
                <w:rFonts w:cs="Arial"/>
                <w:b/>
                <w:szCs w:val="24"/>
              </w:rPr>
              <w:t xml:space="preserve"> </w:t>
            </w:r>
            <w:r w:rsidRPr="00E374A0">
              <w:rPr>
                <w:rFonts w:cs="Arial"/>
                <w:szCs w:val="24"/>
              </w:rPr>
              <w:t xml:space="preserve">the day of transmission of that document by fax.  </w:t>
            </w:r>
          </w:p>
        </w:tc>
      </w:tr>
      <w:tr w:rsidR="005A6E41" w:rsidRPr="00E374A0" w14:paraId="4C2242F3" w14:textId="77777777" w:rsidTr="00B157A3">
        <w:tc>
          <w:tcPr>
            <w:tcW w:w="704" w:type="dxa"/>
          </w:tcPr>
          <w:p w14:paraId="0AA3BBBB" w14:textId="77777777" w:rsidR="00FE15E8" w:rsidRPr="00E374A0" w:rsidRDefault="00AB1AFB" w:rsidP="00B157A3">
            <w:pPr>
              <w:widowControl w:val="0"/>
              <w:autoSpaceDE w:val="0"/>
              <w:autoSpaceDN w:val="0"/>
              <w:spacing w:before="1"/>
              <w:ind w:right="-109"/>
              <w:rPr>
                <w:rFonts w:eastAsia="Arial Narrow" w:cs="Arial"/>
                <w:b/>
                <w:szCs w:val="24"/>
                <w:lang w:eastAsia="en-US"/>
              </w:rPr>
            </w:pPr>
            <w:r w:rsidRPr="00E374A0">
              <w:rPr>
                <w:rFonts w:eastAsia="Arial Narrow" w:cs="Arial"/>
                <w:b/>
                <w:szCs w:val="24"/>
                <w:lang w:eastAsia="en-US"/>
              </w:rPr>
              <w:t>D13</w:t>
            </w:r>
          </w:p>
        </w:tc>
        <w:tc>
          <w:tcPr>
            <w:tcW w:w="2268" w:type="dxa"/>
          </w:tcPr>
          <w:p w14:paraId="4665B9CB" w14:textId="77777777" w:rsidR="00FE15E8" w:rsidRPr="00E374A0" w:rsidRDefault="00FE15E8" w:rsidP="00E720B7">
            <w:pPr>
              <w:rPr>
                <w:rFonts w:eastAsia="Arial Narrow" w:cs="Arial"/>
                <w:szCs w:val="24"/>
                <w:lang w:eastAsia="en-US"/>
              </w:rPr>
            </w:pPr>
            <w:r w:rsidRPr="00E374A0">
              <w:rPr>
                <w:rFonts w:eastAsia="Arial Narrow" w:cs="Arial"/>
                <w:szCs w:val="24"/>
                <w:lang w:eastAsia="en-US"/>
              </w:rPr>
              <w:t>File Proof of Service</w:t>
            </w:r>
          </w:p>
        </w:tc>
        <w:tc>
          <w:tcPr>
            <w:tcW w:w="6662" w:type="dxa"/>
          </w:tcPr>
          <w:p w14:paraId="479577D0" w14:textId="77777777" w:rsidR="00FE15E8" w:rsidRPr="00E374A0" w:rsidRDefault="00FE15E8" w:rsidP="00E720B7">
            <w:pPr>
              <w:rPr>
                <w:rFonts w:eastAsia="Arial Narrow" w:cs="Arial"/>
                <w:szCs w:val="24"/>
                <w:lang w:eastAsia="en-US"/>
              </w:rPr>
            </w:pPr>
            <w:r w:rsidRPr="00E374A0">
              <w:rPr>
                <w:rFonts w:eastAsia="Arial Narrow" w:cs="Arial"/>
                <w:szCs w:val="24"/>
                <w:lang w:eastAsia="en-US"/>
              </w:rPr>
              <w:t xml:space="preserve">The applicant shall ensure that proof of service of the required documents </w:t>
            </w:r>
            <w:proofErr w:type="gramStart"/>
            <w:r w:rsidRPr="00E374A0">
              <w:rPr>
                <w:rFonts w:eastAsia="Arial Narrow" w:cs="Arial"/>
                <w:szCs w:val="24"/>
                <w:lang w:eastAsia="en-US"/>
              </w:rPr>
              <w:t>is filed</w:t>
            </w:r>
            <w:proofErr w:type="gramEnd"/>
            <w:r w:rsidRPr="00E374A0">
              <w:rPr>
                <w:rFonts w:eastAsia="Arial Narrow" w:cs="Arial"/>
                <w:szCs w:val="24"/>
                <w:lang w:eastAsia="en-US"/>
              </w:rPr>
              <w:t xml:space="preserve"> with the Court Registry</w:t>
            </w:r>
            <w:r w:rsidR="00445337" w:rsidRPr="00E374A0">
              <w:rPr>
                <w:rFonts w:eastAsia="Arial Narrow" w:cs="Arial"/>
                <w:szCs w:val="24"/>
                <w:lang w:eastAsia="en-US"/>
              </w:rPr>
              <w:t>,</w:t>
            </w:r>
            <w:r w:rsidRPr="00E374A0">
              <w:rPr>
                <w:rFonts w:eastAsia="Arial Narrow" w:cs="Arial"/>
                <w:szCs w:val="24"/>
                <w:lang w:eastAsia="en-US"/>
              </w:rPr>
              <w:t xml:space="preserve"> along with confirmation of the date of service no later than 7 days after completion of service.</w:t>
            </w:r>
          </w:p>
        </w:tc>
      </w:tr>
      <w:tr w:rsidR="005A6E41" w:rsidRPr="00E374A0" w14:paraId="59F0EE55" w14:textId="77777777" w:rsidTr="00B157A3">
        <w:tc>
          <w:tcPr>
            <w:tcW w:w="704" w:type="dxa"/>
          </w:tcPr>
          <w:p w14:paraId="596F3CB1" w14:textId="77777777" w:rsidR="00FE15E8" w:rsidRPr="00E374A0" w:rsidRDefault="00AB1AFB" w:rsidP="00B157A3">
            <w:pPr>
              <w:widowControl w:val="0"/>
              <w:autoSpaceDE w:val="0"/>
              <w:autoSpaceDN w:val="0"/>
              <w:spacing w:before="1"/>
              <w:ind w:right="-109"/>
              <w:rPr>
                <w:rFonts w:eastAsia="Arial Narrow" w:cs="Arial"/>
                <w:b/>
                <w:szCs w:val="24"/>
                <w:lang w:eastAsia="en-US"/>
              </w:rPr>
            </w:pPr>
            <w:r w:rsidRPr="00E374A0">
              <w:rPr>
                <w:rFonts w:eastAsia="Arial Narrow" w:cs="Arial"/>
                <w:b/>
                <w:szCs w:val="24"/>
                <w:lang w:eastAsia="en-US"/>
              </w:rPr>
              <w:t>D14</w:t>
            </w:r>
          </w:p>
        </w:tc>
        <w:tc>
          <w:tcPr>
            <w:tcW w:w="2268" w:type="dxa"/>
          </w:tcPr>
          <w:p w14:paraId="1B783908" w14:textId="77777777" w:rsidR="00FE15E8" w:rsidRPr="00E374A0" w:rsidRDefault="00FE15E8" w:rsidP="00E720B7">
            <w:pPr>
              <w:rPr>
                <w:rFonts w:eastAsia="Arial Narrow" w:cs="Arial"/>
                <w:szCs w:val="24"/>
                <w:lang w:eastAsia="en-US"/>
              </w:rPr>
            </w:pPr>
            <w:r w:rsidRPr="00E374A0">
              <w:rPr>
                <w:rFonts w:eastAsia="Arial Narrow" w:cs="Arial"/>
                <w:szCs w:val="24"/>
                <w:lang w:eastAsia="en-US"/>
              </w:rPr>
              <w:t>Deemed to Have Been Served</w:t>
            </w:r>
          </w:p>
        </w:tc>
        <w:tc>
          <w:tcPr>
            <w:tcW w:w="6662" w:type="dxa"/>
          </w:tcPr>
          <w:p w14:paraId="6E309C81" w14:textId="77777777" w:rsidR="00FE15E8" w:rsidRPr="00E374A0" w:rsidRDefault="00FE15E8" w:rsidP="00E720B7">
            <w:pPr>
              <w:contextualSpacing/>
              <w:rPr>
                <w:rFonts w:eastAsia="Arial Narrow" w:cs="Arial"/>
                <w:szCs w:val="24"/>
                <w:lang w:eastAsia="en-US"/>
              </w:rPr>
            </w:pPr>
            <w:r w:rsidRPr="00E374A0">
              <w:rPr>
                <w:rFonts w:eastAsia="Arial Narrow" w:cs="Arial"/>
                <w:szCs w:val="24"/>
                <w:lang w:eastAsia="en-US"/>
              </w:rPr>
              <w:t xml:space="preserve">The respondent </w:t>
            </w:r>
            <w:proofErr w:type="gramStart"/>
            <w:r w:rsidRPr="00E374A0">
              <w:rPr>
                <w:rFonts w:eastAsia="Arial Narrow" w:cs="Arial"/>
                <w:szCs w:val="24"/>
                <w:lang w:eastAsia="en-US"/>
              </w:rPr>
              <w:t>will be deemed to have been served</w:t>
            </w:r>
            <w:proofErr w:type="gramEnd"/>
            <w:r w:rsidRPr="00E374A0">
              <w:rPr>
                <w:rFonts w:eastAsia="Arial Narrow" w:cs="Arial"/>
                <w:szCs w:val="24"/>
                <w:lang w:eastAsia="en-US"/>
              </w:rPr>
              <w:t xml:space="preserve"> with the required documents (</w:t>
            </w:r>
            <w:r w:rsidRPr="00E374A0">
              <w:rPr>
                <w:rFonts w:eastAsia="Arial Narrow" w:cs="Arial"/>
                <w:i/>
                <w:szCs w:val="24"/>
                <w:lang w:eastAsia="en-US"/>
              </w:rPr>
              <w:t>insert number</w:t>
            </w:r>
            <w:r w:rsidRPr="00E374A0">
              <w:rPr>
                <w:rFonts w:eastAsia="Arial Narrow" w:cs="Arial"/>
                <w:szCs w:val="24"/>
                <w:lang w:eastAsia="en-US"/>
              </w:rPr>
              <w:t>) days after the date of service.</w:t>
            </w:r>
          </w:p>
        </w:tc>
      </w:tr>
      <w:tr w:rsidR="00FE15E8" w:rsidRPr="00E374A0" w14:paraId="7B93EE80" w14:textId="77777777" w:rsidTr="00B157A3">
        <w:tc>
          <w:tcPr>
            <w:tcW w:w="704" w:type="dxa"/>
          </w:tcPr>
          <w:p w14:paraId="0AF41B42" w14:textId="77777777" w:rsidR="00FE15E8" w:rsidRPr="00E374A0" w:rsidRDefault="00FE15E8" w:rsidP="00B157A3">
            <w:pPr>
              <w:widowControl w:val="0"/>
              <w:autoSpaceDE w:val="0"/>
              <w:autoSpaceDN w:val="0"/>
              <w:spacing w:before="1"/>
              <w:ind w:right="-109"/>
              <w:rPr>
                <w:rFonts w:eastAsia="Arial Narrow" w:cs="Arial"/>
                <w:b/>
                <w:szCs w:val="24"/>
                <w:lang w:eastAsia="en-US"/>
              </w:rPr>
            </w:pPr>
            <w:r w:rsidRPr="00E374A0">
              <w:rPr>
                <w:rFonts w:eastAsia="Arial Narrow" w:cs="Arial"/>
                <w:b/>
                <w:szCs w:val="24"/>
                <w:lang w:eastAsia="en-US"/>
              </w:rPr>
              <w:t xml:space="preserve"> </w:t>
            </w:r>
            <w:r w:rsidR="00AB1AFB" w:rsidRPr="00E374A0">
              <w:rPr>
                <w:rFonts w:eastAsia="Arial Narrow" w:cs="Arial"/>
                <w:b/>
                <w:szCs w:val="24"/>
                <w:lang w:eastAsia="en-US"/>
              </w:rPr>
              <w:t>D15</w:t>
            </w:r>
          </w:p>
        </w:tc>
        <w:tc>
          <w:tcPr>
            <w:tcW w:w="2268" w:type="dxa"/>
          </w:tcPr>
          <w:p w14:paraId="51C6676D" w14:textId="77777777" w:rsidR="00FE15E8" w:rsidRPr="00E374A0" w:rsidRDefault="00FE15E8" w:rsidP="00E720B7">
            <w:pPr>
              <w:rPr>
                <w:rFonts w:eastAsia="Arial Narrow" w:cs="Arial"/>
                <w:szCs w:val="24"/>
                <w:lang w:eastAsia="en-US"/>
              </w:rPr>
            </w:pPr>
            <w:r w:rsidRPr="00E374A0">
              <w:rPr>
                <w:rFonts w:eastAsia="Arial Narrow" w:cs="Arial"/>
                <w:szCs w:val="24"/>
                <w:lang w:eastAsia="en-US"/>
              </w:rPr>
              <w:t>Time for Respondent to File a Reply to an Application About a Family Law Matter</w:t>
            </w:r>
          </w:p>
        </w:tc>
        <w:tc>
          <w:tcPr>
            <w:tcW w:w="6662" w:type="dxa"/>
          </w:tcPr>
          <w:p w14:paraId="437AA022" w14:textId="77777777" w:rsidR="00FE15E8" w:rsidRPr="00E374A0" w:rsidRDefault="00FE15E8" w:rsidP="00C4341C">
            <w:pPr>
              <w:spacing w:after="120"/>
              <w:rPr>
                <w:rFonts w:eastAsia="Arial Narrow" w:cs="Arial"/>
                <w:szCs w:val="24"/>
                <w:lang w:eastAsia="en-US"/>
              </w:rPr>
            </w:pPr>
            <w:r w:rsidRPr="00E374A0">
              <w:rPr>
                <w:rFonts w:eastAsia="Arial Narrow" w:cs="Arial"/>
                <w:szCs w:val="24"/>
                <w:lang w:eastAsia="en-US"/>
              </w:rPr>
              <w:t>Pursuant to Rule 62(j), the time for the respondent to file a Form 6 Reply to an Application About a Family Law Matter is (</w:t>
            </w:r>
            <w:r w:rsidRPr="00E374A0">
              <w:rPr>
                <w:rFonts w:eastAsia="Arial Narrow" w:cs="Arial"/>
                <w:i/>
                <w:szCs w:val="24"/>
                <w:lang w:eastAsia="en-US"/>
              </w:rPr>
              <w:t>number</w:t>
            </w:r>
            <w:r w:rsidRPr="00E374A0">
              <w:rPr>
                <w:rFonts w:eastAsia="Arial Narrow" w:cs="Arial"/>
                <w:szCs w:val="24"/>
                <w:lang w:eastAsia="en-US"/>
              </w:rPr>
              <w:t xml:space="preserve">) days. </w:t>
            </w:r>
          </w:p>
          <w:p w14:paraId="525E0288" w14:textId="7D270314" w:rsidR="00FE15E8" w:rsidRPr="00E374A0" w:rsidRDefault="00FE15E8" w:rsidP="00E720B7">
            <w:pPr>
              <w:contextualSpacing/>
              <w:rPr>
                <w:rFonts w:eastAsia="Arial Narrow" w:cs="Arial"/>
                <w:i/>
                <w:szCs w:val="24"/>
                <w:lang w:eastAsia="en-US"/>
              </w:rPr>
            </w:pPr>
          </w:p>
        </w:tc>
      </w:tr>
    </w:tbl>
    <w:p w14:paraId="179528A5" w14:textId="02A03EAF" w:rsidR="00885B8D" w:rsidRPr="00E374A0" w:rsidRDefault="006A2DAA" w:rsidP="00D33A7E">
      <w:pPr>
        <w:pStyle w:val="Heading3"/>
        <w:rPr>
          <w:b w:val="0"/>
          <w:kern w:val="28"/>
        </w:rPr>
      </w:pPr>
      <w:bookmarkStart w:id="28" w:name="_Toc187246008"/>
      <w:r w:rsidRPr="00E374A0">
        <w:rPr>
          <w:rFonts w:eastAsia="Arial Narrow"/>
        </w:rPr>
        <w:t>Appointment of Counsel for Children (s. 203, Rule 162)</w:t>
      </w:r>
      <w:bookmarkEnd w:id="28"/>
      <w:r w:rsidRPr="00E374A0" w:rsidDel="00CE20E9">
        <w:rPr>
          <w:rFonts w:eastAsia="Arial Narrow"/>
        </w:rPr>
        <w:t xml:space="preserve"> </w:t>
      </w:r>
    </w:p>
    <w:tbl>
      <w:tblPr>
        <w:tblStyle w:val="TableGrid"/>
        <w:tblW w:w="9634" w:type="dxa"/>
        <w:tblLook w:val="04A0" w:firstRow="1" w:lastRow="0" w:firstColumn="1" w:lastColumn="0" w:noHBand="0" w:noVBand="1"/>
      </w:tblPr>
      <w:tblGrid>
        <w:gridCol w:w="704"/>
        <w:gridCol w:w="2268"/>
        <w:gridCol w:w="6662"/>
      </w:tblGrid>
      <w:tr w:rsidR="00067D40" w:rsidRPr="00E374A0" w14:paraId="0F4CC4F7" w14:textId="77777777" w:rsidTr="00B157A3">
        <w:trPr>
          <w:trHeight w:val="3418"/>
        </w:trPr>
        <w:tc>
          <w:tcPr>
            <w:tcW w:w="704" w:type="dxa"/>
          </w:tcPr>
          <w:p w14:paraId="5044EDB3" w14:textId="77777777" w:rsidR="00067D40" w:rsidRPr="00E374A0" w:rsidRDefault="00067D40" w:rsidP="00B157A3">
            <w:pPr>
              <w:widowControl w:val="0"/>
              <w:autoSpaceDE w:val="0"/>
              <w:autoSpaceDN w:val="0"/>
              <w:spacing w:before="1"/>
              <w:rPr>
                <w:rFonts w:eastAsia="Arial Narrow" w:cs="Arial"/>
                <w:b/>
                <w:szCs w:val="24"/>
                <w:lang w:eastAsia="en-US"/>
              </w:rPr>
            </w:pPr>
            <w:r w:rsidRPr="00E374A0">
              <w:rPr>
                <w:rFonts w:eastAsia="Arial Narrow" w:cs="Arial"/>
                <w:b/>
                <w:szCs w:val="24"/>
                <w:lang w:eastAsia="en-US"/>
              </w:rPr>
              <w:t>D16</w:t>
            </w:r>
          </w:p>
          <w:p w14:paraId="4FCC4031" w14:textId="77777777" w:rsidR="00067D40" w:rsidRPr="00E374A0" w:rsidRDefault="00067D40" w:rsidP="00B157A3">
            <w:pPr>
              <w:widowControl w:val="0"/>
              <w:autoSpaceDE w:val="0"/>
              <w:autoSpaceDN w:val="0"/>
              <w:spacing w:before="1"/>
              <w:rPr>
                <w:rFonts w:cs="Arial"/>
                <w:b/>
                <w:szCs w:val="24"/>
              </w:rPr>
            </w:pPr>
          </w:p>
        </w:tc>
        <w:tc>
          <w:tcPr>
            <w:tcW w:w="2268" w:type="dxa"/>
          </w:tcPr>
          <w:p w14:paraId="3CE45D8F" w14:textId="6742DE5D" w:rsidR="00067D40" w:rsidRPr="00E374A0" w:rsidRDefault="00067D40" w:rsidP="00AB7D91">
            <w:pPr>
              <w:rPr>
                <w:rFonts w:cs="Arial"/>
                <w:b/>
                <w:szCs w:val="24"/>
              </w:rPr>
            </w:pPr>
            <w:r w:rsidRPr="00E374A0">
              <w:rPr>
                <w:rFonts w:cs="Arial"/>
                <w:szCs w:val="24"/>
              </w:rPr>
              <w:t xml:space="preserve">Appointment of </w:t>
            </w:r>
            <w:r w:rsidR="00EA025E" w:rsidRPr="00E374A0">
              <w:rPr>
                <w:rFonts w:cs="Arial"/>
                <w:szCs w:val="24"/>
              </w:rPr>
              <w:t xml:space="preserve">Counsel or </w:t>
            </w:r>
            <w:r w:rsidRPr="00E374A0">
              <w:rPr>
                <w:rFonts w:cs="Arial"/>
                <w:szCs w:val="24"/>
              </w:rPr>
              <w:t xml:space="preserve">SCYBC Counsel </w:t>
            </w:r>
            <w:r w:rsidR="00EA025E" w:rsidRPr="00E374A0">
              <w:rPr>
                <w:rFonts w:cs="Arial"/>
                <w:szCs w:val="24"/>
              </w:rPr>
              <w:t xml:space="preserve">for a Child </w:t>
            </w:r>
          </w:p>
        </w:tc>
        <w:tc>
          <w:tcPr>
            <w:tcW w:w="6662" w:type="dxa"/>
          </w:tcPr>
          <w:p w14:paraId="1FE5FCB6" w14:textId="77777777" w:rsidR="00067D40" w:rsidRPr="00E374A0" w:rsidRDefault="00067D40" w:rsidP="008E7D47">
            <w:pPr>
              <w:rPr>
                <w:rFonts w:cs="Arial"/>
                <w:szCs w:val="24"/>
              </w:rPr>
            </w:pPr>
            <w:r w:rsidRPr="00E374A0">
              <w:rPr>
                <w:rFonts w:cs="Arial"/>
                <w:szCs w:val="24"/>
              </w:rPr>
              <w:t>The parties shall use their best efforts to retain legal counsel for (</w:t>
            </w:r>
            <w:proofErr w:type="gramStart"/>
            <w:r w:rsidRPr="00E374A0">
              <w:rPr>
                <w:rFonts w:cs="Arial"/>
                <w:i/>
                <w:szCs w:val="24"/>
              </w:rPr>
              <w:t>child(</w:t>
            </w:r>
            <w:proofErr w:type="spellStart"/>
            <w:proofErr w:type="gramEnd"/>
            <w:r w:rsidRPr="00E374A0">
              <w:rPr>
                <w:rFonts w:cs="Arial"/>
                <w:i/>
                <w:szCs w:val="24"/>
              </w:rPr>
              <w:t>ren</w:t>
            </w:r>
            <w:proofErr w:type="spellEnd"/>
            <w:r w:rsidRPr="00E374A0">
              <w:rPr>
                <w:rFonts w:cs="Arial"/>
                <w:i/>
                <w:szCs w:val="24"/>
              </w:rPr>
              <w:t>)’s name</w:t>
            </w:r>
            <w:r w:rsidRPr="00E374A0">
              <w:rPr>
                <w:rFonts w:cs="Arial"/>
                <w:szCs w:val="24"/>
              </w:rPr>
              <w:t>), (</w:t>
            </w:r>
            <w:r w:rsidRPr="00E374A0">
              <w:rPr>
                <w:rFonts w:cs="Arial"/>
                <w:i/>
                <w:szCs w:val="24"/>
              </w:rPr>
              <w:t>date of birth</w:t>
            </w:r>
            <w:r w:rsidRPr="00E374A0">
              <w:rPr>
                <w:rFonts w:cs="Arial"/>
                <w:szCs w:val="24"/>
              </w:rPr>
              <w:t>) for which a referral will be made to the Society for Children and Youth of B.C.</w:t>
            </w:r>
          </w:p>
          <w:p w14:paraId="551C89B7" w14:textId="77777777" w:rsidR="00067D40" w:rsidRPr="00E374A0" w:rsidRDefault="00067D40" w:rsidP="008E7D47">
            <w:pPr>
              <w:rPr>
                <w:rFonts w:cs="Arial"/>
                <w:szCs w:val="24"/>
              </w:rPr>
            </w:pPr>
          </w:p>
          <w:p w14:paraId="42DC02C7" w14:textId="0310484C" w:rsidR="00067D40" w:rsidRPr="00E374A0" w:rsidRDefault="00067D40" w:rsidP="008E7D47">
            <w:pPr>
              <w:rPr>
                <w:rFonts w:cs="Arial"/>
                <w:szCs w:val="24"/>
              </w:rPr>
            </w:pPr>
            <w:r w:rsidRPr="00E374A0">
              <w:rPr>
                <w:rFonts w:cs="Arial"/>
                <w:szCs w:val="24"/>
              </w:rPr>
              <w:t>Pursuant to s</w:t>
            </w:r>
            <w:r w:rsidR="00F2049D" w:rsidRPr="00E374A0">
              <w:rPr>
                <w:rFonts w:cs="Arial"/>
                <w:szCs w:val="24"/>
              </w:rPr>
              <w:t>.</w:t>
            </w:r>
            <w:r w:rsidRPr="00E374A0">
              <w:rPr>
                <w:rFonts w:cs="Arial"/>
                <w:szCs w:val="24"/>
              </w:rPr>
              <w:t xml:space="preserve"> 203(1) of the Family Law Act, the </w:t>
            </w:r>
            <w:proofErr w:type="gramStart"/>
            <w:r w:rsidRPr="00E374A0">
              <w:rPr>
                <w:rFonts w:cs="Arial"/>
                <w:szCs w:val="24"/>
              </w:rPr>
              <w:t>child(</w:t>
            </w:r>
            <w:proofErr w:type="spellStart"/>
            <w:proofErr w:type="gramEnd"/>
            <w:r w:rsidRPr="00E374A0">
              <w:rPr>
                <w:rFonts w:cs="Arial"/>
                <w:szCs w:val="24"/>
              </w:rPr>
              <w:t>ren</w:t>
            </w:r>
            <w:proofErr w:type="spellEnd"/>
            <w:r w:rsidRPr="00E374A0">
              <w:rPr>
                <w:rFonts w:cs="Arial"/>
                <w:szCs w:val="24"/>
              </w:rPr>
              <w:t xml:space="preserve">), </w:t>
            </w:r>
            <w:r w:rsidRPr="00E374A0">
              <w:rPr>
                <w:rFonts w:cs="Arial"/>
                <w:i/>
                <w:szCs w:val="24"/>
              </w:rPr>
              <w:t>(name, date of birth</w:t>
            </w:r>
            <w:r w:rsidRPr="00E374A0">
              <w:rPr>
                <w:rFonts w:cs="Arial"/>
                <w:szCs w:val="24"/>
              </w:rPr>
              <w:t>) may be represented by counsel appointed by the Child and Youth Legal Center /(</w:t>
            </w:r>
            <w:r w:rsidRPr="00E374A0">
              <w:rPr>
                <w:rFonts w:cs="Arial"/>
                <w:i/>
                <w:szCs w:val="24"/>
              </w:rPr>
              <w:t>lawyer’s name</w:t>
            </w:r>
            <w:r w:rsidRPr="00E374A0">
              <w:rPr>
                <w:rFonts w:cs="Arial"/>
                <w:szCs w:val="24"/>
              </w:rPr>
              <w:t xml:space="preserve">).  </w:t>
            </w:r>
          </w:p>
          <w:p w14:paraId="0D636935" w14:textId="77777777" w:rsidR="00067D40" w:rsidRPr="00E374A0" w:rsidRDefault="00067D40" w:rsidP="008E7D47">
            <w:pPr>
              <w:rPr>
                <w:rFonts w:cs="Arial"/>
                <w:szCs w:val="24"/>
              </w:rPr>
            </w:pPr>
          </w:p>
          <w:p w14:paraId="39C7D2B9" w14:textId="77777777" w:rsidR="00067D40" w:rsidRPr="00E374A0" w:rsidRDefault="00067D40" w:rsidP="009D061E">
            <w:pPr>
              <w:pStyle w:val="Picklistformat"/>
              <w:numPr>
                <w:ilvl w:val="0"/>
                <w:numId w:val="9"/>
              </w:numPr>
              <w:spacing w:before="0" w:after="120" w:line="240" w:lineRule="auto"/>
              <w:ind w:left="0" w:right="0" w:hanging="357"/>
              <w:rPr>
                <w:rFonts w:ascii="Arial" w:hAnsi="Arial" w:cs="Arial"/>
                <w:sz w:val="24"/>
                <w:szCs w:val="24"/>
                <w:lang w:val="en-CA"/>
              </w:rPr>
            </w:pPr>
            <w:r w:rsidRPr="00E374A0">
              <w:rPr>
                <w:rFonts w:ascii="Arial" w:hAnsi="Arial" w:cs="Arial"/>
                <w:sz w:val="24"/>
                <w:szCs w:val="24"/>
                <w:lang w:val="en-CA"/>
              </w:rPr>
              <w:t>Counsel for the child(</w:t>
            </w:r>
            <w:proofErr w:type="spellStart"/>
            <w:r w:rsidRPr="00E374A0">
              <w:rPr>
                <w:rFonts w:ascii="Arial" w:hAnsi="Arial" w:cs="Arial"/>
                <w:sz w:val="24"/>
                <w:szCs w:val="24"/>
                <w:lang w:val="en-CA"/>
              </w:rPr>
              <w:t>ren</w:t>
            </w:r>
            <w:proofErr w:type="spellEnd"/>
            <w:r w:rsidRPr="00E374A0">
              <w:rPr>
                <w:rFonts w:ascii="Arial" w:hAnsi="Arial" w:cs="Arial"/>
                <w:sz w:val="24"/>
                <w:szCs w:val="24"/>
                <w:lang w:val="en-CA"/>
              </w:rPr>
              <w:t>) shall have full power to act for the child(</w:t>
            </w:r>
            <w:proofErr w:type="spellStart"/>
            <w:r w:rsidRPr="00E374A0">
              <w:rPr>
                <w:rFonts w:ascii="Arial" w:hAnsi="Arial" w:cs="Arial"/>
                <w:sz w:val="24"/>
                <w:szCs w:val="24"/>
                <w:lang w:val="en-CA"/>
              </w:rPr>
              <w:t>ren</w:t>
            </w:r>
            <w:proofErr w:type="spellEnd"/>
            <w:r w:rsidRPr="00E374A0">
              <w:rPr>
                <w:rFonts w:ascii="Arial" w:hAnsi="Arial" w:cs="Arial"/>
                <w:sz w:val="24"/>
                <w:szCs w:val="24"/>
                <w:lang w:val="en-CA"/>
              </w:rPr>
              <w:t>) as though they are a party to these proceedings and, without limiting the generality of the foregoing, counsel for the child(</w:t>
            </w:r>
            <w:proofErr w:type="spellStart"/>
            <w:r w:rsidRPr="00E374A0">
              <w:rPr>
                <w:rFonts w:ascii="Arial" w:hAnsi="Arial" w:cs="Arial"/>
                <w:sz w:val="24"/>
                <w:szCs w:val="24"/>
                <w:lang w:val="en-CA"/>
              </w:rPr>
              <w:t>ren</w:t>
            </w:r>
            <w:proofErr w:type="spellEnd"/>
            <w:r w:rsidRPr="00E374A0">
              <w:rPr>
                <w:rFonts w:ascii="Arial" w:hAnsi="Arial" w:cs="Arial"/>
                <w:sz w:val="24"/>
                <w:szCs w:val="24"/>
                <w:lang w:val="en-CA"/>
              </w:rPr>
              <w:t xml:space="preserve">) is/are authorized to:  </w:t>
            </w:r>
          </w:p>
          <w:p w14:paraId="41EBCD16" w14:textId="77777777" w:rsidR="00067D40" w:rsidRPr="00E374A0" w:rsidRDefault="00067D40" w:rsidP="009D061E">
            <w:pPr>
              <w:pStyle w:val="Picklistformat"/>
              <w:numPr>
                <w:ilvl w:val="0"/>
                <w:numId w:val="10"/>
              </w:numPr>
              <w:spacing w:before="0" w:after="120" w:line="240" w:lineRule="auto"/>
              <w:ind w:right="0" w:hanging="357"/>
              <w:rPr>
                <w:rFonts w:ascii="Arial" w:hAnsi="Arial" w:cs="Arial"/>
                <w:sz w:val="24"/>
                <w:szCs w:val="24"/>
                <w:lang w:val="en-CA"/>
              </w:rPr>
            </w:pPr>
            <w:r w:rsidRPr="00E374A0">
              <w:rPr>
                <w:rFonts w:ascii="Arial" w:hAnsi="Arial" w:cs="Arial"/>
                <w:sz w:val="24"/>
                <w:szCs w:val="24"/>
                <w:lang w:val="en-CA"/>
              </w:rPr>
              <w:t>Receive copies of correspondence between counsel (or the parties, if unrepresented) in relation to the proceedings, except for (</w:t>
            </w:r>
            <w:r w:rsidRPr="00E374A0">
              <w:rPr>
                <w:rFonts w:ascii="Arial" w:hAnsi="Arial" w:cs="Arial"/>
                <w:i/>
                <w:sz w:val="24"/>
                <w:szCs w:val="24"/>
                <w:lang w:val="en-CA"/>
              </w:rPr>
              <w:t>limit scope of disclosure to issues related to the children</w:t>
            </w:r>
            <w:r w:rsidRPr="00E374A0">
              <w:rPr>
                <w:rFonts w:ascii="Arial" w:hAnsi="Arial" w:cs="Arial"/>
                <w:sz w:val="24"/>
                <w:szCs w:val="24"/>
                <w:lang w:val="en-CA"/>
              </w:rPr>
              <w:t>);</w:t>
            </w:r>
          </w:p>
          <w:p w14:paraId="0E27A295" w14:textId="77777777" w:rsidR="00067D40" w:rsidRPr="00E374A0" w:rsidRDefault="00067D40" w:rsidP="009D061E">
            <w:pPr>
              <w:pStyle w:val="Picklistformat"/>
              <w:numPr>
                <w:ilvl w:val="0"/>
                <w:numId w:val="10"/>
              </w:numPr>
              <w:spacing w:before="0" w:after="120" w:line="240" w:lineRule="auto"/>
              <w:ind w:right="0" w:hanging="357"/>
              <w:rPr>
                <w:rFonts w:ascii="Arial" w:hAnsi="Arial" w:cs="Arial"/>
                <w:sz w:val="24"/>
                <w:szCs w:val="24"/>
                <w:lang w:val="en-CA"/>
              </w:rPr>
            </w:pPr>
            <w:r w:rsidRPr="00E374A0">
              <w:rPr>
                <w:rFonts w:ascii="Arial" w:hAnsi="Arial" w:cs="Arial"/>
                <w:sz w:val="24"/>
                <w:szCs w:val="24"/>
                <w:lang w:val="en-CA"/>
              </w:rPr>
              <w:t>Receive copies of all professional reports and all records relating to the child(</w:t>
            </w:r>
            <w:proofErr w:type="spellStart"/>
            <w:r w:rsidRPr="00E374A0">
              <w:rPr>
                <w:rFonts w:ascii="Arial" w:hAnsi="Arial" w:cs="Arial"/>
                <w:sz w:val="24"/>
                <w:szCs w:val="24"/>
                <w:lang w:val="en-CA"/>
              </w:rPr>
              <w:t>ren</w:t>
            </w:r>
            <w:proofErr w:type="spellEnd"/>
            <w:r w:rsidRPr="00E374A0">
              <w:rPr>
                <w:rFonts w:ascii="Arial" w:hAnsi="Arial" w:cs="Arial"/>
                <w:sz w:val="24"/>
                <w:szCs w:val="24"/>
                <w:lang w:val="en-CA"/>
              </w:rPr>
              <w:t xml:space="preserve">); </w:t>
            </w:r>
          </w:p>
          <w:p w14:paraId="2194DC96" w14:textId="77777777" w:rsidR="00067D40" w:rsidRPr="00E374A0" w:rsidRDefault="00067D40" w:rsidP="009D061E">
            <w:pPr>
              <w:pStyle w:val="Picklistformat"/>
              <w:numPr>
                <w:ilvl w:val="0"/>
                <w:numId w:val="10"/>
              </w:numPr>
              <w:spacing w:before="0" w:after="120" w:line="240" w:lineRule="auto"/>
              <w:ind w:right="0" w:hanging="357"/>
              <w:rPr>
                <w:rFonts w:ascii="Arial" w:hAnsi="Arial" w:cs="Arial"/>
                <w:sz w:val="24"/>
                <w:szCs w:val="24"/>
                <w:lang w:val="en-CA"/>
              </w:rPr>
            </w:pPr>
            <w:r w:rsidRPr="00E374A0">
              <w:rPr>
                <w:rFonts w:ascii="Arial" w:hAnsi="Arial" w:cs="Arial"/>
                <w:sz w:val="24"/>
                <w:szCs w:val="24"/>
                <w:lang w:val="en-CA"/>
              </w:rPr>
              <w:t>Appear and participate in this proceeding, including the right to examine and cross-examine witnesses; and to call evidence and make submissions to the court, such submissions to include positions advanced on behalf of the child(</w:t>
            </w:r>
            <w:proofErr w:type="spellStart"/>
            <w:r w:rsidRPr="00E374A0">
              <w:rPr>
                <w:rFonts w:ascii="Arial" w:hAnsi="Arial" w:cs="Arial"/>
                <w:sz w:val="24"/>
                <w:szCs w:val="24"/>
                <w:lang w:val="en-CA"/>
              </w:rPr>
              <w:t>ren</w:t>
            </w:r>
            <w:proofErr w:type="spellEnd"/>
            <w:r w:rsidRPr="00E374A0">
              <w:rPr>
                <w:rFonts w:ascii="Arial" w:hAnsi="Arial" w:cs="Arial"/>
                <w:sz w:val="24"/>
                <w:szCs w:val="24"/>
                <w:lang w:val="en-CA"/>
              </w:rPr>
              <w:t>);</w:t>
            </w:r>
          </w:p>
          <w:p w14:paraId="66DF31A5" w14:textId="77777777" w:rsidR="00067D40" w:rsidRPr="00E374A0" w:rsidRDefault="00067D40" w:rsidP="009D061E">
            <w:pPr>
              <w:pStyle w:val="Picklistformat"/>
              <w:numPr>
                <w:ilvl w:val="0"/>
                <w:numId w:val="10"/>
              </w:numPr>
              <w:spacing w:before="0" w:after="120" w:line="240" w:lineRule="auto"/>
              <w:ind w:right="0" w:hanging="357"/>
              <w:rPr>
                <w:rFonts w:ascii="Arial" w:hAnsi="Arial" w:cs="Arial"/>
                <w:sz w:val="24"/>
                <w:szCs w:val="24"/>
                <w:lang w:val="en-CA"/>
              </w:rPr>
            </w:pPr>
            <w:r w:rsidRPr="00E374A0">
              <w:rPr>
                <w:rFonts w:ascii="Arial" w:hAnsi="Arial" w:cs="Arial"/>
                <w:sz w:val="24"/>
                <w:szCs w:val="24"/>
                <w:lang w:val="en-CA"/>
              </w:rPr>
              <w:t>Talk to and meet with the child(</w:t>
            </w:r>
            <w:proofErr w:type="spellStart"/>
            <w:r w:rsidRPr="00E374A0">
              <w:rPr>
                <w:rFonts w:ascii="Arial" w:hAnsi="Arial" w:cs="Arial"/>
                <w:sz w:val="24"/>
                <w:szCs w:val="24"/>
                <w:lang w:val="en-CA"/>
              </w:rPr>
              <w:t>ren</w:t>
            </w:r>
            <w:proofErr w:type="spellEnd"/>
            <w:r w:rsidRPr="00E374A0">
              <w:rPr>
                <w:rFonts w:ascii="Arial" w:hAnsi="Arial" w:cs="Arial"/>
                <w:sz w:val="24"/>
                <w:szCs w:val="24"/>
                <w:lang w:val="en-CA"/>
              </w:rPr>
              <w:t>) alone and confidentially or with others at any location without prior notice to the parents, including but not limited to the child(</w:t>
            </w:r>
            <w:proofErr w:type="spellStart"/>
            <w:r w:rsidRPr="00E374A0">
              <w:rPr>
                <w:rFonts w:ascii="Arial" w:hAnsi="Arial" w:cs="Arial"/>
                <w:sz w:val="24"/>
                <w:szCs w:val="24"/>
                <w:lang w:val="en-CA"/>
              </w:rPr>
              <w:t>ren</w:t>
            </w:r>
            <w:proofErr w:type="spellEnd"/>
            <w:r w:rsidRPr="00E374A0">
              <w:rPr>
                <w:rFonts w:ascii="Arial" w:hAnsi="Arial" w:cs="Arial"/>
                <w:sz w:val="24"/>
                <w:szCs w:val="24"/>
                <w:lang w:val="en-CA"/>
              </w:rPr>
              <w:t>)’s school;</w:t>
            </w:r>
          </w:p>
          <w:p w14:paraId="1B8067E7" w14:textId="77777777" w:rsidR="00067D40" w:rsidRPr="00E374A0" w:rsidRDefault="00067D40" w:rsidP="009D061E">
            <w:pPr>
              <w:pStyle w:val="Picklistformat"/>
              <w:numPr>
                <w:ilvl w:val="0"/>
                <w:numId w:val="10"/>
              </w:numPr>
              <w:spacing w:before="0" w:after="120" w:line="240" w:lineRule="auto"/>
              <w:ind w:left="765" w:right="0" w:hanging="357"/>
              <w:rPr>
                <w:rFonts w:ascii="Arial" w:hAnsi="Arial" w:cs="Arial"/>
                <w:sz w:val="24"/>
                <w:szCs w:val="24"/>
                <w:lang w:val="en-CA"/>
              </w:rPr>
            </w:pPr>
            <w:r w:rsidRPr="00E374A0">
              <w:rPr>
                <w:rFonts w:ascii="Arial" w:hAnsi="Arial" w:cs="Arial"/>
                <w:sz w:val="24"/>
                <w:szCs w:val="24"/>
                <w:lang w:val="en-CA"/>
              </w:rPr>
              <w:t>Talk to and meet with the child(</w:t>
            </w:r>
            <w:proofErr w:type="spellStart"/>
            <w:r w:rsidRPr="00E374A0">
              <w:rPr>
                <w:rFonts w:ascii="Arial" w:hAnsi="Arial" w:cs="Arial"/>
                <w:sz w:val="24"/>
                <w:szCs w:val="24"/>
                <w:lang w:val="en-CA"/>
              </w:rPr>
              <w:t>ren</w:t>
            </w:r>
            <w:proofErr w:type="spellEnd"/>
            <w:r w:rsidRPr="00E374A0">
              <w:rPr>
                <w:rFonts w:ascii="Arial" w:hAnsi="Arial" w:cs="Arial"/>
                <w:sz w:val="24"/>
                <w:szCs w:val="24"/>
                <w:lang w:val="en-CA"/>
              </w:rPr>
              <w:t>) alone and confidentially, with reasonable prior notice to the parents, at the residence of either parent;</w:t>
            </w:r>
          </w:p>
          <w:p w14:paraId="281EBE0B" w14:textId="77777777" w:rsidR="00067D40" w:rsidRPr="00E374A0" w:rsidRDefault="00067D40" w:rsidP="009D061E">
            <w:pPr>
              <w:pStyle w:val="Picklistformat"/>
              <w:numPr>
                <w:ilvl w:val="0"/>
                <w:numId w:val="10"/>
              </w:numPr>
              <w:spacing w:before="0" w:after="120" w:line="240" w:lineRule="auto"/>
              <w:ind w:left="765" w:right="0" w:hanging="357"/>
              <w:rPr>
                <w:rFonts w:ascii="Arial" w:hAnsi="Arial" w:cs="Arial"/>
                <w:sz w:val="24"/>
                <w:szCs w:val="24"/>
                <w:lang w:val="en-CA"/>
              </w:rPr>
            </w:pPr>
            <w:r w:rsidRPr="00E374A0">
              <w:rPr>
                <w:rFonts w:ascii="Arial" w:hAnsi="Arial" w:cs="Arial"/>
                <w:sz w:val="24"/>
                <w:szCs w:val="24"/>
                <w:lang w:val="en-CA"/>
              </w:rPr>
              <w:t>Communicate directly with the parents of the child(</w:t>
            </w:r>
            <w:proofErr w:type="spellStart"/>
            <w:r w:rsidRPr="00E374A0">
              <w:rPr>
                <w:rFonts w:ascii="Arial" w:hAnsi="Arial" w:cs="Arial"/>
                <w:sz w:val="24"/>
                <w:szCs w:val="24"/>
                <w:lang w:val="en-CA"/>
              </w:rPr>
              <w:t>ren</w:t>
            </w:r>
            <w:proofErr w:type="spellEnd"/>
            <w:r w:rsidRPr="00E374A0">
              <w:rPr>
                <w:rFonts w:ascii="Arial" w:hAnsi="Arial" w:cs="Arial"/>
                <w:sz w:val="24"/>
                <w:szCs w:val="24"/>
                <w:lang w:val="en-CA"/>
              </w:rPr>
              <w:t>) for the purpose of scheduling any matters relating to the child(</w:t>
            </w:r>
            <w:proofErr w:type="spellStart"/>
            <w:r w:rsidRPr="00E374A0">
              <w:rPr>
                <w:rFonts w:ascii="Arial" w:hAnsi="Arial" w:cs="Arial"/>
                <w:sz w:val="24"/>
                <w:szCs w:val="24"/>
                <w:lang w:val="en-CA"/>
              </w:rPr>
              <w:t>ren</w:t>
            </w:r>
            <w:proofErr w:type="spellEnd"/>
            <w:r w:rsidRPr="00E374A0">
              <w:rPr>
                <w:rFonts w:ascii="Arial" w:hAnsi="Arial" w:cs="Arial"/>
                <w:sz w:val="24"/>
                <w:szCs w:val="24"/>
                <w:lang w:val="en-CA"/>
              </w:rPr>
              <w:t xml:space="preserve">);  </w:t>
            </w:r>
          </w:p>
          <w:p w14:paraId="3E6D7D85" w14:textId="77777777" w:rsidR="00067D40" w:rsidRPr="00E374A0" w:rsidRDefault="00067D40" w:rsidP="009D061E">
            <w:pPr>
              <w:pStyle w:val="Picklistformat"/>
              <w:numPr>
                <w:ilvl w:val="0"/>
                <w:numId w:val="10"/>
              </w:numPr>
              <w:spacing w:before="0" w:after="120" w:line="240" w:lineRule="auto"/>
              <w:ind w:left="765" w:right="0" w:hanging="357"/>
              <w:rPr>
                <w:rFonts w:ascii="Arial" w:hAnsi="Arial" w:cs="Arial"/>
                <w:sz w:val="24"/>
                <w:szCs w:val="24"/>
                <w:lang w:val="en-CA"/>
              </w:rPr>
            </w:pPr>
            <w:r w:rsidRPr="00E374A0">
              <w:rPr>
                <w:rFonts w:ascii="Arial" w:hAnsi="Arial" w:cs="Arial"/>
                <w:sz w:val="24"/>
                <w:szCs w:val="24"/>
                <w:lang w:val="en-CA"/>
              </w:rPr>
              <w:t>Apply to be removed as the legal representative of the child(</w:t>
            </w:r>
            <w:proofErr w:type="spellStart"/>
            <w:r w:rsidRPr="00E374A0">
              <w:rPr>
                <w:rFonts w:ascii="Arial" w:hAnsi="Arial" w:cs="Arial"/>
                <w:sz w:val="24"/>
                <w:szCs w:val="24"/>
                <w:lang w:val="en-CA"/>
              </w:rPr>
              <w:t>ren</w:t>
            </w:r>
            <w:proofErr w:type="spellEnd"/>
            <w:r w:rsidRPr="00E374A0">
              <w:rPr>
                <w:rFonts w:ascii="Arial" w:hAnsi="Arial" w:cs="Arial"/>
                <w:sz w:val="24"/>
                <w:szCs w:val="24"/>
                <w:lang w:val="en-CA"/>
              </w:rPr>
              <w:t>), if counsel for the child(</w:t>
            </w:r>
            <w:proofErr w:type="spellStart"/>
            <w:r w:rsidRPr="00E374A0">
              <w:rPr>
                <w:rFonts w:ascii="Arial" w:hAnsi="Arial" w:cs="Arial"/>
                <w:sz w:val="24"/>
                <w:szCs w:val="24"/>
                <w:lang w:val="en-CA"/>
              </w:rPr>
              <w:t>ren</w:t>
            </w:r>
            <w:proofErr w:type="spellEnd"/>
            <w:r w:rsidRPr="00E374A0">
              <w:rPr>
                <w:rFonts w:ascii="Arial" w:hAnsi="Arial" w:cs="Arial"/>
                <w:sz w:val="24"/>
                <w:szCs w:val="24"/>
                <w:lang w:val="en-CA"/>
              </w:rPr>
              <w:t>) believes that such involvement is no longer in the child(</w:t>
            </w:r>
            <w:proofErr w:type="spellStart"/>
            <w:r w:rsidRPr="00E374A0">
              <w:rPr>
                <w:rFonts w:ascii="Arial" w:hAnsi="Arial" w:cs="Arial"/>
                <w:sz w:val="24"/>
                <w:szCs w:val="24"/>
                <w:lang w:val="en-CA"/>
              </w:rPr>
              <w:t>ren</w:t>
            </w:r>
            <w:proofErr w:type="spellEnd"/>
            <w:r w:rsidRPr="00E374A0">
              <w:rPr>
                <w:rFonts w:ascii="Arial" w:hAnsi="Arial" w:cs="Arial"/>
                <w:sz w:val="24"/>
                <w:szCs w:val="24"/>
                <w:lang w:val="en-CA"/>
              </w:rPr>
              <w:t>)’s best interest or as instructed to do so by the child(</w:t>
            </w:r>
            <w:proofErr w:type="spellStart"/>
            <w:r w:rsidRPr="00E374A0">
              <w:rPr>
                <w:rFonts w:ascii="Arial" w:hAnsi="Arial" w:cs="Arial"/>
                <w:sz w:val="24"/>
                <w:szCs w:val="24"/>
                <w:lang w:val="en-CA"/>
              </w:rPr>
              <w:t>ren</w:t>
            </w:r>
            <w:proofErr w:type="spellEnd"/>
            <w:r w:rsidRPr="00E374A0">
              <w:rPr>
                <w:rFonts w:ascii="Arial" w:hAnsi="Arial" w:cs="Arial"/>
                <w:sz w:val="24"/>
                <w:szCs w:val="24"/>
                <w:lang w:val="en-CA"/>
              </w:rPr>
              <w:t>); and</w:t>
            </w:r>
          </w:p>
          <w:p w14:paraId="097522C6" w14:textId="77777777" w:rsidR="00067D40" w:rsidRPr="00E374A0" w:rsidRDefault="00067D40" w:rsidP="005A5C4F">
            <w:pPr>
              <w:pStyle w:val="Picklistformat"/>
              <w:numPr>
                <w:ilvl w:val="0"/>
                <w:numId w:val="10"/>
              </w:numPr>
              <w:spacing w:before="0" w:line="240" w:lineRule="auto"/>
              <w:ind w:right="0"/>
              <w:rPr>
                <w:rFonts w:ascii="Arial" w:hAnsi="Arial" w:cs="Arial"/>
                <w:sz w:val="24"/>
                <w:szCs w:val="24"/>
                <w:lang w:val="en-CA"/>
              </w:rPr>
            </w:pPr>
            <w:r w:rsidRPr="00E374A0">
              <w:rPr>
                <w:rFonts w:ascii="Arial" w:hAnsi="Arial" w:cs="Arial"/>
                <w:sz w:val="24"/>
                <w:szCs w:val="24"/>
                <w:lang w:val="en-CA"/>
              </w:rPr>
              <w:t>Take other steps as authorized by the court.</w:t>
            </w:r>
          </w:p>
          <w:p w14:paraId="6DC3B608" w14:textId="77777777" w:rsidR="00067D40" w:rsidRPr="00E374A0" w:rsidRDefault="00067D40" w:rsidP="008E7D47">
            <w:pPr>
              <w:rPr>
                <w:rFonts w:cs="Arial"/>
                <w:szCs w:val="24"/>
              </w:rPr>
            </w:pPr>
          </w:p>
          <w:p w14:paraId="082B4247" w14:textId="77777777" w:rsidR="00067D40" w:rsidRPr="00E374A0" w:rsidRDefault="00067D40" w:rsidP="008E7D47">
            <w:pPr>
              <w:rPr>
                <w:rFonts w:cs="Arial"/>
                <w:szCs w:val="24"/>
              </w:rPr>
            </w:pPr>
            <w:proofErr w:type="gramStart"/>
            <w:r w:rsidRPr="00E374A0">
              <w:rPr>
                <w:rFonts w:cs="Arial"/>
                <w:szCs w:val="24"/>
              </w:rPr>
              <w:t>All third parties involved with the child(</w:t>
            </w:r>
            <w:proofErr w:type="spellStart"/>
            <w:r w:rsidRPr="00E374A0">
              <w:rPr>
                <w:rFonts w:cs="Arial"/>
                <w:szCs w:val="24"/>
              </w:rPr>
              <w:t>ren</w:t>
            </w:r>
            <w:proofErr w:type="spellEnd"/>
            <w:r w:rsidRPr="00E374A0">
              <w:rPr>
                <w:rFonts w:cs="Arial"/>
                <w:szCs w:val="24"/>
              </w:rPr>
              <w:t>) and their guardians, including but not limited to the child(</w:t>
            </w:r>
            <w:proofErr w:type="spellStart"/>
            <w:r w:rsidRPr="00E374A0">
              <w:rPr>
                <w:rFonts w:cs="Arial"/>
                <w:szCs w:val="24"/>
              </w:rPr>
              <w:t>ren</w:t>
            </w:r>
            <w:proofErr w:type="spellEnd"/>
            <w:r w:rsidRPr="00E374A0">
              <w:rPr>
                <w:rFonts w:cs="Arial"/>
                <w:szCs w:val="24"/>
              </w:rPr>
              <w:t>)’s teachers and school authorities, family and child counsellors and assessors, mediators, church representatives, visit supervisors, health care providers, psychologists, social workers and child welfare authorities are hereby authorized to release any and all information about the child(</w:t>
            </w:r>
            <w:proofErr w:type="spellStart"/>
            <w:r w:rsidRPr="00E374A0">
              <w:rPr>
                <w:rFonts w:cs="Arial"/>
                <w:szCs w:val="24"/>
              </w:rPr>
              <w:t>ren</w:t>
            </w:r>
            <w:proofErr w:type="spellEnd"/>
            <w:r w:rsidRPr="00E374A0">
              <w:rPr>
                <w:rFonts w:cs="Arial"/>
                <w:szCs w:val="24"/>
              </w:rPr>
              <w:t>) to counsel for the child(</w:t>
            </w:r>
            <w:proofErr w:type="spellStart"/>
            <w:r w:rsidRPr="00E374A0">
              <w:rPr>
                <w:rFonts w:cs="Arial"/>
                <w:szCs w:val="24"/>
              </w:rPr>
              <w:t>ren</w:t>
            </w:r>
            <w:proofErr w:type="spellEnd"/>
            <w:r w:rsidRPr="00E374A0">
              <w:rPr>
                <w:rFonts w:cs="Arial"/>
                <w:szCs w:val="24"/>
              </w:rPr>
              <w:t>) without the consent of the parents and/or guardians.</w:t>
            </w:r>
            <w:proofErr w:type="gramEnd"/>
            <w:r w:rsidRPr="00E374A0">
              <w:rPr>
                <w:rFonts w:cs="Arial"/>
                <w:szCs w:val="24"/>
              </w:rPr>
              <w:t xml:space="preserve">  </w:t>
            </w:r>
          </w:p>
          <w:p w14:paraId="7E9A4A86" w14:textId="77777777" w:rsidR="00EA025E" w:rsidRPr="00E374A0" w:rsidRDefault="00EA025E" w:rsidP="008E7D47">
            <w:pPr>
              <w:rPr>
                <w:rFonts w:cs="Arial"/>
                <w:b/>
                <w:szCs w:val="24"/>
              </w:rPr>
            </w:pPr>
          </w:p>
          <w:p w14:paraId="0029E162" w14:textId="22B24A7A" w:rsidR="00067D40" w:rsidRPr="00E374A0" w:rsidRDefault="00067D40" w:rsidP="008E7D47">
            <w:pPr>
              <w:rPr>
                <w:rFonts w:cs="Arial"/>
                <w:b/>
                <w:szCs w:val="24"/>
              </w:rPr>
            </w:pPr>
            <w:r w:rsidRPr="00E374A0">
              <w:rPr>
                <w:rFonts w:cs="Arial"/>
                <w:szCs w:val="24"/>
              </w:rPr>
              <w:t xml:space="preserve">The parties may communicate with counsel for the </w:t>
            </w:r>
            <w:proofErr w:type="gramStart"/>
            <w:r w:rsidRPr="00E374A0">
              <w:rPr>
                <w:rFonts w:cs="Arial"/>
                <w:szCs w:val="24"/>
              </w:rPr>
              <w:t>child(</w:t>
            </w:r>
            <w:proofErr w:type="spellStart"/>
            <w:proofErr w:type="gramEnd"/>
            <w:r w:rsidRPr="00E374A0">
              <w:rPr>
                <w:rFonts w:cs="Arial"/>
                <w:szCs w:val="24"/>
              </w:rPr>
              <w:t>ren</w:t>
            </w:r>
            <w:proofErr w:type="spellEnd"/>
            <w:r w:rsidRPr="00E374A0">
              <w:rPr>
                <w:rFonts w:cs="Arial"/>
                <w:szCs w:val="24"/>
              </w:rPr>
              <w:t xml:space="preserve">) via email or written correspondence. All communications between the parties and counsel for the </w:t>
            </w:r>
            <w:proofErr w:type="gramStart"/>
            <w:r w:rsidRPr="00E374A0">
              <w:rPr>
                <w:rFonts w:cs="Arial"/>
                <w:szCs w:val="24"/>
              </w:rPr>
              <w:t>child(</w:t>
            </w:r>
            <w:proofErr w:type="spellStart"/>
            <w:proofErr w:type="gramEnd"/>
            <w:r w:rsidRPr="00E374A0">
              <w:rPr>
                <w:rFonts w:cs="Arial"/>
                <w:szCs w:val="24"/>
              </w:rPr>
              <w:t>ren</w:t>
            </w:r>
            <w:proofErr w:type="spellEnd"/>
            <w:r w:rsidRPr="00E374A0">
              <w:rPr>
                <w:rFonts w:cs="Arial"/>
                <w:szCs w:val="24"/>
              </w:rPr>
              <w:t xml:space="preserve">) are not confidential and may be disclosed to the other party. </w:t>
            </w:r>
          </w:p>
          <w:p w14:paraId="61B812E3" w14:textId="77777777" w:rsidR="00067D40" w:rsidRPr="00E374A0" w:rsidRDefault="00067D40" w:rsidP="008E7D47">
            <w:pPr>
              <w:rPr>
                <w:rFonts w:cs="Arial"/>
                <w:szCs w:val="24"/>
              </w:rPr>
            </w:pPr>
            <w:r w:rsidRPr="00E374A0">
              <w:rPr>
                <w:rFonts w:cs="Arial"/>
                <w:szCs w:val="24"/>
              </w:rPr>
              <w:t xml:space="preserve">Counsel for the </w:t>
            </w:r>
            <w:proofErr w:type="gramStart"/>
            <w:r w:rsidRPr="00E374A0">
              <w:rPr>
                <w:rFonts w:cs="Arial"/>
                <w:szCs w:val="24"/>
              </w:rPr>
              <w:t>child(</w:t>
            </w:r>
            <w:proofErr w:type="spellStart"/>
            <w:proofErr w:type="gramEnd"/>
            <w:r w:rsidRPr="00E374A0">
              <w:rPr>
                <w:rFonts w:cs="Arial"/>
                <w:szCs w:val="24"/>
              </w:rPr>
              <w:t>ren</w:t>
            </w:r>
            <w:proofErr w:type="spellEnd"/>
            <w:r w:rsidRPr="00E374A0">
              <w:rPr>
                <w:rFonts w:cs="Arial"/>
                <w:szCs w:val="24"/>
              </w:rPr>
              <w:t>) shall be permitted to provide a summary to this Court of the information acquired in the course of performing his or her duties and by doing so counsel for the child(</w:t>
            </w:r>
            <w:proofErr w:type="spellStart"/>
            <w:r w:rsidRPr="00E374A0">
              <w:rPr>
                <w:rFonts w:cs="Arial"/>
                <w:szCs w:val="24"/>
              </w:rPr>
              <w:t>ren</w:t>
            </w:r>
            <w:proofErr w:type="spellEnd"/>
            <w:r w:rsidRPr="00E374A0">
              <w:rPr>
                <w:rFonts w:cs="Arial"/>
                <w:szCs w:val="24"/>
              </w:rPr>
              <w:t xml:space="preserve">) shall not be deemed to be a witness in these proceedings.  </w:t>
            </w:r>
          </w:p>
          <w:p w14:paraId="6DB987B3" w14:textId="77777777" w:rsidR="00EA025E" w:rsidRPr="00E374A0" w:rsidRDefault="00EA025E" w:rsidP="008E7D47">
            <w:pPr>
              <w:rPr>
                <w:rFonts w:cs="Arial"/>
                <w:szCs w:val="24"/>
              </w:rPr>
            </w:pPr>
          </w:p>
          <w:p w14:paraId="36023F8D" w14:textId="2CDFED03" w:rsidR="00AA2271" w:rsidRPr="00E374A0" w:rsidRDefault="00067D40">
            <w:pPr>
              <w:rPr>
                <w:rFonts w:cs="Arial"/>
                <w:b/>
                <w:szCs w:val="24"/>
              </w:rPr>
            </w:pPr>
            <w:r w:rsidRPr="00E374A0">
              <w:rPr>
                <w:rFonts w:cs="Arial"/>
              </w:rPr>
              <w:t xml:space="preserve">The registry shall provide the Society for Children and Youth with a copy of this order as soon as it is entered / all information required by the Society to enable counsel to act for the </w:t>
            </w:r>
            <w:proofErr w:type="gramStart"/>
            <w:r w:rsidRPr="00E374A0">
              <w:rPr>
                <w:rFonts w:cs="Arial"/>
              </w:rPr>
              <w:t>child(</w:t>
            </w:r>
            <w:proofErr w:type="spellStart"/>
            <w:proofErr w:type="gramEnd"/>
            <w:r w:rsidRPr="00E374A0">
              <w:rPr>
                <w:rFonts w:cs="Arial"/>
              </w:rPr>
              <w:t>ren</w:t>
            </w:r>
            <w:proofErr w:type="spellEnd"/>
            <w:r w:rsidRPr="00E374A0">
              <w:rPr>
                <w:rFonts w:cs="Arial"/>
              </w:rPr>
              <w:t>); and a copy of the completed “INFORMATION FORM FOR APPOINTMENT OF LAWYER FOR CHILD.”</w:t>
            </w:r>
          </w:p>
        </w:tc>
      </w:tr>
      <w:tr w:rsidR="00D33A7E" w:rsidRPr="00E374A0" w14:paraId="5CC5BAC2" w14:textId="77777777" w:rsidTr="00B157A3">
        <w:trPr>
          <w:trHeight w:val="1058"/>
        </w:trPr>
        <w:tc>
          <w:tcPr>
            <w:tcW w:w="704" w:type="dxa"/>
          </w:tcPr>
          <w:p w14:paraId="31BDFFA1" w14:textId="5A11ADBD" w:rsidR="00D33A7E" w:rsidRPr="00E374A0" w:rsidRDefault="00D33A7E" w:rsidP="00B157A3">
            <w:pPr>
              <w:widowControl w:val="0"/>
              <w:autoSpaceDE w:val="0"/>
              <w:autoSpaceDN w:val="0"/>
              <w:spacing w:before="1"/>
              <w:rPr>
                <w:rFonts w:eastAsia="Arial Narrow" w:cs="Arial"/>
                <w:b/>
                <w:szCs w:val="24"/>
                <w:lang w:eastAsia="en-US"/>
              </w:rPr>
            </w:pPr>
            <w:r w:rsidRPr="00E374A0">
              <w:rPr>
                <w:rFonts w:eastAsia="Arial Narrow" w:cs="Arial"/>
                <w:b/>
                <w:szCs w:val="24"/>
                <w:lang w:eastAsia="en-US"/>
              </w:rPr>
              <w:t>D17</w:t>
            </w:r>
          </w:p>
        </w:tc>
        <w:tc>
          <w:tcPr>
            <w:tcW w:w="2268" w:type="dxa"/>
          </w:tcPr>
          <w:p w14:paraId="610495D5" w14:textId="0A4D269C" w:rsidR="00D33A7E" w:rsidRPr="00E374A0" w:rsidRDefault="00D33A7E" w:rsidP="00AB7D91">
            <w:pPr>
              <w:rPr>
                <w:rFonts w:cs="Arial"/>
                <w:szCs w:val="24"/>
              </w:rPr>
            </w:pPr>
            <w:r w:rsidRPr="00E374A0">
              <w:rPr>
                <w:rFonts w:cs="Arial"/>
                <w:szCs w:val="24"/>
              </w:rPr>
              <w:t xml:space="preserve">Appointment of Counsel for a Child under s. 202 for purposes of hearing a child’s evidence only (see </w:t>
            </w:r>
            <w:r w:rsidRPr="00E374A0">
              <w:rPr>
                <w:rFonts w:cs="Arial"/>
                <w:i/>
                <w:iCs/>
                <w:color w:val="000000"/>
              </w:rPr>
              <w:t>Goldsmith v Holden</w:t>
            </w:r>
            <w:r w:rsidRPr="00E374A0">
              <w:rPr>
                <w:rFonts w:cs="Arial"/>
                <w:color w:val="000000"/>
              </w:rPr>
              <w:t>, </w:t>
            </w:r>
            <w:hyperlink r:id="rId8" w:history="1">
              <w:r w:rsidRPr="00E374A0">
                <w:rPr>
                  <w:rStyle w:val="Hyperlink"/>
                  <w:rFonts w:cs="Arial"/>
                </w:rPr>
                <w:t>2020 BCSC 1501)</w:t>
              </w:r>
              <w:r w:rsidRPr="00E374A0">
                <w:rPr>
                  <w:rStyle w:val="Hyperlink"/>
                  <w:rFonts w:cs="Arial"/>
                  <w:u w:val="none"/>
                </w:rPr>
                <w:t> </w:t>
              </w:r>
            </w:hyperlink>
          </w:p>
        </w:tc>
        <w:tc>
          <w:tcPr>
            <w:tcW w:w="6662" w:type="dxa"/>
          </w:tcPr>
          <w:p w14:paraId="4F73ED89" w14:textId="77777777" w:rsidR="00D33A7E" w:rsidRPr="00E374A0" w:rsidRDefault="00D33A7E" w:rsidP="00D33A7E">
            <w:pPr>
              <w:pStyle w:val="scjnumber"/>
              <w:spacing w:before="0" w:beforeAutospacing="0" w:after="240" w:afterAutospacing="0"/>
              <w:rPr>
                <w:rFonts w:cs="Arial"/>
                <w:color w:val="000000"/>
              </w:rPr>
            </w:pPr>
            <w:r w:rsidRPr="00E374A0">
              <w:rPr>
                <w:rFonts w:ascii="Arial" w:hAnsi="Arial" w:cs="Arial"/>
                <w:color w:val="000000"/>
              </w:rPr>
              <w:t xml:space="preserve">Pursuant to s. 202 of the </w:t>
            </w:r>
            <w:hyperlink r:id="rId9" w:history="1">
              <w:r w:rsidRPr="00E374A0">
                <w:rPr>
                  <w:rStyle w:val="Hyperlink"/>
                  <w:rFonts w:ascii="Arial" w:hAnsi="Arial" w:cs="Arial"/>
                  <w:i/>
                  <w:iCs/>
                </w:rPr>
                <w:t>Family Law Act</w:t>
              </w:r>
            </w:hyperlink>
            <w:r w:rsidRPr="00E374A0">
              <w:rPr>
                <w:rFonts w:ascii="Arial" w:hAnsi="Arial" w:cs="Arial"/>
                <w:color w:val="000000"/>
              </w:rPr>
              <w:t xml:space="preserve">, counsel for the children will be appointed to advise the children on any court </w:t>
            </w:r>
            <w:proofErr w:type="gramStart"/>
            <w:r w:rsidRPr="00E374A0">
              <w:rPr>
                <w:rFonts w:ascii="Arial" w:hAnsi="Arial" w:cs="Arial"/>
                <w:color w:val="000000"/>
              </w:rPr>
              <w:t>applications which may affect their interests</w:t>
            </w:r>
            <w:proofErr w:type="gramEnd"/>
            <w:r w:rsidRPr="00E374A0">
              <w:rPr>
                <w:rFonts w:ascii="Arial" w:hAnsi="Arial" w:cs="Arial"/>
                <w:color w:val="000000"/>
              </w:rPr>
              <w:t xml:space="preserve"> and to communicate the children's views on such applications to the court, only.  </w:t>
            </w:r>
            <w:r w:rsidRPr="00E374A0">
              <w:rPr>
                <w:color w:val="000000"/>
                <w:sz w:val="14"/>
                <w:szCs w:val="14"/>
              </w:rPr>
              <w:t> </w:t>
            </w:r>
          </w:p>
          <w:p w14:paraId="07F4FE20" w14:textId="2D6C83D4" w:rsidR="00D33A7E" w:rsidRPr="00E374A0" w:rsidRDefault="00D33A7E" w:rsidP="00D33A7E">
            <w:pPr>
              <w:rPr>
                <w:rFonts w:cs="Arial"/>
                <w:szCs w:val="24"/>
              </w:rPr>
            </w:pPr>
            <w:r w:rsidRPr="00E374A0">
              <w:rPr>
                <w:rFonts w:cs="Arial"/>
                <w:color w:val="000000"/>
              </w:rPr>
              <w:t>With respect to the specific terms of the appointment, counsel for the children is at liberty to apply to clarify the terms, if they are prepared to accept this appointment.</w:t>
            </w:r>
          </w:p>
        </w:tc>
      </w:tr>
    </w:tbl>
    <w:p w14:paraId="51A8C4B9" w14:textId="27F0C2E0" w:rsidR="00DA6480" w:rsidRPr="00E374A0" w:rsidRDefault="00E931BA" w:rsidP="00AD59D2">
      <w:pPr>
        <w:pStyle w:val="Heading3"/>
      </w:pPr>
      <w:bookmarkStart w:id="29" w:name="_Toc187246009"/>
      <w:r w:rsidRPr="00E374A0">
        <w:rPr>
          <w:rFonts w:eastAsia="Arial Narrow"/>
        </w:rPr>
        <w:t>A</w:t>
      </w:r>
      <w:r w:rsidR="00DA6480" w:rsidRPr="00E374A0">
        <w:rPr>
          <w:rFonts w:eastAsia="Arial Narrow"/>
        </w:rPr>
        <w:t xml:space="preserve">ttendance Using Electronic Communication </w:t>
      </w:r>
      <w:r w:rsidR="00160CF1" w:rsidRPr="00E374A0">
        <w:rPr>
          <w:rFonts w:eastAsia="Arial Narrow"/>
        </w:rPr>
        <w:t>(R</w:t>
      </w:r>
      <w:r w:rsidR="00AA19DC" w:rsidRPr="00E374A0">
        <w:rPr>
          <w:rFonts w:eastAsia="Arial Narrow"/>
        </w:rPr>
        <w:t>ule</w:t>
      </w:r>
      <w:r w:rsidR="00160CF1" w:rsidRPr="00E374A0">
        <w:rPr>
          <w:rFonts w:eastAsia="Arial Narrow"/>
        </w:rPr>
        <w:t xml:space="preserve"> 164)</w:t>
      </w:r>
      <w:bookmarkEnd w:id="29"/>
      <w:r w:rsidR="00160CF1" w:rsidRPr="00E374A0">
        <w:rPr>
          <w:rFonts w:eastAsia="Arial Narrow"/>
        </w:rPr>
        <w:t xml:space="preserve"> </w:t>
      </w:r>
    </w:p>
    <w:tbl>
      <w:tblPr>
        <w:tblStyle w:val="TableGrid"/>
        <w:tblW w:w="9634" w:type="dxa"/>
        <w:tblLook w:val="04A0" w:firstRow="1" w:lastRow="0" w:firstColumn="1" w:lastColumn="0" w:noHBand="0" w:noVBand="1"/>
      </w:tblPr>
      <w:tblGrid>
        <w:gridCol w:w="800"/>
        <w:gridCol w:w="2260"/>
        <w:gridCol w:w="6574"/>
      </w:tblGrid>
      <w:tr w:rsidR="005A6E41" w:rsidRPr="00E374A0" w14:paraId="34295F38" w14:textId="77777777" w:rsidTr="00B157A3">
        <w:tc>
          <w:tcPr>
            <w:tcW w:w="704" w:type="dxa"/>
          </w:tcPr>
          <w:p w14:paraId="528FCF23" w14:textId="77777777" w:rsidR="00DA6480" w:rsidRPr="00E374A0" w:rsidRDefault="00AB1AFB" w:rsidP="00B157A3">
            <w:pPr>
              <w:ind w:left="-30"/>
              <w:rPr>
                <w:rFonts w:cs="Arial"/>
                <w:b/>
                <w:szCs w:val="24"/>
              </w:rPr>
            </w:pPr>
            <w:r w:rsidRPr="00E374A0">
              <w:rPr>
                <w:rFonts w:cs="Arial"/>
                <w:b/>
                <w:szCs w:val="24"/>
              </w:rPr>
              <w:t>D23</w:t>
            </w:r>
          </w:p>
        </w:tc>
        <w:tc>
          <w:tcPr>
            <w:tcW w:w="2268" w:type="dxa"/>
          </w:tcPr>
          <w:p w14:paraId="720A5B10" w14:textId="77777777" w:rsidR="00DA6480" w:rsidRPr="00E374A0" w:rsidRDefault="00DA6480" w:rsidP="008E7D47">
            <w:pPr>
              <w:rPr>
                <w:rFonts w:cs="Arial"/>
                <w:szCs w:val="24"/>
              </w:rPr>
            </w:pPr>
            <w:r w:rsidRPr="00E374A0">
              <w:rPr>
                <w:rFonts w:cs="Arial"/>
                <w:szCs w:val="24"/>
              </w:rPr>
              <w:t>Order to permit Attendance Using Electronic Communication</w:t>
            </w:r>
          </w:p>
        </w:tc>
        <w:tc>
          <w:tcPr>
            <w:tcW w:w="6662" w:type="dxa"/>
          </w:tcPr>
          <w:p w14:paraId="12545D7E" w14:textId="77777777" w:rsidR="00DA6480" w:rsidRPr="00E374A0" w:rsidRDefault="00DA6480" w:rsidP="008E7D47">
            <w:pPr>
              <w:rPr>
                <w:rFonts w:cs="Arial"/>
                <w:szCs w:val="24"/>
              </w:rPr>
            </w:pPr>
            <w:r w:rsidRPr="00E374A0">
              <w:rPr>
                <w:rFonts w:cs="Arial"/>
                <w:szCs w:val="24"/>
              </w:rPr>
              <w:t>Pursuant to Rule 164, (</w:t>
            </w:r>
            <w:r w:rsidRPr="00E374A0">
              <w:rPr>
                <w:rFonts w:cs="Arial"/>
                <w:i/>
                <w:szCs w:val="24"/>
              </w:rPr>
              <w:t>name</w:t>
            </w:r>
            <w:r w:rsidRPr="00E374A0">
              <w:rPr>
                <w:rFonts w:cs="Arial"/>
                <w:szCs w:val="24"/>
              </w:rPr>
              <w:t xml:space="preserve">) may attend the </w:t>
            </w:r>
            <w:r w:rsidR="0009509C" w:rsidRPr="00E374A0">
              <w:rPr>
                <w:rFonts w:cs="Arial"/>
                <w:szCs w:val="24"/>
              </w:rPr>
              <w:t>c</w:t>
            </w:r>
            <w:r w:rsidRPr="00E374A0">
              <w:rPr>
                <w:rFonts w:cs="Arial"/>
                <w:szCs w:val="24"/>
              </w:rPr>
              <w:t>ourt appearance set for (</w:t>
            </w:r>
            <w:r w:rsidRPr="00E374A0">
              <w:rPr>
                <w:rFonts w:cs="Arial"/>
                <w:i/>
                <w:szCs w:val="24"/>
              </w:rPr>
              <w:t>date</w:t>
            </w:r>
            <w:r w:rsidRPr="00E374A0">
              <w:rPr>
                <w:rFonts w:cs="Arial"/>
                <w:szCs w:val="24"/>
              </w:rPr>
              <w:t>) by means of: (</w:t>
            </w:r>
            <w:r w:rsidRPr="00E374A0">
              <w:rPr>
                <w:rFonts w:cs="Arial"/>
                <w:i/>
                <w:szCs w:val="24"/>
              </w:rPr>
              <w:t>set out method</w:t>
            </w:r>
            <w:r w:rsidRPr="00E374A0">
              <w:rPr>
                <w:rFonts w:cs="Arial"/>
                <w:szCs w:val="24"/>
              </w:rPr>
              <w:t>)</w:t>
            </w:r>
          </w:p>
          <w:p w14:paraId="499354CF" w14:textId="77777777" w:rsidR="00DA6480" w:rsidRPr="00E374A0" w:rsidRDefault="00DA6480" w:rsidP="008E7D47">
            <w:pPr>
              <w:rPr>
                <w:rFonts w:cs="Arial"/>
                <w:b/>
                <w:szCs w:val="24"/>
              </w:rPr>
            </w:pPr>
          </w:p>
        </w:tc>
      </w:tr>
      <w:tr w:rsidR="00EA025E" w:rsidRPr="00E374A0" w14:paraId="612C481E" w14:textId="77777777" w:rsidTr="00B157A3">
        <w:tc>
          <w:tcPr>
            <w:tcW w:w="704" w:type="dxa"/>
          </w:tcPr>
          <w:p w14:paraId="3236AEE7" w14:textId="77777777" w:rsidR="00EA025E" w:rsidRPr="00E374A0" w:rsidRDefault="00EA025E" w:rsidP="00B157A3">
            <w:pPr>
              <w:ind w:left="-30"/>
              <w:rPr>
                <w:rFonts w:cs="Arial"/>
                <w:b/>
                <w:szCs w:val="24"/>
              </w:rPr>
            </w:pPr>
            <w:r w:rsidRPr="00E374A0">
              <w:rPr>
                <w:rFonts w:cs="Arial"/>
                <w:b/>
                <w:szCs w:val="24"/>
              </w:rPr>
              <w:t>D23A</w:t>
            </w:r>
          </w:p>
        </w:tc>
        <w:tc>
          <w:tcPr>
            <w:tcW w:w="2268" w:type="dxa"/>
          </w:tcPr>
          <w:p w14:paraId="76E0994C" w14:textId="77777777" w:rsidR="00EA025E" w:rsidRPr="00E374A0" w:rsidRDefault="00EA025E" w:rsidP="008E7D47">
            <w:pPr>
              <w:rPr>
                <w:rFonts w:cs="Arial"/>
                <w:szCs w:val="24"/>
              </w:rPr>
            </w:pPr>
            <w:r w:rsidRPr="00E374A0">
              <w:rPr>
                <w:rFonts w:cs="Arial"/>
                <w:szCs w:val="24"/>
              </w:rPr>
              <w:t>Appear Remotely (short form)</w:t>
            </w:r>
          </w:p>
        </w:tc>
        <w:tc>
          <w:tcPr>
            <w:tcW w:w="6662" w:type="dxa"/>
          </w:tcPr>
          <w:p w14:paraId="21660075" w14:textId="77777777" w:rsidR="00EA025E" w:rsidRPr="00E374A0" w:rsidRDefault="00EA025E" w:rsidP="000566D1">
            <w:pPr>
              <w:rPr>
                <w:rFonts w:cs="Arial"/>
                <w:szCs w:val="24"/>
              </w:rPr>
            </w:pPr>
            <w:r w:rsidRPr="00E374A0">
              <w:rPr>
                <w:rFonts w:cs="Arial"/>
                <w:szCs w:val="24"/>
              </w:rPr>
              <w:t xml:space="preserve">Pursuant to Rule 164, (name) may attend the court appearance set for (date) by means of </w:t>
            </w:r>
            <w:r w:rsidR="000566D1" w:rsidRPr="00E374A0">
              <w:rPr>
                <w:rFonts w:cs="Arial"/>
                <w:i/>
                <w:szCs w:val="24"/>
              </w:rPr>
              <w:t>(video conference</w:t>
            </w:r>
            <w:proofErr w:type="gramStart"/>
            <w:r w:rsidR="000566D1" w:rsidRPr="00E374A0">
              <w:rPr>
                <w:rFonts w:cs="Arial"/>
                <w:i/>
                <w:szCs w:val="24"/>
              </w:rPr>
              <w:t>)(</w:t>
            </w:r>
            <w:proofErr w:type="gramEnd"/>
            <w:r w:rsidR="000566D1" w:rsidRPr="00E374A0">
              <w:rPr>
                <w:rFonts w:cs="Arial"/>
                <w:i/>
                <w:szCs w:val="24"/>
              </w:rPr>
              <w:t>audio conference)</w:t>
            </w:r>
            <w:r w:rsidRPr="00E374A0">
              <w:rPr>
                <w:rFonts w:cs="Arial"/>
                <w:i/>
                <w:szCs w:val="24"/>
              </w:rPr>
              <w:t xml:space="preserve"> </w:t>
            </w:r>
            <w:r w:rsidRPr="00E374A0">
              <w:rPr>
                <w:rFonts w:cs="Arial"/>
                <w:szCs w:val="24"/>
              </w:rPr>
              <w:t>subject to the discretion of the trial judge who may decide that personal attendance is required.</w:t>
            </w:r>
          </w:p>
        </w:tc>
      </w:tr>
      <w:tr w:rsidR="00EA025E" w:rsidRPr="00E374A0" w14:paraId="3022B2C8" w14:textId="77777777" w:rsidTr="00B157A3">
        <w:tc>
          <w:tcPr>
            <w:tcW w:w="704" w:type="dxa"/>
          </w:tcPr>
          <w:p w14:paraId="7AD788E7" w14:textId="77777777" w:rsidR="00EA025E" w:rsidRPr="00E374A0" w:rsidRDefault="00EA025E" w:rsidP="00B157A3">
            <w:pPr>
              <w:ind w:left="-30"/>
              <w:rPr>
                <w:rFonts w:cs="Arial"/>
                <w:b/>
                <w:szCs w:val="24"/>
              </w:rPr>
            </w:pPr>
            <w:r w:rsidRPr="00E374A0">
              <w:rPr>
                <w:rFonts w:cs="Arial"/>
                <w:b/>
                <w:szCs w:val="24"/>
              </w:rPr>
              <w:t>D23B</w:t>
            </w:r>
          </w:p>
        </w:tc>
        <w:tc>
          <w:tcPr>
            <w:tcW w:w="2268" w:type="dxa"/>
          </w:tcPr>
          <w:p w14:paraId="39ABF63C" w14:textId="77777777" w:rsidR="00951ADB" w:rsidRPr="00E374A0" w:rsidRDefault="00951ADB" w:rsidP="002D5137">
            <w:pPr>
              <w:rPr>
                <w:rFonts w:cs="Arial"/>
                <w:szCs w:val="24"/>
              </w:rPr>
            </w:pPr>
            <w:r w:rsidRPr="00E374A0">
              <w:rPr>
                <w:rFonts w:cs="Arial"/>
                <w:szCs w:val="24"/>
              </w:rPr>
              <w:t>Appear Remotely (long form)</w:t>
            </w:r>
          </w:p>
        </w:tc>
        <w:tc>
          <w:tcPr>
            <w:tcW w:w="6662" w:type="dxa"/>
          </w:tcPr>
          <w:p w14:paraId="1512406E" w14:textId="77777777" w:rsidR="00AA19DC" w:rsidRPr="00E374A0" w:rsidRDefault="00EA025E" w:rsidP="00FC3430">
            <w:pPr>
              <w:rPr>
                <w:rFonts w:cs="Arial"/>
                <w:i/>
                <w:szCs w:val="24"/>
              </w:rPr>
            </w:pPr>
            <w:r w:rsidRPr="00E374A0">
              <w:rPr>
                <w:rFonts w:cs="Arial"/>
                <w:szCs w:val="24"/>
              </w:rPr>
              <w:t xml:space="preserve">Pursuant to Rule 164, (name) may attend the court appearance set for (date) by means of </w:t>
            </w:r>
            <w:r w:rsidR="000566D1" w:rsidRPr="00E374A0">
              <w:rPr>
                <w:rFonts w:cs="Arial"/>
                <w:i/>
                <w:szCs w:val="24"/>
              </w:rPr>
              <w:t>(video conference)</w:t>
            </w:r>
          </w:p>
          <w:p w14:paraId="783E6D43" w14:textId="77777777" w:rsidR="00EA025E" w:rsidRPr="00E374A0" w:rsidRDefault="000566D1" w:rsidP="00FC3430">
            <w:pPr>
              <w:rPr>
                <w:rFonts w:cs="Arial"/>
                <w:szCs w:val="24"/>
              </w:rPr>
            </w:pPr>
            <w:r w:rsidRPr="00E374A0">
              <w:rPr>
                <w:rFonts w:cs="Arial"/>
                <w:i/>
                <w:szCs w:val="24"/>
              </w:rPr>
              <w:t>(</w:t>
            </w:r>
            <w:proofErr w:type="gramStart"/>
            <w:r w:rsidRPr="00E374A0">
              <w:rPr>
                <w:rFonts w:cs="Arial"/>
                <w:i/>
                <w:szCs w:val="24"/>
              </w:rPr>
              <w:t>audio</w:t>
            </w:r>
            <w:proofErr w:type="gramEnd"/>
            <w:r w:rsidRPr="00E374A0">
              <w:rPr>
                <w:rFonts w:cs="Arial"/>
                <w:i/>
                <w:szCs w:val="24"/>
              </w:rPr>
              <w:t xml:space="preserve"> conference)</w:t>
            </w:r>
            <w:r w:rsidR="00EA025E" w:rsidRPr="00E374A0">
              <w:rPr>
                <w:rFonts w:cs="Arial"/>
                <w:szCs w:val="24"/>
              </w:rPr>
              <w:t>, subject to the discretion of the trial judge who may decide that personal attendance is required.</w:t>
            </w:r>
          </w:p>
          <w:p w14:paraId="0DF2911D" w14:textId="77777777" w:rsidR="00EA025E" w:rsidRPr="00E374A0" w:rsidRDefault="00EA025E" w:rsidP="00FC3430">
            <w:pPr>
              <w:rPr>
                <w:rFonts w:cs="Arial"/>
                <w:szCs w:val="24"/>
              </w:rPr>
            </w:pPr>
          </w:p>
          <w:p w14:paraId="2DB5BD0F" w14:textId="1B6EEDCF" w:rsidR="00EA025E" w:rsidRPr="00E374A0" w:rsidRDefault="00EA025E" w:rsidP="00FC3430">
            <w:pPr>
              <w:rPr>
                <w:rFonts w:cs="Arial"/>
                <w:szCs w:val="24"/>
              </w:rPr>
            </w:pPr>
            <w:r w:rsidRPr="00E374A0">
              <w:rPr>
                <w:rFonts w:cs="Arial"/>
                <w:szCs w:val="24"/>
              </w:rPr>
              <w:t>(</w:t>
            </w:r>
            <w:proofErr w:type="gramStart"/>
            <w:r w:rsidRPr="00E374A0">
              <w:rPr>
                <w:rFonts w:cs="Arial"/>
                <w:szCs w:val="24"/>
              </w:rPr>
              <w:t>party</w:t>
            </w:r>
            <w:proofErr w:type="gramEnd"/>
            <w:r w:rsidRPr="00E374A0">
              <w:rPr>
                <w:rFonts w:cs="Arial"/>
                <w:szCs w:val="24"/>
              </w:rPr>
              <w:t xml:space="preserve"> 1) shall for</w:t>
            </w:r>
            <w:r w:rsidR="00F2049D" w:rsidRPr="00E374A0">
              <w:rPr>
                <w:rFonts w:cs="Arial"/>
                <w:szCs w:val="24"/>
              </w:rPr>
              <w:t>th</w:t>
            </w:r>
            <w:r w:rsidRPr="00E374A0">
              <w:rPr>
                <w:rFonts w:cs="Arial"/>
                <w:szCs w:val="24"/>
              </w:rPr>
              <w:t xml:space="preserve">with provide a copy of this order to (party 2) or their counsel. </w:t>
            </w:r>
          </w:p>
        </w:tc>
      </w:tr>
      <w:tr w:rsidR="00DA6480" w:rsidRPr="00E374A0" w14:paraId="6B128DBA" w14:textId="77777777" w:rsidTr="00B157A3">
        <w:tc>
          <w:tcPr>
            <w:tcW w:w="704" w:type="dxa"/>
          </w:tcPr>
          <w:p w14:paraId="3E315D53" w14:textId="77777777" w:rsidR="00DA6480" w:rsidRPr="00E374A0" w:rsidRDefault="00AB1AFB" w:rsidP="00B157A3">
            <w:pPr>
              <w:ind w:left="-30"/>
              <w:rPr>
                <w:rFonts w:cs="Arial"/>
                <w:b/>
                <w:szCs w:val="24"/>
              </w:rPr>
            </w:pPr>
            <w:r w:rsidRPr="00E374A0">
              <w:rPr>
                <w:rFonts w:cs="Arial"/>
                <w:b/>
                <w:szCs w:val="24"/>
              </w:rPr>
              <w:t>D24</w:t>
            </w:r>
          </w:p>
        </w:tc>
        <w:tc>
          <w:tcPr>
            <w:tcW w:w="2268" w:type="dxa"/>
          </w:tcPr>
          <w:p w14:paraId="06D61B9D" w14:textId="77777777" w:rsidR="00DA6480" w:rsidRPr="00E374A0" w:rsidRDefault="00DA6480" w:rsidP="002D5137">
            <w:pPr>
              <w:rPr>
                <w:rFonts w:cs="Arial"/>
                <w:szCs w:val="24"/>
              </w:rPr>
            </w:pPr>
            <w:r w:rsidRPr="00E374A0">
              <w:rPr>
                <w:rFonts w:cs="Arial"/>
                <w:szCs w:val="24"/>
              </w:rPr>
              <w:t xml:space="preserve">Provide </w:t>
            </w:r>
            <w:r w:rsidR="002D5137" w:rsidRPr="00E374A0">
              <w:rPr>
                <w:rFonts w:cs="Arial"/>
                <w:szCs w:val="24"/>
              </w:rPr>
              <w:t>D</w:t>
            </w:r>
            <w:r w:rsidRPr="00E374A0">
              <w:rPr>
                <w:rFonts w:cs="Arial"/>
                <w:szCs w:val="24"/>
              </w:rPr>
              <w:t xml:space="preserve">ocuments prior to Court if </w:t>
            </w:r>
            <w:r w:rsidR="002D5137" w:rsidRPr="00E374A0">
              <w:rPr>
                <w:rFonts w:cs="Arial"/>
                <w:szCs w:val="24"/>
              </w:rPr>
              <w:t>n</w:t>
            </w:r>
            <w:r w:rsidR="00160CF1" w:rsidRPr="00E374A0">
              <w:rPr>
                <w:rFonts w:cs="Arial"/>
                <w:szCs w:val="24"/>
              </w:rPr>
              <w:t xml:space="preserve">ot </w:t>
            </w:r>
            <w:r w:rsidR="002D5137" w:rsidRPr="00E374A0">
              <w:rPr>
                <w:rFonts w:cs="Arial"/>
                <w:szCs w:val="24"/>
              </w:rPr>
              <w:t>A</w:t>
            </w:r>
            <w:r w:rsidR="00160CF1" w:rsidRPr="00E374A0">
              <w:rPr>
                <w:rFonts w:cs="Arial"/>
                <w:szCs w:val="24"/>
              </w:rPr>
              <w:t>ttending in Person</w:t>
            </w:r>
          </w:p>
        </w:tc>
        <w:tc>
          <w:tcPr>
            <w:tcW w:w="6662" w:type="dxa"/>
          </w:tcPr>
          <w:p w14:paraId="5EEDFD12" w14:textId="77777777" w:rsidR="00DA6480" w:rsidRPr="00E374A0" w:rsidRDefault="00DA6480" w:rsidP="00FC3430">
            <w:pPr>
              <w:rPr>
                <w:rFonts w:cs="Arial"/>
                <w:szCs w:val="24"/>
              </w:rPr>
            </w:pPr>
            <w:r w:rsidRPr="00E374A0">
              <w:rPr>
                <w:rFonts w:cs="Arial"/>
                <w:szCs w:val="24"/>
              </w:rPr>
              <w:t>(</w:t>
            </w:r>
            <w:r w:rsidRPr="00E374A0">
              <w:rPr>
                <w:rFonts w:cs="Arial"/>
                <w:i/>
                <w:szCs w:val="24"/>
              </w:rPr>
              <w:t>Choose number of days</w:t>
            </w:r>
            <w:r w:rsidRPr="00E374A0">
              <w:rPr>
                <w:rFonts w:cs="Arial"/>
                <w:szCs w:val="24"/>
              </w:rPr>
              <w:t xml:space="preserve">) days prior to the </w:t>
            </w:r>
            <w:r w:rsidR="0009509C" w:rsidRPr="00E374A0">
              <w:rPr>
                <w:rFonts w:cs="Arial"/>
                <w:szCs w:val="24"/>
              </w:rPr>
              <w:t>c</w:t>
            </w:r>
            <w:r w:rsidRPr="00E374A0">
              <w:rPr>
                <w:rFonts w:cs="Arial"/>
                <w:szCs w:val="24"/>
              </w:rPr>
              <w:t xml:space="preserve">ourt appearance, </w:t>
            </w:r>
            <w:r w:rsidRPr="00E374A0">
              <w:rPr>
                <w:rFonts w:cs="Arial"/>
                <w:i/>
                <w:szCs w:val="24"/>
              </w:rPr>
              <w:t>(</w:t>
            </w:r>
            <w:r w:rsidR="00C9341C" w:rsidRPr="00E374A0">
              <w:rPr>
                <w:rFonts w:cs="Arial"/>
                <w:i/>
                <w:szCs w:val="24"/>
              </w:rPr>
              <w:t>name</w:t>
            </w:r>
            <w:r w:rsidR="00C9341C" w:rsidRPr="00E374A0">
              <w:rPr>
                <w:rFonts w:cs="Arial"/>
                <w:szCs w:val="24"/>
              </w:rPr>
              <w:t>)</w:t>
            </w:r>
            <w:r w:rsidRPr="00E374A0">
              <w:rPr>
                <w:rFonts w:cs="Arial"/>
                <w:szCs w:val="24"/>
              </w:rPr>
              <w:t xml:space="preserve"> </w:t>
            </w:r>
            <w:r w:rsidR="00363F8A" w:rsidRPr="00E374A0">
              <w:rPr>
                <w:rFonts w:cs="Arial"/>
                <w:szCs w:val="24"/>
              </w:rPr>
              <w:t>shall</w:t>
            </w:r>
            <w:r w:rsidRPr="00E374A0">
              <w:rPr>
                <w:rFonts w:cs="Arial"/>
                <w:szCs w:val="24"/>
              </w:rPr>
              <w:t xml:space="preserve"> provide to the other party and to the </w:t>
            </w:r>
            <w:r w:rsidR="0009509C" w:rsidRPr="00E374A0">
              <w:rPr>
                <w:rFonts w:cs="Arial"/>
                <w:szCs w:val="24"/>
              </w:rPr>
              <w:t>c</w:t>
            </w:r>
            <w:r w:rsidRPr="00E374A0">
              <w:rPr>
                <w:rFonts w:cs="Arial"/>
                <w:szCs w:val="24"/>
              </w:rPr>
              <w:t>ourt with (a) a legible copy of all documents that (</w:t>
            </w:r>
            <w:r w:rsidRPr="00E374A0">
              <w:rPr>
                <w:rFonts w:cs="Arial"/>
                <w:i/>
                <w:szCs w:val="24"/>
              </w:rPr>
              <w:t>name</w:t>
            </w:r>
            <w:r w:rsidRPr="00E374A0">
              <w:rPr>
                <w:rFonts w:cs="Arial"/>
                <w:szCs w:val="24"/>
              </w:rPr>
              <w:t xml:space="preserve">) intends to rely upon at the </w:t>
            </w:r>
            <w:r w:rsidR="0009509C" w:rsidRPr="00E374A0">
              <w:rPr>
                <w:rFonts w:cs="Arial"/>
                <w:szCs w:val="24"/>
              </w:rPr>
              <w:t>c</w:t>
            </w:r>
            <w:r w:rsidRPr="00E374A0">
              <w:rPr>
                <w:rFonts w:cs="Arial"/>
                <w:szCs w:val="24"/>
              </w:rPr>
              <w:t>ourt appearance (b) (</w:t>
            </w:r>
            <w:r w:rsidRPr="00E374A0">
              <w:rPr>
                <w:rFonts w:cs="Arial"/>
                <w:i/>
                <w:szCs w:val="24"/>
              </w:rPr>
              <w:t xml:space="preserve">list any other documents to </w:t>
            </w:r>
            <w:proofErr w:type="gramStart"/>
            <w:r w:rsidRPr="00E374A0">
              <w:rPr>
                <w:rFonts w:cs="Arial"/>
                <w:i/>
                <w:szCs w:val="24"/>
              </w:rPr>
              <w:t>be provided</w:t>
            </w:r>
            <w:proofErr w:type="gramEnd"/>
            <w:r w:rsidRPr="00E374A0">
              <w:rPr>
                <w:rFonts w:cs="Arial"/>
                <w:i/>
                <w:szCs w:val="24"/>
              </w:rPr>
              <w:t>, such as Financial Statement</w:t>
            </w:r>
            <w:r w:rsidRPr="00E374A0">
              <w:rPr>
                <w:rFonts w:cs="Arial"/>
                <w:szCs w:val="24"/>
              </w:rPr>
              <w:t>).</w:t>
            </w:r>
          </w:p>
        </w:tc>
      </w:tr>
    </w:tbl>
    <w:p w14:paraId="44B7FEDA" w14:textId="3CABE4C1" w:rsidR="006A2DAA" w:rsidRPr="00E374A0" w:rsidRDefault="00B07F5E" w:rsidP="00AD59D2">
      <w:pPr>
        <w:pStyle w:val="Heading3"/>
      </w:pPr>
      <w:bookmarkStart w:id="30" w:name="_Toc187246010"/>
      <w:r w:rsidRPr="00E374A0">
        <w:rPr>
          <w:rFonts w:eastAsia="Arial Narrow"/>
        </w:rPr>
        <w:t xml:space="preserve">Conduct Orders </w:t>
      </w:r>
      <w:r w:rsidR="006A2DAA" w:rsidRPr="00E374A0">
        <w:rPr>
          <w:rFonts w:eastAsia="Arial Narrow"/>
        </w:rPr>
        <w:t>(ss. 222 to 227)</w:t>
      </w:r>
      <w:bookmarkEnd w:id="30"/>
    </w:p>
    <w:tbl>
      <w:tblPr>
        <w:tblStyle w:val="TableGrid"/>
        <w:tblW w:w="9634" w:type="dxa"/>
        <w:tblLook w:val="04A0" w:firstRow="1" w:lastRow="0" w:firstColumn="1" w:lastColumn="0" w:noHBand="0" w:noVBand="1"/>
      </w:tblPr>
      <w:tblGrid>
        <w:gridCol w:w="704"/>
        <w:gridCol w:w="2268"/>
        <w:gridCol w:w="6662"/>
      </w:tblGrid>
      <w:tr w:rsidR="005A6E41" w:rsidRPr="00E374A0" w14:paraId="5BAF999D" w14:textId="77777777" w:rsidTr="00B157A3">
        <w:tc>
          <w:tcPr>
            <w:tcW w:w="704" w:type="dxa"/>
          </w:tcPr>
          <w:p w14:paraId="61B8DC57" w14:textId="77777777" w:rsidR="006A2DAA" w:rsidRPr="00E374A0" w:rsidRDefault="00AB1AFB" w:rsidP="008E7D47">
            <w:pPr>
              <w:rPr>
                <w:rFonts w:cs="Arial"/>
                <w:b/>
                <w:szCs w:val="24"/>
              </w:rPr>
            </w:pPr>
            <w:r w:rsidRPr="00E374A0">
              <w:rPr>
                <w:rFonts w:cs="Arial"/>
                <w:b/>
                <w:szCs w:val="24"/>
              </w:rPr>
              <w:t>D25</w:t>
            </w:r>
          </w:p>
        </w:tc>
        <w:tc>
          <w:tcPr>
            <w:tcW w:w="2268" w:type="dxa"/>
          </w:tcPr>
          <w:p w14:paraId="0BE9EC12" w14:textId="77777777" w:rsidR="006A2DAA" w:rsidRPr="00E374A0" w:rsidRDefault="006A2DAA" w:rsidP="008E7D47">
            <w:pPr>
              <w:rPr>
                <w:rFonts w:cs="Arial"/>
                <w:b/>
                <w:szCs w:val="24"/>
              </w:rPr>
            </w:pPr>
            <w:r w:rsidRPr="00E374A0">
              <w:rPr>
                <w:rFonts w:eastAsia="Arial Narrow" w:cs="Arial"/>
                <w:szCs w:val="24"/>
                <w:lang w:eastAsia="en-US"/>
              </w:rPr>
              <w:t>Party Communication Restriction</w:t>
            </w:r>
          </w:p>
        </w:tc>
        <w:tc>
          <w:tcPr>
            <w:tcW w:w="6662" w:type="dxa"/>
          </w:tcPr>
          <w:p w14:paraId="281228AF" w14:textId="77777777" w:rsidR="006A2DAA" w:rsidRPr="00E374A0" w:rsidRDefault="006A2DAA" w:rsidP="008E7D47">
            <w:pPr>
              <w:rPr>
                <w:rFonts w:cs="Arial"/>
                <w:b/>
                <w:szCs w:val="24"/>
              </w:rPr>
            </w:pPr>
            <w:r w:rsidRPr="00E374A0">
              <w:rPr>
                <w:rFonts w:eastAsia="Arial Narrow" w:cs="Arial"/>
                <w:szCs w:val="24"/>
                <w:lang w:eastAsia="en-US"/>
              </w:rPr>
              <w:t>Pursuant to s. 225 of the Family Law Act, (</w:t>
            </w:r>
            <w:r w:rsidRPr="00E374A0">
              <w:rPr>
                <w:rFonts w:eastAsia="Arial Narrow" w:cs="Arial"/>
                <w:i/>
                <w:szCs w:val="24"/>
                <w:lang w:eastAsia="en-US"/>
              </w:rPr>
              <w:t>name 1</w:t>
            </w:r>
            <w:r w:rsidRPr="00E374A0">
              <w:rPr>
                <w:rFonts w:eastAsia="Arial Narrow" w:cs="Arial"/>
                <w:szCs w:val="24"/>
                <w:lang w:eastAsia="en-US"/>
              </w:rPr>
              <w:t>) will have no communication with (</w:t>
            </w:r>
            <w:r w:rsidRPr="00E374A0">
              <w:rPr>
                <w:rFonts w:eastAsia="Arial Narrow" w:cs="Arial"/>
                <w:i/>
                <w:szCs w:val="24"/>
                <w:lang w:eastAsia="en-US"/>
              </w:rPr>
              <w:t>name 2</w:t>
            </w:r>
            <w:r w:rsidRPr="00E374A0">
              <w:rPr>
                <w:rFonts w:eastAsia="Arial Narrow" w:cs="Arial"/>
                <w:szCs w:val="24"/>
                <w:lang w:eastAsia="en-US"/>
              </w:rPr>
              <w:t>) except (</w:t>
            </w:r>
            <w:r w:rsidRPr="00E374A0">
              <w:rPr>
                <w:rFonts w:eastAsia="Arial Narrow" w:cs="Arial"/>
                <w:i/>
                <w:szCs w:val="24"/>
                <w:lang w:eastAsia="en-US"/>
              </w:rPr>
              <w:t>describe means and / or circumstances of permitted communication</w:t>
            </w:r>
            <w:r w:rsidRPr="00E374A0">
              <w:rPr>
                <w:rFonts w:eastAsia="Arial Narrow" w:cs="Arial"/>
                <w:szCs w:val="24"/>
                <w:lang w:eastAsia="en-US"/>
              </w:rPr>
              <w:t>).</w:t>
            </w:r>
          </w:p>
        </w:tc>
      </w:tr>
      <w:tr w:rsidR="005A6E41" w:rsidRPr="00E374A0" w14:paraId="65CCD246" w14:textId="77777777" w:rsidTr="00B157A3">
        <w:tc>
          <w:tcPr>
            <w:tcW w:w="704" w:type="dxa"/>
          </w:tcPr>
          <w:p w14:paraId="7AA50648" w14:textId="77777777" w:rsidR="006A2DAA" w:rsidRPr="00E374A0" w:rsidRDefault="00AB1AFB" w:rsidP="008E7D47">
            <w:pPr>
              <w:rPr>
                <w:rFonts w:cs="Arial"/>
                <w:b/>
                <w:szCs w:val="24"/>
              </w:rPr>
            </w:pPr>
            <w:r w:rsidRPr="00E374A0">
              <w:rPr>
                <w:rFonts w:cs="Arial"/>
                <w:b/>
                <w:szCs w:val="24"/>
              </w:rPr>
              <w:t>D26</w:t>
            </w:r>
          </w:p>
        </w:tc>
        <w:tc>
          <w:tcPr>
            <w:tcW w:w="2268" w:type="dxa"/>
          </w:tcPr>
          <w:p w14:paraId="27EEE7BA" w14:textId="77777777" w:rsidR="006A2DAA" w:rsidRPr="00E374A0" w:rsidRDefault="006A2DAA" w:rsidP="00A34C6A">
            <w:pPr>
              <w:widowControl w:val="0"/>
              <w:autoSpaceDE w:val="0"/>
              <w:autoSpaceDN w:val="0"/>
              <w:spacing w:line="239" w:lineRule="exact"/>
              <w:rPr>
                <w:rFonts w:eastAsia="Arial Narrow" w:cs="Arial"/>
                <w:szCs w:val="24"/>
                <w:lang w:eastAsia="en-US"/>
              </w:rPr>
            </w:pPr>
            <w:r w:rsidRPr="00E374A0">
              <w:rPr>
                <w:rFonts w:eastAsia="Arial Narrow" w:cs="Arial"/>
                <w:szCs w:val="24"/>
                <w:lang w:eastAsia="en-US"/>
              </w:rPr>
              <w:t>Mutual Communication</w:t>
            </w:r>
          </w:p>
          <w:p w14:paraId="133C8FE2" w14:textId="77777777" w:rsidR="006A2DAA" w:rsidRPr="00E374A0" w:rsidRDefault="006A2DAA" w:rsidP="008E7D47">
            <w:pPr>
              <w:rPr>
                <w:rFonts w:cs="Arial"/>
                <w:b/>
                <w:szCs w:val="24"/>
              </w:rPr>
            </w:pPr>
            <w:r w:rsidRPr="00E374A0">
              <w:rPr>
                <w:rFonts w:eastAsia="Arial Narrow" w:cs="Arial"/>
                <w:szCs w:val="24"/>
                <w:lang w:eastAsia="en-US"/>
              </w:rPr>
              <w:t>Restriction</w:t>
            </w:r>
          </w:p>
        </w:tc>
        <w:tc>
          <w:tcPr>
            <w:tcW w:w="6662" w:type="dxa"/>
          </w:tcPr>
          <w:p w14:paraId="15688541" w14:textId="77777777" w:rsidR="006A2DAA" w:rsidRPr="00E374A0" w:rsidRDefault="006A2DAA" w:rsidP="00D16C83">
            <w:pPr>
              <w:rPr>
                <w:rFonts w:cs="Arial"/>
                <w:b/>
                <w:szCs w:val="24"/>
              </w:rPr>
            </w:pPr>
            <w:r w:rsidRPr="00E374A0">
              <w:rPr>
                <w:rFonts w:eastAsia="Arial Narrow" w:cs="Arial"/>
                <w:szCs w:val="24"/>
                <w:lang w:eastAsia="en-US"/>
              </w:rPr>
              <w:t>Pursuant to s. 225 of the Family Law Act,</w:t>
            </w:r>
            <w:r w:rsidRPr="00E374A0">
              <w:rPr>
                <w:rFonts w:eastAsia="Arial Narrow" w:cs="Arial"/>
                <w:i/>
                <w:szCs w:val="24"/>
                <w:lang w:eastAsia="en-US"/>
              </w:rPr>
              <w:t xml:space="preserve"> </w:t>
            </w:r>
            <w:r w:rsidRPr="00E374A0">
              <w:rPr>
                <w:rFonts w:eastAsia="Arial Narrow" w:cs="Arial"/>
                <w:szCs w:val="24"/>
                <w:lang w:eastAsia="en-US"/>
              </w:rPr>
              <w:t xml:space="preserve">the parties </w:t>
            </w:r>
            <w:r w:rsidR="00D16C83" w:rsidRPr="00E374A0">
              <w:rPr>
                <w:rFonts w:eastAsia="Arial Narrow" w:cs="Arial"/>
                <w:szCs w:val="24"/>
                <w:lang w:eastAsia="en-US"/>
              </w:rPr>
              <w:t>shall</w:t>
            </w:r>
            <w:r w:rsidRPr="00E374A0">
              <w:rPr>
                <w:rFonts w:eastAsia="Arial Narrow" w:cs="Arial"/>
                <w:szCs w:val="24"/>
                <w:lang w:eastAsia="en-US"/>
              </w:rPr>
              <w:t xml:space="preserve"> communicate with each other only (</w:t>
            </w:r>
            <w:r w:rsidRPr="00E374A0">
              <w:rPr>
                <w:rFonts w:eastAsia="Arial Narrow" w:cs="Arial"/>
                <w:i/>
                <w:szCs w:val="24"/>
                <w:lang w:eastAsia="en-US"/>
              </w:rPr>
              <w:t>describe means and / or circumstances of permitted communication</w:t>
            </w:r>
            <w:r w:rsidRPr="00E374A0">
              <w:rPr>
                <w:rFonts w:eastAsia="Arial Narrow" w:cs="Arial"/>
                <w:szCs w:val="24"/>
                <w:lang w:eastAsia="en-US"/>
              </w:rPr>
              <w:t>).</w:t>
            </w:r>
          </w:p>
        </w:tc>
      </w:tr>
      <w:tr w:rsidR="005A6E41" w:rsidRPr="00E374A0" w14:paraId="3A1D144A" w14:textId="77777777" w:rsidTr="00B157A3">
        <w:tc>
          <w:tcPr>
            <w:tcW w:w="704" w:type="dxa"/>
          </w:tcPr>
          <w:p w14:paraId="7DABA217" w14:textId="77777777" w:rsidR="006A2DAA" w:rsidRPr="00E374A0" w:rsidRDefault="00AB1AFB" w:rsidP="008E7D47">
            <w:pPr>
              <w:rPr>
                <w:rFonts w:cs="Arial"/>
                <w:b/>
                <w:szCs w:val="24"/>
              </w:rPr>
            </w:pPr>
            <w:r w:rsidRPr="00E374A0">
              <w:rPr>
                <w:rFonts w:cs="Arial"/>
                <w:b/>
                <w:szCs w:val="24"/>
              </w:rPr>
              <w:t>D27</w:t>
            </w:r>
          </w:p>
        </w:tc>
        <w:tc>
          <w:tcPr>
            <w:tcW w:w="2268" w:type="dxa"/>
          </w:tcPr>
          <w:p w14:paraId="3C764451" w14:textId="77777777" w:rsidR="006A2DAA" w:rsidRPr="00E374A0" w:rsidRDefault="006A2DAA" w:rsidP="008E7D47">
            <w:pPr>
              <w:rPr>
                <w:rFonts w:cs="Arial"/>
                <w:b/>
                <w:szCs w:val="24"/>
              </w:rPr>
            </w:pPr>
            <w:r w:rsidRPr="00E374A0">
              <w:rPr>
                <w:rFonts w:eastAsia="Arial Narrow" w:cs="Arial"/>
                <w:szCs w:val="24"/>
                <w:lang w:eastAsia="en-US"/>
              </w:rPr>
              <w:t>Children’s’ Interests and Conduct</w:t>
            </w:r>
          </w:p>
        </w:tc>
        <w:tc>
          <w:tcPr>
            <w:tcW w:w="6662" w:type="dxa"/>
          </w:tcPr>
          <w:p w14:paraId="2027A9ED" w14:textId="77777777" w:rsidR="006A2DAA" w:rsidRPr="00E374A0" w:rsidRDefault="006A2DAA" w:rsidP="009D061E">
            <w:pPr>
              <w:widowControl w:val="0"/>
              <w:autoSpaceDE w:val="0"/>
              <w:autoSpaceDN w:val="0"/>
              <w:spacing w:before="4" w:after="120"/>
              <w:ind w:left="50"/>
              <w:rPr>
                <w:rFonts w:eastAsia="Arial Narrow" w:cs="Arial"/>
                <w:szCs w:val="24"/>
                <w:lang w:eastAsia="en-US"/>
              </w:rPr>
            </w:pPr>
            <w:r w:rsidRPr="00E374A0">
              <w:rPr>
                <w:rFonts w:eastAsia="Arial Narrow" w:cs="Arial"/>
                <w:szCs w:val="24"/>
                <w:lang w:eastAsia="en-US"/>
              </w:rPr>
              <w:t xml:space="preserve">The parties </w:t>
            </w:r>
            <w:r w:rsidR="00D16C83" w:rsidRPr="00E374A0">
              <w:rPr>
                <w:rFonts w:eastAsia="Arial Narrow" w:cs="Arial"/>
                <w:szCs w:val="24"/>
                <w:lang w:eastAsia="en-US"/>
              </w:rPr>
              <w:t>shall</w:t>
            </w:r>
            <w:r w:rsidRPr="00E374A0">
              <w:rPr>
                <w:rFonts w:eastAsia="Arial Narrow" w:cs="Arial"/>
                <w:szCs w:val="24"/>
                <w:lang w:eastAsia="en-US"/>
              </w:rPr>
              <w:t>:</w:t>
            </w:r>
          </w:p>
          <w:p w14:paraId="2CAE9C0D" w14:textId="77777777" w:rsidR="006A2DAA" w:rsidRPr="00E374A0" w:rsidRDefault="006A2DAA" w:rsidP="00CF3889">
            <w:pPr>
              <w:pStyle w:val="ListParagraph"/>
              <w:widowControl w:val="0"/>
              <w:numPr>
                <w:ilvl w:val="0"/>
                <w:numId w:val="20"/>
              </w:numPr>
              <w:autoSpaceDE w:val="0"/>
              <w:autoSpaceDN w:val="0"/>
              <w:spacing w:before="12" w:after="120"/>
              <w:contextualSpacing w:val="0"/>
              <w:rPr>
                <w:rFonts w:eastAsia="Arial Narrow" w:cs="Arial"/>
                <w:szCs w:val="24"/>
                <w:lang w:eastAsia="en-US"/>
              </w:rPr>
            </w:pPr>
            <w:r w:rsidRPr="00E374A0">
              <w:rPr>
                <w:rFonts w:eastAsia="Arial Narrow" w:cs="Arial"/>
                <w:szCs w:val="24"/>
                <w:lang w:eastAsia="en-US"/>
              </w:rPr>
              <w:t>put the best interests of the child(</w:t>
            </w:r>
            <w:proofErr w:type="spellStart"/>
            <w:r w:rsidRPr="00E374A0">
              <w:rPr>
                <w:rFonts w:eastAsia="Arial Narrow" w:cs="Arial"/>
                <w:szCs w:val="24"/>
                <w:lang w:eastAsia="en-US"/>
              </w:rPr>
              <w:t>ren</w:t>
            </w:r>
            <w:proofErr w:type="spellEnd"/>
            <w:r w:rsidRPr="00E374A0">
              <w:rPr>
                <w:rFonts w:eastAsia="Arial Narrow" w:cs="Arial"/>
                <w:szCs w:val="24"/>
                <w:lang w:eastAsia="en-US"/>
              </w:rPr>
              <w:t>) before their own</w:t>
            </w:r>
            <w:r w:rsidRPr="00E374A0">
              <w:rPr>
                <w:rFonts w:eastAsia="Arial Narrow" w:cs="Arial"/>
                <w:spacing w:val="-14"/>
                <w:szCs w:val="24"/>
                <w:lang w:eastAsia="en-US"/>
              </w:rPr>
              <w:t xml:space="preserve"> </w:t>
            </w:r>
            <w:r w:rsidRPr="00E374A0">
              <w:rPr>
                <w:rFonts w:eastAsia="Arial Narrow" w:cs="Arial"/>
                <w:szCs w:val="24"/>
                <w:lang w:eastAsia="en-US"/>
              </w:rPr>
              <w:t>interests;</w:t>
            </w:r>
          </w:p>
          <w:p w14:paraId="41A565FB" w14:textId="77777777" w:rsidR="006A2DAA" w:rsidRPr="00E374A0" w:rsidRDefault="00431534" w:rsidP="00CF3889">
            <w:pPr>
              <w:pStyle w:val="ListParagraph"/>
              <w:widowControl w:val="0"/>
              <w:numPr>
                <w:ilvl w:val="0"/>
                <w:numId w:val="20"/>
              </w:numPr>
              <w:tabs>
                <w:tab w:val="left" w:pos="463"/>
              </w:tabs>
              <w:autoSpaceDE w:val="0"/>
              <w:autoSpaceDN w:val="0"/>
              <w:spacing w:before="12" w:after="120"/>
              <w:ind w:hanging="357"/>
              <w:contextualSpacing w:val="0"/>
              <w:rPr>
                <w:rFonts w:eastAsia="Arial Narrow" w:cs="Arial"/>
                <w:szCs w:val="24"/>
                <w:lang w:eastAsia="en-US"/>
              </w:rPr>
            </w:pPr>
            <w:r w:rsidRPr="00E374A0">
              <w:rPr>
                <w:rFonts w:eastAsia="Arial Narrow" w:cs="Arial"/>
                <w:szCs w:val="24"/>
                <w:lang w:eastAsia="en-US"/>
              </w:rPr>
              <w:t xml:space="preserve"> </w:t>
            </w:r>
            <w:r w:rsidR="006A2DAA" w:rsidRPr="00E374A0">
              <w:rPr>
                <w:rFonts w:eastAsia="Arial Narrow" w:cs="Arial"/>
                <w:szCs w:val="24"/>
                <w:lang w:eastAsia="en-US"/>
              </w:rPr>
              <w:t>encourage the child(</w:t>
            </w:r>
            <w:proofErr w:type="spellStart"/>
            <w:r w:rsidR="006A2DAA" w:rsidRPr="00E374A0">
              <w:rPr>
                <w:rFonts w:eastAsia="Arial Narrow" w:cs="Arial"/>
                <w:szCs w:val="24"/>
                <w:lang w:eastAsia="en-US"/>
              </w:rPr>
              <w:t>ren</w:t>
            </w:r>
            <w:proofErr w:type="spellEnd"/>
            <w:r w:rsidR="006A2DAA" w:rsidRPr="00E374A0">
              <w:rPr>
                <w:rFonts w:eastAsia="Arial Narrow" w:cs="Arial"/>
                <w:szCs w:val="24"/>
                <w:lang w:eastAsia="en-US"/>
              </w:rPr>
              <w:t>) to have a good relationship with the other parent and speak to the child(</w:t>
            </w:r>
            <w:proofErr w:type="spellStart"/>
            <w:r w:rsidR="006A2DAA" w:rsidRPr="00E374A0">
              <w:rPr>
                <w:rFonts w:eastAsia="Arial Narrow" w:cs="Arial"/>
                <w:szCs w:val="24"/>
                <w:lang w:eastAsia="en-US"/>
              </w:rPr>
              <w:t>ren</w:t>
            </w:r>
            <w:proofErr w:type="spellEnd"/>
            <w:r w:rsidR="006A2DAA" w:rsidRPr="00E374A0">
              <w:rPr>
                <w:rFonts w:eastAsia="Arial Narrow" w:cs="Arial"/>
                <w:szCs w:val="24"/>
                <w:lang w:eastAsia="en-US"/>
              </w:rPr>
              <w:t>) about the other parent and that parent’s partner in a positive and respectful manner;</w:t>
            </w:r>
            <w:r w:rsidR="006A2DAA" w:rsidRPr="00E374A0">
              <w:rPr>
                <w:rFonts w:eastAsia="Arial Narrow" w:cs="Arial"/>
                <w:spacing w:val="-16"/>
                <w:szCs w:val="24"/>
                <w:lang w:eastAsia="en-US"/>
              </w:rPr>
              <w:t xml:space="preserve"> </w:t>
            </w:r>
            <w:r w:rsidR="006A2DAA" w:rsidRPr="00E374A0">
              <w:rPr>
                <w:rFonts w:eastAsia="Arial Narrow" w:cs="Arial"/>
                <w:szCs w:val="24"/>
                <w:lang w:eastAsia="en-US"/>
              </w:rPr>
              <w:t>and</w:t>
            </w:r>
          </w:p>
          <w:p w14:paraId="01461E10" w14:textId="3390AA34" w:rsidR="006A2DAA" w:rsidRPr="00E374A0" w:rsidRDefault="006A2DAA" w:rsidP="00CF3889">
            <w:pPr>
              <w:pStyle w:val="ListParagraph"/>
              <w:widowControl w:val="0"/>
              <w:numPr>
                <w:ilvl w:val="0"/>
                <w:numId w:val="20"/>
              </w:numPr>
              <w:tabs>
                <w:tab w:val="left" w:pos="463"/>
              </w:tabs>
              <w:autoSpaceDE w:val="0"/>
              <w:autoSpaceDN w:val="0"/>
              <w:spacing w:before="2" w:after="2"/>
              <w:ind w:hanging="357"/>
              <w:contextualSpacing w:val="0"/>
              <w:rPr>
                <w:rFonts w:eastAsia="Arial Narrow" w:cs="Arial"/>
                <w:szCs w:val="24"/>
                <w:lang w:eastAsia="en-US"/>
              </w:rPr>
            </w:pPr>
            <w:proofErr w:type="gramStart"/>
            <w:r w:rsidRPr="00E374A0">
              <w:rPr>
                <w:rFonts w:eastAsia="Arial Narrow" w:cs="Arial"/>
                <w:szCs w:val="24"/>
                <w:lang w:eastAsia="en-US"/>
              </w:rPr>
              <w:t>make</w:t>
            </w:r>
            <w:proofErr w:type="gramEnd"/>
            <w:r w:rsidRPr="00E374A0">
              <w:rPr>
                <w:rFonts w:eastAsia="Arial Narrow" w:cs="Arial"/>
                <w:szCs w:val="24"/>
                <w:lang w:eastAsia="en-US"/>
              </w:rPr>
              <w:t xml:space="preserve"> a real effort to maintain polite, respectful communications with each other, refraining from any negative or hostile criticism, communication or argument in front of the</w:t>
            </w:r>
            <w:r w:rsidRPr="00E374A0">
              <w:rPr>
                <w:rFonts w:eastAsia="Arial Narrow" w:cs="Arial"/>
                <w:spacing w:val="-14"/>
                <w:szCs w:val="24"/>
                <w:lang w:eastAsia="en-US"/>
              </w:rPr>
              <w:t xml:space="preserve"> </w:t>
            </w:r>
            <w:r w:rsidRPr="00E374A0">
              <w:rPr>
                <w:rFonts w:eastAsia="Arial Narrow" w:cs="Arial"/>
                <w:szCs w:val="24"/>
                <w:lang w:eastAsia="en-US"/>
              </w:rPr>
              <w:t>child(</w:t>
            </w:r>
            <w:proofErr w:type="spellStart"/>
            <w:r w:rsidRPr="00E374A0">
              <w:rPr>
                <w:rFonts w:eastAsia="Arial Narrow" w:cs="Arial"/>
                <w:szCs w:val="24"/>
                <w:lang w:eastAsia="en-US"/>
              </w:rPr>
              <w:t>ren</w:t>
            </w:r>
            <w:proofErr w:type="spellEnd"/>
            <w:r w:rsidRPr="00E374A0">
              <w:rPr>
                <w:rFonts w:eastAsia="Arial Narrow" w:cs="Arial"/>
                <w:szCs w:val="24"/>
                <w:lang w:eastAsia="en-US"/>
              </w:rPr>
              <w:t>).</w:t>
            </w:r>
          </w:p>
          <w:p w14:paraId="79FBF10C" w14:textId="77777777" w:rsidR="006A2DAA" w:rsidRPr="00E374A0" w:rsidRDefault="006A2DAA" w:rsidP="00E931BA">
            <w:pPr>
              <w:widowControl w:val="0"/>
              <w:tabs>
                <w:tab w:val="left" w:pos="323"/>
              </w:tabs>
              <w:autoSpaceDE w:val="0"/>
              <w:autoSpaceDN w:val="0"/>
              <w:spacing w:before="2" w:after="120"/>
              <w:rPr>
                <w:rFonts w:eastAsia="Arial Narrow" w:cs="Arial"/>
                <w:b/>
                <w:szCs w:val="24"/>
                <w:lang w:eastAsia="en-US"/>
              </w:rPr>
            </w:pPr>
            <w:r w:rsidRPr="00E374A0">
              <w:rPr>
                <w:rFonts w:eastAsia="Arial Narrow" w:cs="Arial"/>
                <w:b/>
                <w:szCs w:val="24"/>
                <w:lang w:eastAsia="en-US"/>
              </w:rPr>
              <w:t>Or</w:t>
            </w:r>
          </w:p>
          <w:p w14:paraId="515B6421" w14:textId="77777777" w:rsidR="006A2DAA" w:rsidRPr="00E374A0" w:rsidRDefault="006A2DAA" w:rsidP="00F73522">
            <w:pPr>
              <w:widowControl w:val="0"/>
              <w:tabs>
                <w:tab w:val="left" w:pos="323"/>
              </w:tabs>
              <w:autoSpaceDE w:val="0"/>
              <w:autoSpaceDN w:val="0"/>
              <w:spacing w:before="12"/>
              <w:ind w:left="323"/>
              <w:rPr>
                <w:rFonts w:eastAsia="Arial Narrow" w:cs="Arial"/>
                <w:szCs w:val="24"/>
                <w:lang w:eastAsia="en-US"/>
              </w:rPr>
            </w:pPr>
            <w:r w:rsidRPr="00E374A0">
              <w:rPr>
                <w:rFonts w:cs="Arial"/>
                <w:szCs w:val="24"/>
              </w:rPr>
              <w:t xml:space="preserve">The parties </w:t>
            </w:r>
            <w:r w:rsidR="00D16C83" w:rsidRPr="00E374A0">
              <w:rPr>
                <w:rFonts w:cs="Arial"/>
                <w:szCs w:val="24"/>
              </w:rPr>
              <w:t>shall</w:t>
            </w:r>
            <w:r w:rsidRPr="00E374A0">
              <w:rPr>
                <w:rFonts w:cs="Arial"/>
                <w:szCs w:val="24"/>
              </w:rPr>
              <w:t xml:space="preserve"> make a real effort to be polite and respectful when communicating with each other, and </w:t>
            </w:r>
            <w:r w:rsidR="00D16C83" w:rsidRPr="00E374A0">
              <w:rPr>
                <w:rFonts w:cs="Arial"/>
                <w:szCs w:val="24"/>
              </w:rPr>
              <w:t>shall</w:t>
            </w:r>
            <w:r w:rsidRPr="00E374A0">
              <w:rPr>
                <w:rFonts w:cs="Arial"/>
                <w:szCs w:val="24"/>
              </w:rPr>
              <w:t xml:space="preserve"> not argue, or say or do anything negative or hostile, if the </w:t>
            </w:r>
            <w:proofErr w:type="gramStart"/>
            <w:r w:rsidRPr="00E374A0">
              <w:rPr>
                <w:rFonts w:cs="Arial"/>
                <w:szCs w:val="24"/>
              </w:rPr>
              <w:t>child(</w:t>
            </w:r>
            <w:proofErr w:type="spellStart"/>
            <w:proofErr w:type="gramEnd"/>
            <w:r w:rsidRPr="00E374A0">
              <w:rPr>
                <w:rFonts w:cs="Arial"/>
                <w:szCs w:val="24"/>
              </w:rPr>
              <w:t>ren</w:t>
            </w:r>
            <w:proofErr w:type="spellEnd"/>
            <w:r w:rsidRPr="00E374A0">
              <w:rPr>
                <w:rFonts w:cs="Arial"/>
                <w:szCs w:val="24"/>
              </w:rPr>
              <w:t>) can see or hear them.</w:t>
            </w:r>
          </w:p>
        </w:tc>
      </w:tr>
      <w:tr w:rsidR="005A6E41" w:rsidRPr="00E374A0" w14:paraId="51B82FB6" w14:textId="77777777" w:rsidTr="00B157A3">
        <w:tc>
          <w:tcPr>
            <w:tcW w:w="704" w:type="dxa"/>
          </w:tcPr>
          <w:p w14:paraId="08A02D9B" w14:textId="77777777" w:rsidR="006A2DAA" w:rsidRPr="00E374A0" w:rsidRDefault="00AB1AFB" w:rsidP="008E7D47">
            <w:pPr>
              <w:rPr>
                <w:rFonts w:cs="Arial"/>
                <w:b/>
                <w:szCs w:val="24"/>
              </w:rPr>
            </w:pPr>
            <w:r w:rsidRPr="00E374A0">
              <w:rPr>
                <w:rFonts w:cs="Arial"/>
                <w:b/>
                <w:szCs w:val="24"/>
              </w:rPr>
              <w:t>D28</w:t>
            </w:r>
          </w:p>
        </w:tc>
        <w:tc>
          <w:tcPr>
            <w:tcW w:w="2268" w:type="dxa"/>
          </w:tcPr>
          <w:p w14:paraId="04025B2B" w14:textId="77777777" w:rsidR="006A2DAA" w:rsidRPr="00E374A0" w:rsidRDefault="006A2DAA" w:rsidP="008E7D47">
            <w:pPr>
              <w:rPr>
                <w:rFonts w:cs="Arial"/>
                <w:b/>
                <w:szCs w:val="24"/>
              </w:rPr>
            </w:pPr>
            <w:r w:rsidRPr="00E374A0">
              <w:rPr>
                <w:rFonts w:eastAsia="Arial Narrow" w:cs="Arial"/>
                <w:szCs w:val="24"/>
                <w:lang w:eastAsia="en-US"/>
              </w:rPr>
              <w:t>Speech to Children Conduct</w:t>
            </w:r>
          </w:p>
        </w:tc>
        <w:tc>
          <w:tcPr>
            <w:tcW w:w="6662" w:type="dxa"/>
          </w:tcPr>
          <w:p w14:paraId="69703B83" w14:textId="77777777" w:rsidR="006A2DAA" w:rsidRPr="00E374A0" w:rsidRDefault="006A2DAA" w:rsidP="00C4341C">
            <w:pPr>
              <w:widowControl w:val="0"/>
              <w:autoSpaceDE w:val="0"/>
              <w:autoSpaceDN w:val="0"/>
              <w:spacing w:after="120" w:line="250" w:lineRule="exact"/>
              <w:ind w:left="51"/>
              <w:rPr>
                <w:rFonts w:eastAsia="Arial Narrow" w:cs="Arial"/>
                <w:szCs w:val="24"/>
                <w:lang w:eastAsia="en-US"/>
              </w:rPr>
            </w:pPr>
            <w:r w:rsidRPr="00E374A0">
              <w:rPr>
                <w:rFonts w:eastAsia="Arial Narrow" w:cs="Arial"/>
                <w:szCs w:val="24"/>
                <w:lang w:eastAsia="en-US"/>
              </w:rPr>
              <w:t xml:space="preserve">The parties </w:t>
            </w:r>
            <w:r w:rsidR="00D16C83" w:rsidRPr="00E374A0">
              <w:rPr>
                <w:rFonts w:eastAsia="Arial Narrow" w:cs="Arial"/>
                <w:szCs w:val="24"/>
                <w:lang w:eastAsia="en-US"/>
              </w:rPr>
              <w:t>shall</w:t>
            </w:r>
            <w:r w:rsidRPr="00E374A0">
              <w:rPr>
                <w:rFonts w:eastAsia="Arial Narrow" w:cs="Arial"/>
                <w:szCs w:val="24"/>
                <w:lang w:eastAsia="en-US"/>
              </w:rPr>
              <w:t xml:space="preserve"> not:</w:t>
            </w:r>
          </w:p>
          <w:p w14:paraId="11A807F4" w14:textId="77777777" w:rsidR="006A2DAA" w:rsidRPr="00E374A0" w:rsidRDefault="006A2DAA" w:rsidP="00CF3889">
            <w:pPr>
              <w:pStyle w:val="ListParagraph"/>
              <w:widowControl w:val="0"/>
              <w:numPr>
                <w:ilvl w:val="0"/>
                <w:numId w:val="19"/>
              </w:numPr>
              <w:tabs>
                <w:tab w:val="left" w:pos="321"/>
              </w:tabs>
              <w:autoSpaceDE w:val="0"/>
              <w:autoSpaceDN w:val="0"/>
              <w:spacing w:after="120" w:line="250" w:lineRule="exact"/>
              <w:ind w:left="460" w:hanging="284"/>
              <w:contextualSpacing w:val="0"/>
              <w:rPr>
                <w:rFonts w:eastAsia="Arial Narrow" w:cs="Arial"/>
                <w:szCs w:val="24"/>
                <w:lang w:eastAsia="en-US"/>
              </w:rPr>
            </w:pPr>
            <w:r w:rsidRPr="00E374A0">
              <w:rPr>
                <w:rFonts w:eastAsia="Arial Narrow" w:cs="Arial"/>
                <w:szCs w:val="24"/>
                <w:lang w:eastAsia="en-US"/>
              </w:rPr>
              <w:t>question the child(</w:t>
            </w:r>
            <w:proofErr w:type="spellStart"/>
            <w:r w:rsidRPr="00E374A0">
              <w:rPr>
                <w:rFonts w:eastAsia="Arial Narrow" w:cs="Arial"/>
                <w:szCs w:val="24"/>
                <w:lang w:eastAsia="en-US"/>
              </w:rPr>
              <w:t>ren</w:t>
            </w:r>
            <w:proofErr w:type="spellEnd"/>
            <w:r w:rsidRPr="00E374A0">
              <w:rPr>
                <w:rFonts w:eastAsia="Arial Narrow" w:cs="Arial"/>
                <w:szCs w:val="24"/>
                <w:lang w:eastAsia="en-US"/>
              </w:rPr>
              <w:t>) about the other parent or time spent with the other parent beyond simple conversational</w:t>
            </w:r>
            <w:r w:rsidRPr="00E374A0">
              <w:rPr>
                <w:rFonts w:eastAsia="Arial Narrow" w:cs="Arial"/>
                <w:spacing w:val="-3"/>
                <w:szCs w:val="24"/>
                <w:lang w:eastAsia="en-US"/>
              </w:rPr>
              <w:t xml:space="preserve"> </w:t>
            </w:r>
            <w:r w:rsidRPr="00E374A0">
              <w:rPr>
                <w:rFonts w:eastAsia="Arial Narrow" w:cs="Arial"/>
                <w:szCs w:val="24"/>
                <w:lang w:eastAsia="en-US"/>
              </w:rPr>
              <w:t>questions;</w:t>
            </w:r>
          </w:p>
          <w:p w14:paraId="7645DCAD" w14:textId="77777777" w:rsidR="006A2DAA" w:rsidRPr="00E374A0" w:rsidRDefault="006A2DAA" w:rsidP="00CF3889">
            <w:pPr>
              <w:pStyle w:val="ListParagraph"/>
              <w:widowControl w:val="0"/>
              <w:numPr>
                <w:ilvl w:val="0"/>
                <w:numId w:val="19"/>
              </w:numPr>
              <w:autoSpaceDE w:val="0"/>
              <w:autoSpaceDN w:val="0"/>
              <w:spacing w:after="120" w:line="250" w:lineRule="exact"/>
              <w:ind w:left="460" w:hanging="284"/>
              <w:contextualSpacing w:val="0"/>
              <w:rPr>
                <w:rFonts w:eastAsia="Arial Narrow" w:cs="Arial"/>
                <w:szCs w:val="24"/>
                <w:lang w:eastAsia="en-US"/>
              </w:rPr>
            </w:pPr>
            <w:r w:rsidRPr="00E374A0">
              <w:rPr>
                <w:rFonts w:eastAsia="Arial Narrow" w:cs="Arial"/>
                <w:szCs w:val="24"/>
                <w:lang w:eastAsia="en-US"/>
              </w:rPr>
              <w:t>discuss with the child(</w:t>
            </w:r>
            <w:proofErr w:type="spellStart"/>
            <w:r w:rsidRPr="00E374A0">
              <w:rPr>
                <w:rFonts w:eastAsia="Arial Narrow" w:cs="Arial"/>
                <w:szCs w:val="24"/>
                <w:lang w:eastAsia="en-US"/>
              </w:rPr>
              <w:t>ren</w:t>
            </w:r>
            <w:proofErr w:type="spellEnd"/>
            <w:r w:rsidRPr="00E374A0">
              <w:rPr>
                <w:rFonts w:eastAsia="Arial Narrow" w:cs="Arial"/>
                <w:szCs w:val="24"/>
                <w:lang w:eastAsia="en-US"/>
              </w:rPr>
              <w:t>) any inappropriate adult, court or legal matters; or</w:t>
            </w:r>
          </w:p>
          <w:p w14:paraId="712FCC29" w14:textId="77777777" w:rsidR="006A2DAA" w:rsidRPr="00E374A0" w:rsidRDefault="006A2DAA" w:rsidP="00CF3889">
            <w:pPr>
              <w:pStyle w:val="ListParagraph"/>
              <w:widowControl w:val="0"/>
              <w:numPr>
                <w:ilvl w:val="0"/>
                <w:numId w:val="19"/>
              </w:numPr>
              <w:autoSpaceDE w:val="0"/>
              <w:autoSpaceDN w:val="0"/>
              <w:spacing w:line="250" w:lineRule="exact"/>
              <w:ind w:left="461" w:hanging="284"/>
              <w:rPr>
                <w:rFonts w:eastAsia="Arial Narrow" w:cs="Arial"/>
                <w:szCs w:val="24"/>
                <w:lang w:eastAsia="en-US"/>
              </w:rPr>
            </w:pPr>
            <w:proofErr w:type="gramStart"/>
            <w:r w:rsidRPr="00E374A0">
              <w:rPr>
                <w:rFonts w:eastAsia="Arial Narrow" w:cs="Arial"/>
                <w:szCs w:val="24"/>
                <w:lang w:eastAsia="en-US"/>
              </w:rPr>
              <w:t>blame</w:t>
            </w:r>
            <w:proofErr w:type="gramEnd"/>
            <w:r w:rsidRPr="00E374A0">
              <w:rPr>
                <w:rFonts w:eastAsia="Arial Narrow" w:cs="Arial"/>
                <w:szCs w:val="24"/>
                <w:lang w:eastAsia="en-US"/>
              </w:rPr>
              <w:t>, criticize or disparage the other parent to the</w:t>
            </w:r>
            <w:r w:rsidRPr="00E374A0">
              <w:rPr>
                <w:rFonts w:eastAsia="Arial Narrow" w:cs="Arial"/>
                <w:spacing w:val="-12"/>
                <w:szCs w:val="24"/>
                <w:lang w:eastAsia="en-US"/>
              </w:rPr>
              <w:t xml:space="preserve"> </w:t>
            </w:r>
            <w:r w:rsidRPr="00E374A0">
              <w:rPr>
                <w:rFonts w:eastAsia="Arial Narrow" w:cs="Arial"/>
                <w:szCs w:val="24"/>
                <w:lang w:eastAsia="en-US"/>
              </w:rPr>
              <w:t>child(</w:t>
            </w:r>
            <w:proofErr w:type="spellStart"/>
            <w:r w:rsidRPr="00E374A0">
              <w:rPr>
                <w:rFonts w:eastAsia="Arial Narrow" w:cs="Arial"/>
                <w:szCs w:val="24"/>
                <w:lang w:eastAsia="en-US"/>
              </w:rPr>
              <w:t>ren</w:t>
            </w:r>
            <w:proofErr w:type="spellEnd"/>
            <w:r w:rsidRPr="00E374A0">
              <w:rPr>
                <w:rFonts w:eastAsia="Arial Narrow" w:cs="Arial"/>
                <w:szCs w:val="24"/>
                <w:lang w:eastAsia="en-US"/>
              </w:rPr>
              <w:t>).</w:t>
            </w:r>
          </w:p>
        </w:tc>
      </w:tr>
      <w:tr w:rsidR="005A6E41" w:rsidRPr="00E374A0" w14:paraId="031BA5B5" w14:textId="77777777" w:rsidTr="00B157A3">
        <w:tc>
          <w:tcPr>
            <w:tcW w:w="704" w:type="dxa"/>
          </w:tcPr>
          <w:p w14:paraId="220B4BD6" w14:textId="77777777" w:rsidR="006A2DAA" w:rsidRPr="00E374A0" w:rsidRDefault="00AB1AFB" w:rsidP="008E7D47">
            <w:pPr>
              <w:rPr>
                <w:rFonts w:cs="Arial"/>
                <w:b/>
                <w:szCs w:val="24"/>
              </w:rPr>
            </w:pPr>
            <w:r w:rsidRPr="00E374A0">
              <w:rPr>
                <w:rFonts w:cs="Arial"/>
                <w:b/>
                <w:szCs w:val="24"/>
              </w:rPr>
              <w:t>D29</w:t>
            </w:r>
          </w:p>
        </w:tc>
        <w:tc>
          <w:tcPr>
            <w:tcW w:w="2268" w:type="dxa"/>
          </w:tcPr>
          <w:p w14:paraId="266907BE" w14:textId="77777777" w:rsidR="006A2DAA" w:rsidRPr="00E374A0" w:rsidRDefault="006A2DAA" w:rsidP="008E7D47">
            <w:pPr>
              <w:rPr>
                <w:rFonts w:cs="Arial"/>
                <w:b/>
                <w:szCs w:val="24"/>
              </w:rPr>
            </w:pPr>
            <w:r w:rsidRPr="00E374A0">
              <w:rPr>
                <w:rFonts w:eastAsia="Arial Narrow" w:cs="Arial"/>
                <w:szCs w:val="24"/>
                <w:lang w:eastAsia="en-US"/>
              </w:rPr>
              <w:t>Family Speech Conduct</w:t>
            </w:r>
          </w:p>
        </w:tc>
        <w:tc>
          <w:tcPr>
            <w:tcW w:w="6662" w:type="dxa"/>
          </w:tcPr>
          <w:p w14:paraId="265AC3F0" w14:textId="77777777" w:rsidR="006A2DAA" w:rsidRPr="00E374A0" w:rsidRDefault="006A2DAA" w:rsidP="00D16C83">
            <w:pPr>
              <w:rPr>
                <w:rFonts w:cs="Arial"/>
                <w:b/>
                <w:szCs w:val="24"/>
              </w:rPr>
            </w:pPr>
            <w:r w:rsidRPr="00E374A0">
              <w:rPr>
                <w:rFonts w:eastAsia="Arial Narrow" w:cs="Arial"/>
                <w:szCs w:val="24"/>
                <w:lang w:eastAsia="en-US"/>
              </w:rPr>
              <w:t xml:space="preserve">The parties </w:t>
            </w:r>
            <w:r w:rsidR="00D16C83" w:rsidRPr="00E374A0">
              <w:rPr>
                <w:rFonts w:eastAsia="Arial Narrow" w:cs="Arial"/>
                <w:szCs w:val="24"/>
                <w:lang w:eastAsia="en-US"/>
              </w:rPr>
              <w:t>shall</w:t>
            </w:r>
            <w:r w:rsidRPr="00E374A0">
              <w:rPr>
                <w:rFonts w:eastAsia="Arial Narrow" w:cs="Arial"/>
                <w:szCs w:val="24"/>
                <w:lang w:eastAsia="en-US"/>
              </w:rPr>
              <w:t xml:space="preserve"> encourage their respective families to refrain from any negative comments about the other parent and his or her extended family, and from discussions in front of the </w:t>
            </w:r>
            <w:proofErr w:type="gramStart"/>
            <w:r w:rsidRPr="00E374A0">
              <w:rPr>
                <w:rFonts w:eastAsia="Arial Narrow" w:cs="Arial"/>
                <w:szCs w:val="24"/>
                <w:lang w:eastAsia="en-US"/>
              </w:rPr>
              <w:t>child(</w:t>
            </w:r>
            <w:proofErr w:type="spellStart"/>
            <w:proofErr w:type="gramEnd"/>
            <w:r w:rsidRPr="00E374A0">
              <w:rPr>
                <w:rFonts w:eastAsia="Arial Narrow" w:cs="Arial"/>
                <w:szCs w:val="24"/>
                <w:lang w:eastAsia="en-US"/>
              </w:rPr>
              <w:t>ren</w:t>
            </w:r>
            <w:proofErr w:type="spellEnd"/>
            <w:r w:rsidRPr="00E374A0">
              <w:rPr>
                <w:rFonts w:eastAsia="Arial Narrow" w:cs="Arial"/>
                <w:szCs w:val="24"/>
                <w:lang w:eastAsia="en-US"/>
              </w:rPr>
              <w:t>) concerning family issues or litigation.</w:t>
            </w:r>
          </w:p>
        </w:tc>
      </w:tr>
      <w:tr w:rsidR="005A6E41" w:rsidRPr="00E374A0" w14:paraId="2CDBB146" w14:textId="77777777" w:rsidTr="00B157A3">
        <w:tc>
          <w:tcPr>
            <w:tcW w:w="704" w:type="dxa"/>
          </w:tcPr>
          <w:p w14:paraId="56B0CA39" w14:textId="77777777" w:rsidR="006A2DAA" w:rsidRPr="00E374A0" w:rsidRDefault="00AB1AFB" w:rsidP="008E7D47">
            <w:pPr>
              <w:rPr>
                <w:rFonts w:cs="Arial"/>
                <w:b/>
                <w:szCs w:val="24"/>
              </w:rPr>
            </w:pPr>
            <w:r w:rsidRPr="00E374A0">
              <w:rPr>
                <w:rFonts w:cs="Arial"/>
                <w:b/>
                <w:szCs w:val="24"/>
              </w:rPr>
              <w:t>D30</w:t>
            </w:r>
          </w:p>
        </w:tc>
        <w:tc>
          <w:tcPr>
            <w:tcW w:w="2268" w:type="dxa"/>
          </w:tcPr>
          <w:p w14:paraId="574AD2C3" w14:textId="77777777" w:rsidR="006A2DAA" w:rsidRPr="00E374A0" w:rsidRDefault="006A2DAA" w:rsidP="008E7D47">
            <w:pPr>
              <w:rPr>
                <w:rFonts w:cs="Arial"/>
                <w:b/>
                <w:szCs w:val="24"/>
              </w:rPr>
            </w:pPr>
            <w:r w:rsidRPr="00E374A0">
              <w:rPr>
                <w:rFonts w:eastAsia="Arial Narrow" w:cs="Arial"/>
                <w:szCs w:val="24"/>
                <w:lang w:eastAsia="en-US"/>
              </w:rPr>
              <w:t>Report To</w:t>
            </w:r>
          </w:p>
        </w:tc>
        <w:tc>
          <w:tcPr>
            <w:tcW w:w="6662" w:type="dxa"/>
          </w:tcPr>
          <w:p w14:paraId="6C845C74" w14:textId="77777777" w:rsidR="006A2DAA" w:rsidRPr="00E374A0" w:rsidRDefault="006A2DAA" w:rsidP="00D16C83">
            <w:pPr>
              <w:rPr>
                <w:rFonts w:cs="Arial"/>
                <w:b/>
                <w:szCs w:val="24"/>
              </w:rPr>
            </w:pPr>
            <w:r w:rsidRPr="00E374A0">
              <w:rPr>
                <w:rFonts w:eastAsia="Arial Narrow" w:cs="Arial"/>
                <w:szCs w:val="24"/>
                <w:lang w:eastAsia="en-US"/>
              </w:rPr>
              <w:t>Pursuant to s. 227(b) of the Family Law Act</w:t>
            </w:r>
            <w:r w:rsidRPr="00E374A0">
              <w:rPr>
                <w:rFonts w:eastAsia="Arial Narrow" w:cs="Arial"/>
                <w:i/>
                <w:szCs w:val="24"/>
                <w:lang w:eastAsia="en-US"/>
              </w:rPr>
              <w:t>, (name)</w:t>
            </w:r>
            <w:r w:rsidRPr="00E374A0">
              <w:rPr>
                <w:rFonts w:eastAsia="Arial Narrow" w:cs="Arial"/>
                <w:szCs w:val="24"/>
                <w:lang w:eastAsia="en-US"/>
              </w:rPr>
              <w:t xml:space="preserve"> </w:t>
            </w:r>
            <w:r w:rsidR="00D16C83" w:rsidRPr="00E374A0">
              <w:rPr>
                <w:rFonts w:eastAsia="Arial Narrow" w:cs="Arial"/>
                <w:szCs w:val="24"/>
                <w:lang w:eastAsia="en-US"/>
              </w:rPr>
              <w:t>shall</w:t>
            </w:r>
            <w:r w:rsidRPr="00E374A0">
              <w:rPr>
                <w:rFonts w:eastAsia="Arial Narrow" w:cs="Arial"/>
                <w:szCs w:val="24"/>
                <w:lang w:eastAsia="en-US"/>
              </w:rPr>
              <w:t xml:space="preserve"> report in person to </w:t>
            </w:r>
            <w:r w:rsidRPr="00E374A0">
              <w:rPr>
                <w:rFonts w:eastAsia="Arial Narrow" w:cs="Arial"/>
                <w:i/>
                <w:szCs w:val="24"/>
                <w:lang w:eastAsia="en-US"/>
              </w:rPr>
              <w:t>(the Court, named supervisor or counsellor)</w:t>
            </w:r>
            <w:r w:rsidRPr="00E374A0">
              <w:rPr>
                <w:rFonts w:eastAsia="Arial Narrow" w:cs="Arial"/>
                <w:szCs w:val="24"/>
                <w:lang w:eastAsia="en-US"/>
              </w:rPr>
              <w:t xml:space="preserve"> no later than </w:t>
            </w:r>
            <w:r w:rsidRPr="00E374A0">
              <w:rPr>
                <w:rFonts w:eastAsia="Arial Narrow" w:cs="Arial"/>
                <w:i/>
                <w:szCs w:val="24"/>
                <w:lang w:eastAsia="en-US"/>
              </w:rPr>
              <w:t xml:space="preserve">(time) </w:t>
            </w:r>
            <w:r w:rsidRPr="00E374A0">
              <w:rPr>
                <w:rFonts w:eastAsia="Arial Narrow" w:cs="Arial"/>
                <w:szCs w:val="24"/>
                <w:lang w:eastAsia="en-US"/>
              </w:rPr>
              <w:t>on</w:t>
            </w:r>
            <w:r w:rsidRPr="00E374A0">
              <w:rPr>
                <w:rFonts w:eastAsia="Arial Narrow" w:cs="Arial"/>
                <w:i/>
                <w:szCs w:val="24"/>
                <w:lang w:eastAsia="en-US"/>
              </w:rPr>
              <w:t xml:space="preserve"> (date)</w:t>
            </w:r>
            <w:r w:rsidRPr="00E374A0">
              <w:rPr>
                <w:rFonts w:eastAsia="Arial Narrow" w:cs="Arial"/>
                <w:szCs w:val="24"/>
                <w:lang w:eastAsia="en-US"/>
              </w:rPr>
              <w:t xml:space="preserve"> at </w:t>
            </w:r>
            <w:r w:rsidRPr="00E374A0">
              <w:rPr>
                <w:rFonts w:eastAsia="Arial Narrow" w:cs="Arial"/>
                <w:i/>
                <w:szCs w:val="24"/>
                <w:lang w:eastAsia="en-US"/>
              </w:rPr>
              <w:t>(location).</w:t>
            </w:r>
          </w:p>
        </w:tc>
      </w:tr>
      <w:tr w:rsidR="005A6E41" w:rsidRPr="00E374A0" w14:paraId="5E532893" w14:textId="77777777" w:rsidTr="00B157A3">
        <w:tc>
          <w:tcPr>
            <w:tcW w:w="704" w:type="dxa"/>
          </w:tcPr>
          <w:p w14:paraId="032C89E6" w14:textId="77777777" w:rsidR="006A2DAA" w:rsidRPr="00E374A0" w:rsidRDefault="00AB1AFB" w:rsidP="008E7D47">
            <w:pPr>
              <w:rPr>
                <w:rFonts w:cs="Arial"/>
                <w:b/>
                <w:szCs w:val="24"/>
              </w:rPr>
            </w:pPr>
            <w:r w:rsidRPr="00E374A0">
              <w:rPr>
                <w:rFonts w:cs="Arial"/>
                <w:b/>
                <w:szCs w:val="24"/>
              </w:rPr>
              <w:t>D31</w:t>
            </w:r>
          </w:p>
        </w:tc>
        <w:tc>
          <w:tcPr>
            <w:tcW w:w="2268" w:type="dxa"/>
          </w:tcPr>
          <w:p w14:paraId="5EB2EA42" w14:textId="77777777" w:rsidR="006A2DAA" w:rsidRPr="00E374A0" w:rsidRDefault="006A2DAA" w:rsidP="008E7D47">
            <w:pPr>
              <w:rPr>
                <w:rFonts w:cs="Arial"/>
                <w:b/>
                <w:szCs w:val="24"/>
              </w:rPr>
            </w:pPr>
            <w:r w:rsidRPr="00E374A0">
              <w:rPr>
                <w:rFonts w:eastAsia="Arial Narrow" w:cs="Arial"/>
                <w:szCs w:val="24"/>
                <w:lang w:eastAsia="en-US"/>
              </w:rPr>
              <w:t>Attend Counselling</w:t>
            </w:r>
          </w:p>
        </w:tc>
        <w:tc>
          <w:tcPr>
            <w:tcW w:w="6662" w:type="dxa"/>
          </w:tcPr>
          <w:p w14:paraId="10D1DE8B" w14:textId="77777777" w:rsidR="006A2DAA" w:rsidRPr="00E374A0" w:rsidRDefault="006A2DAA" w:rsidP="00D16C83">
            <w:pPr>
              <w:rPr>
                <w:rFonts w:cs="Arial"/>
                <w:b/>
                <w:szCs w:val="24"/>
              </w:rPr>
            </w:pPr>
            <w:r w:rsidRPr="00E374A0">
              <w:rPr>
                <w:rFonts w:eastAsia="Arial Narrow" w:cs="Arial"/>
                <w:szCs w:val="24"/>
                <w:lang w:eastAsia="en-US"/>
              </w:rPr>
              <w:t>Pursuant to s. 224(1</w:t>
            </w:r>
            <w:proofErr w:type="gramStart"/>
            <w:r w:rsidRPr="00E374A0">
              <w:rPr>
                <w:rFonts w:eastAsia="Arial Narrow" w:cs="Arial"/>
                <w:szCs w:val="24"/>
                <w:lang w:eastAsia="en-US"/>
              </w:rPr>
              <w:t>)(</w:t>
            </w:r>
            <w:proofErr w:type="gramEnd"/>
            <w:r w:rsidRPr="00E374A0">
              <w:rPr>
                <w:rFonts w:eastAsia="Arial Narrow" w:cs="Arial"/>
                <w:szCs w:val="24"/>
                <w:lang w:eastAsia="en-US"/>
              </w:rPr>
              <w:t>b) of the Family Law Act</w:t>
            </w:r>
            <w:r w:rsidRPr="00E374A0">
              <w:rPr>
                <w:rFonts w:eastAsia="Arial Narrow" w:cs="Arial"/>
                <w:i/>
                <w:szCs w:val="24"/>
                <w:lang w:eastAsia="en-US"/>
              </w:rPr>
              <w:t>, (name)</w:t>
            </w:r>
            <w:r w:rsidRPr="00E374A0">
              <w:rPr>
                <w:rFonts w:eastAsia="Arial Narrow" w:cs="Arial"/>
                <w:szCs w:val="24"/>
                <w:lang w:eastAsia="en-US"/>
              </w:rPr>
              <w:t xml:space="preserve"> </w:t>
            </w:r>
            <w:r w:rsidR="00D16C83" w:rsidRPr="00E374A0">
              <w:rPr>
                <w:rFonts w:eastAsia="Arial Narrow" w:cs="Arial"/>
                <w:szCs w:val="24"/>
                <w:lang w:eastAsia="en-US"/>
              </w:rPr>
              <w:t>shall</w:t>
            </w:r>
            <w:r w:rsidRPr="00E374A0">
              <w:rPr>
                <w:rFonts w:eastAsia="Arial Narrow" w:cs="Arial"/>
                <w:szCs w:val="24"/>
                <w:lang w:eastAsia="en-US"/>
              </w:rPr>
              <w:t xml:space="preserve"> enroll in </w:t>
            </w:r>
            <w:r w:rsidRPr="00E374A0">
              <w:rPr>
                <w:rFonts w:eastAsia="Arial Narrow" w:cs="Arial"/>
                <w:i/>
                <w:szCs w:val="24"/>
                <w:lang w:eastAsia="en-US"/>
              </w:rPr>
              <w:t>(type)</w:t>
            </w:r>
            <w:r w:rsidRPr="00E374A0">
              <w:rPr>
                <w:rFonts w:eastAsia="Arial Narrow" w:cs="Arial"/>
                <w:szCs w:val="24"/>
                <w:lang w:eastAsia="en-US"/>
              </w:rPr>
              <w:t xml:space="preserve"> counselling, and provide confirmation of attendance to </w:t>
            </w:r>
            <w:r w:rsidRPr="00E374A0">
              <w:rPr>
                <w:rFonts w:eastAsia="Arial Narrow" w:cs="Arial"/>
                <w:i/>
                <w:szCs w:val="24"/>
                <w:lang w:eastAsia="en-US"/>
              </w:rPr>
              <w:t xml:space="preserve">(person or Court) </w:t>
            </w:r>
            <w:r w:rsidRPr="00E374A0">
              <w:rPr>
                <w:rFonts w:eastAsia="Arial Narrow" w:cs="Arial"/>
                <w:szCs w:val="24"/>
                <w:lang w:eastAsia="en-US"/>
              </w:rPr>
              <w:t xml:space="preserve">by </w:t>
            </w:r>
            <w:r w:rsidRPr="00E374A0">
              <w:rPr>
                <w:rFonts w:eastAsia="Arial Narrow" w:cs="Arial"/>
                <w:i/>
                <w:szCs w:val="24"/>
                <w:lang w:eastAsia="en-US"/>
              </w:rPr>
              <w:t>(date).</w:t>
            </w:r>
          </w:p>
        </w:tc>
      </w:tr>
      <w:tr w:rsidR="005A6E41" w:rsidRPr="00E374A0" w14:paraId="501F736A" w14:textId="77777777" w:rsidTr="00B157A3">
        <w:tc>
          <w:tcPr>
            <w:tcW w:w="704" w:type="dxa"/>
          </w:tcPr>
          <w:p w14:paraId="37488471" w14:textId="77777777" w:rsidR="006A2DAA" w:rsidRPr="00E374A0" w:rsidRDefault="00AB1AFB" w:rsidP="008E7D47">
            <w:pPr>
              <w:rPr>
                <w:rFonts w:cs="Arial"/>
                <w:b/>
                <w:szCs w:val="24"/>
              </w:rPr>
            </w:pPr>
            <w:r w:rsidRPr="00E374A0">
              <w:rPr>
                <w:rFonts w:cs="Arial"/>
                <w:b/>
                <w:szCs w:val="24"/>
              </w:rPr>
              <w:t>D32</w:t>
            </w:r>
          </w:p>
        </w:tc>
        <w:tc>
          <w:tcPr>
            <w:tcW w:w="2268" w:type="dxa"/>
          </w:tcPr>
          <w:p w14:paraId="740DB23F" w14:textId="77777777" w:rsidR="006A2DAA" w:rsidRPr="00E374A0" w:rsidRDefault="006A2DAA" w:rsidP="008E7D47">
            <w:pPr>
              <w:rPr>
                <w:rFonts w:cs="Arial"/>
                <w:b/>
                <w:szCs w:val="24"/>
              </w:rPr>
            </w:pPr>
            <w:r w:rsidRPr="00E374A0">
              <w:rPr>
                <w:rFonts w:eastAsia="Arial Narrow" w:cs="Arial"/>
                <w:szCs w:val="24"/>
                <w:lang w:eastAsia="en-US"/>
              </w:rPr>
              <w:t>Complete Counselling</w:t>
            </w:r>
          </w:p>
        </w:tc>
        <w:tc>
          <w:tcPr>
            <w:tcW w:w="6662" w:type="dxa"/>
          </w:tcPr>
          <w:p w14:paraId="4C7C1ADD" w14:textId="77777777" w:rsidR="006A2DAA" w:rsidRPr="00E374A0" w:rsidRDefault="006A2DAA" w:rsidP="00D16C83">
            <w:pPr>
              <w:rPr>
                <w:rFonts w:cs="Arial"/>
                <w:b/>
                <w:szCs w:val="24"/>
              </w:rPr>
            </w:pPr>
            <w:r w:rsidRPr="00E374A0">
              <w:rPr>
                <w:rFonts w:eastAsia="Arial Narrow" w:cs="Arial"/>
                <w:szCs w:val="24"/>
                <w:lang w:eastAsia="en-US"/>
              </w:rPr>
              <w:t>Pursuant to s. 224(1</w:t>
            </w:r>
            <w:proofErr w:type="gramStart"/>
            <w:r w:rsidRPr="00E374A0">
              <w:rPr>
                <w:rFonts w:eastAsia="Arial Narrow" w:cs="Arial"/>
                <w:szCs w:val="24"/>
                <w:lang w:eastAsia="en-US"/>
              </w:rPr>
              <w:t>)(</w:t>
            </w:r>
            <w:proofErr w:type="gramEnd"/>
            <w:r w:rsidRPr="00E374A0">
              <w:rPr>
                <w:rFonts w:eastAsia="Arial Narrow" w:cs="Arial"/>
                <w:szCs w:val="24"/>
                <w:lang w:eastAsia="en-US"/>
              </w:rPr>
              <w:t>b) of the Family Law Act,</w:t>
            </w:r>
            <w:r w:rsidRPr="00E374A0">
              <w:rPr>
                <w:rFonts w:eastAsia="Arial Narrow" w:cs="Arial"/>
                <w:i/>
                <w:szCs w:val="24"/>
                <w:lang w:eastAsia="en-US"/>
              </w:rPr>
              <w:t xml:space="preserve"> (name)</w:t>
            </w:r>
            <w:r w:rsidRPr="00E374A0">
              <w:rPr>
                <w:rFonts w:eastAsia="Arial Narrow" w:cs="Arial"/>
                <w:szCs w:val="24"/>
                <w:lang w:eastAsia="en-US"/>
              </w:rPr>
              <w:t xml:space="preserve"> </w:t>
            </w:r>
            <w:r w:rsidR="00D16C83" w:rsidRPr="00E374A0">
              <w:rPr>
                <w:rFonts w:eastAsia="Arial Narrow" w:cs="Arial"/>
                <w:szCs w:val="24"/>
                <w:lang w:eastAsia="en-US"/>
              </w:rPr>
              <w:t>shall</w:t>
            </w:r>
            <w:r w:rsidRPr="00E374A0">
              <w:rPr>
                <w:rFonts w:eastAsia="Arial Narrow" w:cs="Arial"/>
                <w:szCs w:val="24"/>
                <w:lang w:eastAsia="en-US"/>
              </w:rPr>
              <w:t xml:space="preserve"> enroll in (</w:t>
            </w:r>
            <w:r w:rsidRPr="00E374A0">
              <w:rPr>
                <w:rFonts w:eastAsia="Arial Narrow" w:cs="Arial"/>
                <w:i/>
                <w:szCs w:val="24"/>
                <w:lang w:eastAsia="en-US"/>
              </w:rPr>
              <w:t>type</w:t>
            </w:r>
            <w:r w:rsidRPr="00E374A0">
              <w:rPr>
                <w:rFonts w:eastAsia="Arial Narrow" w:cs="Arial"/>
                <w:szCs w:val="24"/>
                <w:lang w:eastAsia="en-US"/>
              </w:rPr>
              <w:t xml:space="preserve">) counselling, and provide confirmation of completion to </w:t>
            </w:r>
            <w:r w:rsidRPr="00E374A0">
              <w:rPr>
                <w:rFonts w:eastAsia="Arial Narrow" w:cs="Arial"/>
                <w:i/>
                <w:szCs w:val="24"/>
                <w:lang w:eastAsia="en-US"/>
              </w:rPr>
              <w:t>(person or Court)</w:t>
            </w:r>
            <w:r w:rsidRPr="00E374A0">
              <w:rPr>
                <w:rFonts w:eastAsia="Arial Narrow" w:cs="Arial"/>
                <w:szCs w:val="24"/>
                <w:lang w:eastAsia="en-US"/>
              </w:rPr>
              <w:t xml:space="preserve"> by </w:t>
            </w:r>
            <w:r w:rsidRPr="00E374A0">
              <w:rPr>
                <w:rFonts w:eastAsia="Arial Narrow" w:cs="Arial"/>
                <w:i/>
                <w:szCs w:val="24"/>
                <w:lang w:eastAsia="en-US"/>
              </w:rPr>
              <w:t>(date).</w:t>
            </w:r>
          </w:p>
        </w:tc>
      </w:tr>
      <w:tr w:rsidR="005A6E41" w:rsidRPr="00E374A0" w14:paraId="37952494" w14:textId="77777777" w:rsidTr="00B157A3">
        <w:tc>
          <w:tcPr>
            <w:tcW w:w="704" w:type="dxa"/>
          </w:tcPr>
          <w:p w14:paraId="619B8F42" w14:textId="77777777" w:rsidR="006A2DAA" w:rsidRPr="00E374A0" w:rsidRDefault="00AB1AFB" w:rsidP="008E7D47">
            <w:pPr>
              <w:rPr>
                <w:rFonts w:cs="Arial"/>
                <w:b/>
                <w:szCs w:val="24"/>
              </w:rPr>
            </w:pPr>
            <w:r w:rsidRPr="00E374A0">
              <w:rPr>
                <w:rFonts w:cs="Arial"/>
                <w:b/>
                <w:szCs w:val="24"/>
              </w:rPr>
              <w:t>D33</w:t>
            </w:r>
          </w:p>
        </w:tc>
        <w:tc>
          <w:tcPr>
            <w:tcW w:w="2268" w:type="dxa"/>
          </w:tcPr>
          <w:p w14:paraId="27D3CA71" w14:textId="77777777" w:rsidR="006A2DAA" w:rsidRPr="00E374A0" w:rsidRDefault="006A2DAA" w:rsidP="008E7D47">
            <w:pPr>
              <w:rPr>
                <w:rFonts w:cs="Arial"/>
                <w:b/>
                <w:szCs w:val="24"/>
              </w:rPr>
            </w:pPr>
            <w:r w:rsidRPr="00E374A0">
              <w:rPr>
                <w:rFonts w:eastAsia="Arial Narrow" w:cs="Arial"/>
                <w:szCs w:val="24"/>
                <w:lang w:eastAsia="en-US"/>
              </w:rPr>
              <w:t>AA or NA</w:t>
            </w:r>
          </w:p>
        </w:tc>
        <w:tc>
          <w:tcPr>
            <w:tcW w:w="6662" w:type="dxa"/>
          </w:tcPr>
          <w:p w14:paraId="030A275F" w14:textId="77777777" w:rsidR="006A2DAA" w:rsidRPr="00E374A0" w:rsidRDefault="006A2DAA" w:rsidP="00FC3430">
            <w:pPr>
              <w:rPr>
                <w:rFonts w:cs="Arial"/>
                <w:b/>
                <w:szCs w:val="24"/>
              </w:rPr>
            </w:pPr>
            <w:r w:rsidRPr="00E374A0">
              <w:rPr>
                <w:rFonts w:eastAsia="Arial Narrow" w:cs="Arial"/>
                <w:szCs w:val="24"/>
                <w:lang w:eastAsia="en-US"/>
              </w:rPr>
              <w:t>Pursuant to s. 224(1</w:t>
            </w:r>
            <w:proofErr w:type="gramStart"/>
            <w:r w:rsidRPr="00E374A0">
              <w:rPr>
                <w:rFonts w:eastAsia="Arial Narrow" w:cs="Arial"/>
                <w:szCs w:val="24"/>
                <w:lang w:eastAsia="en-US"/>
              </w:rPr>
              <w:t>)(</w:t>
            </w:r>
            <w:proofErr w:type="gramEnd"/>
            <w:r w:rsidRPr="00E374A0">
              <w:rPr>
                <w:rFonts w:eastAsia="Arial Narrow" w:cs="Arial"/>
                <w:szCs w:val="24"/>
                <w:lang w:eastAsia="en-US"/>
              </w:rPr>
              <w:t>b) of the Family Law Act</w:t>
            </w:r>
            <w:r w:rsidRPr="00E374A0">
              <w:rPr>
                <w:rFonts w:eastAsia="Arial Narrow" w:cs="Arial"/>
                <w:i/>
                <w:szCs w:val="24"/>
                <w:lang w:eastAsia="en-US"/>
              </w:rPr>
              <w:t>,</w:t>
            </w:r>
            <w:r w:rsidRPr="00E374A0">
              <w:rPr>
                <w:rFonts w:eastAsia="Arial Narrow" w:cs="Arial"/>
                <w:szCs w:val="24"/>
                <w:lang w:eastAsia="en-US"/>
              </w:rPr>
              <w:t xml:space="preserve"> (name) </w:t>
            </w:r>
            <w:r w:rsidR="002001F0" w:rsidRPr="00E374A0">
              <w:rPr>
                <w:rFonts w:eastAsia="Arial Narrow" w:cs="Arial"/>
                <w:szCs w:val="24"/>
                <w:lang w:eastAsia="en-US"/>
              </w:rPr>
              <w:t>shall</w:t>
            </w:r>
            <w:r w:rsidRPr="00E374A0">
              <w:rPr>
                <w:rFonts w:eastAsia="Arial Narrow" w:cs="Arial"/>
                <w:szCs w:val="24"/>
                <w:lang w:eastAsia="en-US"/>
              </w:rPr>
              <w:t xml:space="preserve"> provide to </w:t>
            </w:r>
            <w:r w:rsidRPr="00E374A0">
              <w:rPr>
                <w:rFonts w:eastAsia="Arial Narrow" w:cs="Arial"/>
                <w:i/>
                <w:szCs w:val="24"/>
                <w:lang w:eastAsia="en-US"/>
              </w:rPr>
              <w:t>(person or Court)</w:t>
            </w:r>
            <w:r w:rsidRPr="00E374A0">
              <w:rPr>
                <w:rFonts w:eastAsia="Arial Narrow" w:cs="Arial"/>
                <w:szCs w:val="24"/>
                <w:lang w:eastAsia="en-US"/>
              </w:rPr>
              <w:t xml:space="preserve"> proof of his or her attendance at no fewer than </w:t>
            </w:r>
            <w:r w:rsidRPr="00E374A0">
              <w:rPr>
                <w:rFonts w:eastAsia="Arial Narrow" w:cs="Arial"/>
                <w:i/>
                <w:szCs w:val="24"/>
                <w:lang w:eastAsia="en-US"/>
              </w:rPr>
              <w:t>(number)</w:t>
            </w:r>
            <w:r w:rsidRPr="00E374A0">
              <w:rPr>
                <w:rFonts w:eastAsia="Arial Narrow" w:cs="Arial"/>
                <w:szCs w:val="24"/>
                <w:lang w:eastAsia="en-US"/>
              </w:rPr>
              <w:t xml:space="preserve"> meetings of Alcoholics Anonymous or Narcotics Anonymous each week during the duration of this </w:t>
            </w:r>
            <w:r w:rsidR="00D51E0D" w:rsidRPr="00E374A0">
              <w:rPr>
                <w:rFonts w:eastAsia="Arial Narrow" w:cs="Arial"/>
                <w:szCs w:val="24"/>
                <w:lang w:eastAsia="en-US"/>
              </w:rPr>
              <w:t>o</w:t>
            </w:r>
            <w:r w:rsidRPr="00E374A0">
              <w:rPr>
                <w:rFonts w:eastAsia="Arial Narrow" w:cs="Arial"/>
                <w:szCs w:val="24"/>
                <w:lang w:eastAsia="en-US"/>
              </w:rPr>
              <w:t>rder.</w:t>
            </w:r>
          </w:p>
        </w:tc>
      </w:tr>
      <w:tr w:rsidR="005A6E41" w:rsidRPr="00E374A0" w14:paraId="0ED35F81" w14:textId="77777777" w:rsidTr="00B157A3">
        <w:tc>
          <w:tcPr>
            <w:tcW w:w="704" w:type="dxa"/>
          </w:tcPr>
          <w:p w14:paraId="6FA91D07" w14:textId="77777777" w:rsidR="006A2DAA" w:rsidRPr="00E374A0" w:rsidRDefault="00AB1AFB" w:rsidP="008E7D47">
            <w:pPr>
              <w:rPr>
                <w:rFonts w:cs="Arial"/>
                <w:b/>
                <w:szCs w:val="24"/>
              </w:rPr>
            </w:pPr>
            <w:r w:rsidRPr="00E374A0">
              <w:rPr>
                <w:rFonts w:cs="Arial"/>
                <w:b/>
                <w:szCs w:val="24"/>
              </w:rPr>
              <w:t>D34</w:t>
            </w:r>
          </w:p>
        </w:tc>
        <w:tc>
          <w:tcPr>
            <w:tcW w:w="2268" w:type="dxa"/>
          </w:tcPr>
          <w:p w14:paraId="45CB8F87" w14:textId="77777777" w:rsidR="006A2DAA" w:rsidRPr="00E374A0" w:rsidRDefault="006A2DAA" w:rsidP="008E7D47">
            <w:pPr>
              <w:rPr>
                <w:rFonts w:cs="Arial"/>
                <w:b/>
                <w:szCs w:val="24"/>
              </w:rPr>
            </w:pPr>
            <w:r w:rsidRPr="00E374A0">
              <w:rPr>
                <w:rFonts w:eastAsia="Arial Narrow" w:cs="Arial"/>
                <w:szCs w:val="24"/>
                <w:lang w:eastAsia="en-US"/>
              </w:rPr>
              <w:t>Dispute Resolution Participation</w:t>
            </w:r>
          </w:p>
        </w:tc>
        <w:tc>
          <w:tcPr>
            <w:tcW w:w="6662" w:type="dxa"/>
          </w:tcPr>
          <w:p w14:paraId="23E7CDEA" w14:textId="2079F83B" w:rsidR="006A2DAA" w:rsidRPr="00E374A0" w:rsidRDefault="006A2DAA">
            <w:pPr>
              <w:rPr>
                <w:rFonts w:cs="Arial"/>
                <w:b/>
                <w:szCs w:val="24"/>
              </w:rPr>
            </w:pPr>
            <w:r w:rsidRPr="00E374A0">
              <w:rPr>
                <w:rFonts w:cs="Arial"/>
                <w:szCs w:val="24"/>
              </w:rPr>
              <w:t xml:space="preserve">Pursuant to s. 224(1)(a) of the </w:t>
            </w:r>
            <w:r w:rsidRPr="00E374A0">
              <w:rPr>
                <w:rFonts w:eastAsia="Arial Narrow" w:cs="Arial"/>
                <w:szCs w:val="24"/>
                <w:lang w:eastAsia="en-US"/>
              </w:rPr>
              <w:t>Family Law Act</w:t>
            </w:r>
            <w:r w:rsidRPr="00E374A0">
              <w:rPr>
                <w:rFonts w:cs="Arial"/>
                <w:szCs w:val="24"/>
              </w:rPr>
              <w:t xml:space="preserve">, </w:t>
            </w:r>
            <w:r w:rsidRPr="00E374A0">
              <w:rPr>
                <w:rFonts w:cs="Arial"/>
                <w:i/>
                <w:szCs w:val="24"/>
              </w:rPr>
              <w:t>(name)</w:t>
            </w:r>
            <w:r w:rsidRPr="00E374A0">
              <w:rPr>
                <w:rFonts w:cs="Arial"/>
                <w:szCs w:val="24"/>
              </w:rPr>
              <w:t xml:space="preserve"> and </w:t>
            </w:r>
            <w:r w:rsidRPr="00E374A0">
              <w:rPr>
                <w:rFonts w:cs="Arial"/>
                <w:i/>
                <w:szCs w:val="24"/>
              </w:rPr>
              <w:t>(name)</w:t>
            </w:r>
            <w:r w:rsidRPr="00E374A0">
              <w:rPr>
                <w:rFonts w:cs="Arial"/>
                <w:szCs w:val="24"/>
              </w:rPr>
              <w:t xml:space="preserve"> </w:t>
            </w:r>
            <w:r w:rsidR="002001F0" w:rsidRPr="00E374A0">
              <w:rPr>
                <w:rFonts w:cs="Arial"/>
                <w:szCs w:val="24"/>
              </w:rPr>
              <w:t>shall</w:t>
            </w:r>
            <w:r w:rsidRPr="00E374A0">
              <w:rPr>
                <w:rFonts w:cs="Arial"/>
                <w:szCs w:val="24"/>
              </w:rPr>
              <w:t xml:space="preserve"> participate in family dispute resolution with the following family dispute resolution professional </w:t>
            </w:r>
            <w:r w:rsidRPr="00E374A0">
              <w:rPr>
                <w:rFonts w:cs="Arial"/>
                <w:i/>
                <w:szCs w:val="24"/>
              </w:rPr>
              <w:t>(family justice counsellor; a parenting coordinator; a mediator; or an arbitrator)</w:t>
            </w:r>
          </w:p>
        </w:tc>
      </w:tr>
      <w:tr w:rsidR="005A6E41" w:rsidRPr="00E374A0" w14:paraId="07445676" w14:textId="77777777" w:rsidTr="00B157A3">
        <w:tc>
          <w:tcPr>
            <w:tcW w:w="704" w:type="dxa"/>
          </w:tcPr>
          <w:p w14:paraId="5E039501" w14:textId="77777777" w:rsidR="006A2DAA" w:rsidRPr="00E374A0" w:rsidRDefault="00AB1AFB" w:rsidP="008E7D47">
            <w:pPr>
              <w:rPr>
                <w:rFonts w:cs="Arial"/>
                <w:b/>
                <w:szCs w:val="24"/>
              </w:rPr>
            </w:pPr>
            <w:r w:rsidRPr="00E374A0">
              <w:rPr>
                <w:rFonts w:cs="Arial"/>
                <w:b/>
                <w:szCs w:val="24"/>
              </w:rPr>
              <w:t>D35</w:t>
            </w:r>
          </w:p>
        </w:tc>
        <w:tc>
          <w:tcPr>
            <w:tcW w:w="2268" w:type="dxa"/>
          </w:tcPr>
          <w:p w14:paraId="4A782998" w14:textId="77777777" w:rsidR="006A2DAA" w:rsidRPr="00E374A0" w:rsidRDefault="006A2DAA" w:rsidP="008E7D47">
            <w:pPr>
              <w:rPr>
                <w:rFonts w:cs="Arial"/>
                <w:b/>
                <w:szCs w:val="24"/>
              </w:rPr>
            </w:pPr>
            <w:r w:rsidRPr="00E374A0">
              <w:rPr>
                <w:rFonts w:eastAsia="Arial Narrow" w:cs="Arial"/>
                <w:szCs w:val="24"/>
                <w:lang w:eastAsia="en-US"/>
              </w:rPr>
              <w:t>Pay Fees</w:t>
            </w:r>
          </w:p>
        </w:tc>
        <w:tc>
          <w:tcPr>
            <w:tcW w:w="6662" w:type="dxa"/>
          </w:tcPr>
          <w:p w14:paraId="7EE08B13" w14:textId="77777777" w:rsidR="006A2DAA" w:rsidRPr="00E374A0" w:rsidRDefault="006A2DAA" w:rsidP="008E7D47">
            <w:pPr>
              <w:rPr>
                <w:rFonts w:cs="Arial"/>
                <w:b/>
                <w:szCs w:val="24"/>
              </w:rPr>
            </w:pPr>
            <w:r w:rsidRPr="00E374A0">
              <w:rPr>
                <w:rFonts w:cs="Arial"/>
                <w:szCs w:val="24"/>
              </w:rPr>
              <w:t xml:space="preserve">Pursuant to s. 224(2) of the </w:t>
            </w:r>
            <w:r w:rsidRPr="00E374A0">
              <w:rPr>
                <w:rFonts w:eastAsia="Arial Narrow" w:cs="Arial"/>
                <w:szCs w:val="24"/>
                <w:lang w:eastAsia="en-US"/>
              </w:rPr>
              <w:t>Family Law Act</w:t>
            </w:r>
            <w:r w:rsidRPr="00E374A0">
              <w:rPr>
                <w:rFonts w:cs="Arial"/>
                <w:szCs w:val="24"/>
              </w:rPr>
              <w:t xml:space="preserve">, </w:t>
            </w:r>
            <w:r w:rsidRPr="00E374A0">
              <w:rPr>
                <w:rFonts w:cs="Arial"/>
                <w:i/>
                <w:szCs w:val="24"/>
              </w:rPr>
              <w:t>(name)</w:t>
            </w:r>
            <w:r w:rsidRPr="00E374A0">
              <w:rPr>
                <w:rFonts w:cs="Arial"/>
                <w:szCs w:val="24"/>
              </w:rPr>
              <w:t xml:space="preserve"> </w:t>
            </w:r>
            <w:r w:rsidR="002001F0" w:rsidRPr="00E374A0">
              <w:rPr>
                <w:rFonts w:cs="Arial"/>
                <w:szCs w:val="24"/>
              </w:rPr>
              <w:t>shall</w:t>
            </w:r>
            <w:r w:rsidRPr="00E374A0">
              <w:rPr>
                <w:rFonts w:cs="Arial"/>
                <w:szCs w:val="24"/>
              </w:rPr>
              <w:t xml:space="preserve"> pay the fees in relation to </w:t>
            </w:r>
            <w:r w:rsidRPr="00E374A0">
              <w:rPr>
                <w:rFonts w:cs="Arial"/>
                <w:i/>
                <w:szCs w:val="24"/>
              </w:rPr>
              <w:t>(family dispute resolution/counselling/specified services or programs)</w:t>
            </w:r>
            <w:r w:rsidRPr="00E374A0">
              <w:rPr>
                <w:rFonts w:cs="Arial"/>
                <w:szCs w:val="24"/>
              </w:rPr>
              <w:t>.</w:t>
            </w:r>
          </w:p>
        </w:tc>
      </w:tr>
      <w:tr w:rsidR="005A6E41" w:rsidRPr="00E374A0" w14:paraId="18ECE7D4" w14:textId="77777777" w:rsidTr="00B157A3">
        <w:tc>
          <w:tcPr>
            <w:tcW w:w="704" w:type="dxa"/>
          </w:tcPr>
          <w:p w14:paraId="63B59866" w14:textId="77777777" w:rsidR="006A2DAA" w:rsidRPr="00E374A0" w:rsidRDefault="00AB1AFB" w:rsidP="008E7D47">
            <w:pPr>
              <w:rPr>
                <w:rFonts w:cs="Arial"/>
                <w:b/>
                <w:szCs w:val="24"/>
              </w:rPr>
            </w:pPr>
            <w:r w:rsidRPr="00E374A0">
              <w:rPr>
                <w:rFonts w:cs="Arial"/>
                <w:b/>
                <w:szCs w:val="24"/>
              </w:rPr>
              <w:t>D36</w:t>
            </w:r>
          </w:p>
        </w:tc>
        <w:tc>
          <w:tcPr>
            <w:tcW w:w="2268" w:type="dxa"/>
          </w:tcPr>
          <w:p w14:paraId="48A46F59" w14:textId="77777777" w:rsidR="006A2DAA" w:rsidRPr="00E374A0" w:rsidRDefault="006A2DAA" w:rsidP="008E7D47">
            <w:pPr>
              <w:rPr>
                <w:rFonts w:cs="Arial"/>
                <w:b/>
                <w:szCs w:val="24"/>
              </w:rPr>
            </w:pPr>
            <w:r w:rsidRPr="00E374A0">
              <w:rPr>
                <w:rFonts w:eastAsia="Arial Narrow" w:cs="Arial"/>
                <w:szCs w:val="24"/>
                <w:lang w:eastAsia="en-US"/>
              </w:rPr>
              <w:t>Prohibit From Filing</w:t>
            </w:r>
          </w:p>
        </w:tc>
        <w:tc>
          <w:tcPr>
            <w:tcW w:w="6662" w:type="dxa"/>
          </w:tcPr>
          <w:p w14:paraId="6750918E" w14:textId="77777777" w:rsidR="006A2DAA" w:rsidRPr="00E374A0" w:rsidRDefault="006A2DAA" w:rsidP="005204E9">
            <w:pPr>
              <w:rPr>
                <w:rFonts w:cs="Arial"/>
                <w:b/>
                <w:szCs w:val="24"/>
              </w:rPr>
            </w:pPr>
            <w:r w:rsidRPr="00E374A0">
              <w:rPr>
                <w:rFonts w:eastAsia="Arial Narrow" w:cs="Arial"/>
                <w:szCs w:val="24"/>
                <w:lang w:eastAsia="en-US"/>
              </w:rPr>
              <w:t xml:space="preserve">Pursuant to s. 222(c) of the Family Law Act, </w:t>
            </w:r>
            <w:r w:rsidRPr="00E374A0">
              <w:rPr>
                <w:rFonts w:eastAsia="Arial Narrow" w:cs="Arial"/>
                <w:i/>
                <w:szCs w:val="24"/>
                <w:lang w:eastAsia="en-US"/>
              </w:rPr>
              <w:t xml:space="preserve">(name) </w:t>
            </w:r>
            <w:proofErr w:type="gramStart"/>
            <w:r w:rsidRPr="00E374A0">
              <w:rPr>
                <w:rFonts w:eastAsia="Arial Narrow" w:cs="Arial"/>
                <w:szCs w:val="24"/>
                <w:lang w:eastAsia="en-US"/>
              </w:rPr>
              <w:t>is prohibited</w:t>
            </w:r>
            <w:proofErr w:type="gramEnd"/>
            <w:r w:rsidRPr="00E374A0">
              <w:rPr>
                <w:rFonts w:eastAsia="Arial Narrow" w:cs="Arial"/>
                <w:szCs w:val="24"/>
                <w:lang w:eastAsia="en-US"/>
              </w:rPr>
              <w:t xml:space="preserve"> from filing any further applications without leave of the </w:t>
            </w:r>
            <w:r w:rsidR="0037668B" w:rsidRPr="00E374A0">
              <w:rPr>
                <w:rFonts w:eastAsia="Arial Narrow" w:cs="Arial"/>
                <w:szCs w:val="24"/>
                <w:lang w:eastAsia="en-US"/>
              </w:rPr>
              <w:t>c</w:t>
            </w:r>
            <w:r w:rsidRPr="00E374A0">
              <w:rPr>
                <w:rFonts w:eastAsia="Arial Narrow" w:cs="Arial"/>
                <w:szCs w:val="24"/>
                <w:lang w:eastAsia="en-US"/>
              </w:rPr>
              <w:t>ourt, save for a</w:t>
            </w:r>
            <w:r w:rsidR="005204E9" w:rsidRPr="00E374A0">
              <w:rPr>
                <w:rFonts w:eastAsia="Arial Narrow" w:cs="Arial"/>
                <w:szCs w:val="24"/>
                <w:lang w:eastAsia="en-US"/>
              </w:rPr>
              <w:t>n application</w:t>
            </w:r>
            <w:r w:rsidRPr="00E374A0">
              <w:rPr>
                <w:rFonts w:eastAsia="Arial Narrow" w:cs="Arial"/>
                <w:szCs w:val="24"/>
                <w:lang w:eastAsia="en-US"/>
              </w:rPr>
              <w:t xml:space="preserve"> to seek leave of the </w:t>
            </w:r>
            <w:r w:rsidR="0037668B" w:rsidRPr="00E374A0">
              <w:rPr>
                <w:rFonts w:eastAsia="Arial Narrow" w:cs="Arial"/>
                <w:szCs w:val="24"/>
                <w:lang w:eastAsia="en-US"/>
              </w:rPr>
              <w:t>c</w:t>
            </w:r>
            <w:r w:rsidRPr="00E374A0">
              <w:rPr>
                <w:rFonts w:eastAsia="Arial Narrow" w:cs="Arial"/>
                <w:szCs w:val="24"/>
                <w:lang w:eastAsia="en-US"/>
              </w:rPr>
              <w:t>ourt to file a further application.</w:t>
            </w:r>
          </w:p>
        </w:tc>
      </w:tr>
      <w:tr w:rsidR="005A6E41" w:rsidRPr="00E374A0" w14:paraId="43D3E2C7" w14:textId="77777777" w:rsidTr="00B157A3">
        <w:tc>
          <w:tcPr>
            <w:tcW w:w="704" w:type="dxa"/>
          </w:tcPr>
          <w:p w14:paraId="5386716D" w14:textId="77777777" w:rsidR="006A2DAA" w:rsidRPr="00E374A0" w:rsidRDefault="00AB1AFB" w:rsidP="008E7D47">
            <w:pPr>
              <w:rPr>
                <w:rFonts w:cs="Arial"/>
                <w:b/>
                <w:szCs w:val="24"/>
              </w:rPr>
            </w:pPr>
            <w:r w:rsidRPr="00E374A0">
              <w:rPr>
                <w:rFonts w:cs="Arial"/>
                <w:b/>
                <w:szCs w:val="24"/>
              </w:rPr>
              <w:t>D37</w:t>
            </w:r>
          </w:p>
        </w:tc>
        <w:tc>
          <w:tcPr>
            <w:tcW w:w="2268" w:type="dxa"/>
          </w:tcPr>
          <w:p w14:paraId="67BA5263" w14:textId="77777777" w:rsidR="006A2DAA" w:rsidRPr="00E374A0" w:rsidRDefault="006A2DAA" w:rsidP="008E7D47">
            <w:pPr>
              <w:rPr>
                <w:rFonts w:cs="Arial"/>
                <w:b/>
                <w:szCs w:val="24"/>
              </w:rPr>
            </w:pPr>
            <w:r w:rsidRPr="00E374A0">
              <w:rPr>
                <w:rFonts w:cs="Arial"/>
                <w:szCs w:val="24"/>
              </w:rPr>
              <w:t>Prohibit Application to Change Parenting Coordinator</w:t>
            </w:r>
          </w:p>
        </w:tc>
        <w:tc>
          <w:tcPr>
            <w:tcW w:w="6662" w:type="dxa"/>
          </w:tcPr>
          <w:p w14:paraId="71F7A077" w14:textId="77777777" w:rsidR="006A2DAA" w:rsidRPr="00E374A0" w:rsidRDefault="006A2DAA" w:rsidP="0037668B">
            <w:pPr>
              <w:rPr>
                <w:rFonts w:cs="Arial"/>
                <w:b/>
                <w:szCs w:val="24"/>
              </w:rPr>
            </w:pPr>
            <w:r w:rsidRPr="00E374A0">
              <w:rPr>
                <w:rFonts w:cs="Arial"/>
                <w:szCs w:val="24"/>
              </w:rPr>
              <w:t>Pursuant to s. 223 of the</w:t>
            </w:r>
            <w:r w:rsidRPr="00E374A0">
              <w:rPr>
                <w:rFonts w:eastAsia="Arial Narrow" w:cs="Arial"/>
                <w:szCs w:val="24"/>
                <w:lang w:eastAsia="en-US"/>
              </w:rPr>
              <w:t xml:space="preserve"> Family Law Act</w:t>
            </w:r>
            <w:r w:rsidRPr="00E374A0">
              <w:rPr>
                <w:rFonts w:cs="Arial"/>
                <w:szCs w:val="24"/>
              </w:rPr>
              <w:t xml:space="preserve">, </w:t>
            </w:r>
            <w:r w:rsidRPr="00E374A0">
              <w:rPr>
                <w:rFonts w:cs="Arial"/>
                <w:i/>
                <w:szCs w:val="24"/>
              </w:rPr>
              <w:t xml:space="preserve">(name) </w:t>
            </w:r>
            <w:r w:rsidRPr="00E374A0">
              <w:rPr>
                <w:rFonts w:cs="Arial"/>
                <w:szCs w:val="24"/>
              </w:rPr>
              <w:t xml:space="preserve">shall be prohibited from making an application without leave of the </w:t>
            </w:r>
            <w:r w:rsidR="0037668B" w:rsidRPr="00E374A0">
              <w:rPr>
                <w:rFonts w:cs="Arial"/>
                <w:szCs w:val="24"/>
              </w:rPr>
              <w:t>c</w:t>
            </w:r>
            <w:r w:rsidRPr="00E374A0">
              <w:rPr>
                <w:rFonts w:cs="Arial"/>
                <w:szCs w:val="24"/>
              </w:rPr>
              <w:t xml:space="preserve">ourt respecting any matter over which a parenting coordinator has authority to act under </w:t>
            </w:r>
            <w:r w:rsidRPr="00E374A0">
              <w:rPr>
                <w:rFonts w:cs="Arial"/>
                <w:i/>
                <w:szCs w:val="24"/>
              </w:rPr>
              <w:t>(specified Order or Agreement</w:t>
            </w:r>
            <w:r w:rsidRPr="00E374A0">
              <w:rPr>
                <w:rFonts w:cs="Arial"/>
                <w:szCs w:val="24"/>
              </w:rPr>
              <w:t xml:space="preserve">) other than an application changing or setting aside a parenting coordinator determination. </w:t>
            </w:r>
          </w:p>
        </w:tc>
      </w:tr>
      <w:tr w:rsidR="005A6E41" w:rsidRPr="00E374A0" w14:paraId="29A67CD9" w14:textId="77777777" w:rsidTr="00B157A3">
        <w:tc>
          <w:tcPr>
            <w:tcW w:w="704" w:type="dxa"/>
          </w:tcPr>
          <w:p w14:paraId="32AFB559" w14:textId="77777777" w:rsidR="006A2DAA" w:rsidRPr="00E374A0" w:rsidRDefault="00AB1AFB" w:rsidP="008E7D47">
            <w:pPr>
              <w:rPr>
                <w:rFonts w:cs="Arial"/>
                <w:b/>
                <w:szCs w:val="24"/>
              </w:rPr>
            </w:pPr>
            <w:r w:rsidRPr="00E374A0">
              <w:rPr>
                <w:rFonts w:cs="Arial"/>
                <w:b/>
                <w:szCs w:val="24"/>
              </w:rPr>
              <w:t>D38</w:t>
            </w:r>
          </w:p>
        </w:tc>
        <w:tc>
          <w:tcPr>
            <w:tcW w:w="2268" w:type="dxa"/>
          </w:tcPr>
          <w:p w14:paraId="19CCF4FF" w14:textId="77777777" w:rsidR="006A2DAA" w:rsidRPr="00E374A0" w:rsidRDefault="006A2DAA" w:rsidP="008E7D47">
            <w:pPr>
              <w:rPr>
                <w:rFonts w:cs="Arial"/>
                <w:b/>
                <w:szCs w:val="24"/>
              </w:rPr>
            </w:pPr>
            <w:r w:rsidRPr="00E374A0">
              <w:rPr>
                <w:rFonts w:cs="Arial"/>
                <w:szCs w:val="24"/>
              </w:rPr>
              <w:t>Provide Address and Telephone Number</w:t>
            </w:r>
          </w:p>
        </w:tc>
        <w:tc>
          <w:tcPr>
            <w:tcW w:w="6662" w:type="dxa"/>
          </w:tcPr>
          <w:p w14:paraId="66DF900F" w14:textId="77777777" w:rsidR="006A2DAA" w:rsidRPr="00E374A0" w:rsidRDefault="006A2DAA" w:rsidP="008E7D47">
            <w:pPr>
              <w:rPr>
                <w:rFonts w:cs="Arial"/>
                <w:b/>
                <w:szCs w:val="24"/>
              </w:rPr>
            </w:pPr>
            <w:r w:rsidRPr="00E374A0">
              <w:rPr>
                <w:rFonts w:cs="Arial"/>
                <w:szCs w:val="24"/>
              </w:rPr>
              <w:t xml:space="preserve">Each party must forthwith provide the other with their current address and telephone number and </w:t>
            </w:r>
            <w:r w:rsidR="002001F0" w:rsidRPr="00E374A0">
              <w:rPr>
                <w:rFonts w:cs="Arial"/>
                <w:szCs w:val="24"/>
              </w:rPr>
              <w:t>shall</w:t>
            </w:r>
            <w:r w:rsidRPr="00E374A0">
              <w:rPr>
                <w:rFonts w:cs="Arial"/>
                <w:szCs w:val="24"/>
              </w:rPr>
              <w:t xml:space="preserve"> provide to the other party any updates of their address and telephone number within 7 days of any change.</w:t>
            </w:r>
          </w:p>
        </w:tc>
      </w:tr>
    </w:tbl>
    <w:p w14:paraId="73104BCC" w14:textId="1FBD3B4E" w:rsidR="006A2DAA" w:rsidRPr="00E374A0" w:rsidRDefault="006A2DAA" w:rsidP="00AD59D2">
      <w:pPr>
        <w:pStyle w:val="Heading3"/>
      </w:pPr>
      <w:bookmarkStart w:id="31" w:name="_Toc187246011"/>
      <w:r w:rsidRPr="00E374A0">
        <w:t>Conduct Orders: Drug Testing and Abstention</w:t>
      </w:r>
      <w:bookmarkEnd w:id="31"/>
      <w:r w:rsidRPr="00E374A0">
        <w:t xml:space="preserve"> </w:t>
      </w:r>
    </w:p>
    <w:tbl>
      <w:tblPr>
        <w:tblStyle w:val="TableGrid"/>
        <w:tblW w:w="9634" w:type="dxa"/>
        <w:tblLook w:val="04A0" w:firstRow="1" w:lastRow="0" w:firstColumn="1" w:lastColumn="0" w:noHBand="0" w:noVBand="1"/>
      </w:tblPr>
      <w:tblGrid>
        <w:gridCol w:w="704"/>
        <w:gridCol w:w="2268"/>
        <w:gridCol w:w="6662"/>
      </w:tblGrid>
      <w:tr w:rsidR="005A6E41" w:rsidRPr="00E374A0" w14:paraId="20D1F931" w14:textId="77777777" w:rsidTr="00B157A3">
        <w:tc>
          <w:tcPr>
            <w:tcW w:w="704" w:type="dxa"/>
          </w:tcPr>
          <w:p w14:paraId="5338CF70" w14:textId="77777777" w:rsidR="006A2DAA" w:rsidRPr="00E374A0" w:rsidRDefault="001D324D" w:rsidP="008E7D47">
            <w:pPr>
              <w:pStyle w:val="NormalNumber"/>
              <w:numPr>
                <w:ilvl w:val="0"/>
                <w:numId w:val="0"/>
              </w:numPr>
              <w:rPr>
                <w:rFonts w:cs="Arial"/>
                <w:b/>
                <w:szCs w:val="24"/>
                <w:lang w:val="en-CA"/>
              </w:rPr>
            </w:pPr>
            <w:r w:rsidRPr="00E374A0">
              <w:rPr>
                <w:rFonts w:cs="Arial"/>
                <w:b/>
                <w:szCs w:val="24"/>
                <w:lang w:val="en-CA"/>
              </w:rPr>
              <w:t>D39</w:t>
            </w:r>
          </w:p>
        </w:tc>
        <w:tc>
          <w:tcPr>
            <w:tcW w:w="2268" w:type="dxa"/>
          </w:tcPr>
          <w:p w14:paraId="457ADF1E" w14:textId="77777777" w:rsidR="006A2DAA" w:rsidRPr="00E374A0" w:rsidRDefault="006A2DAA" w:rsidP="008E7D47">
            <w:pPr>
              <w:pStyle w:val="NormalNumber"/>
              <w:numPr>
                <w:ilvl w:val="0"/>
                <w:numId w:val="0"/>
              </w:numPr>
              <w:spacing w:line="240" w:lineRule="auto"/>
              <w:rPr>
                <w:rFonts w:cs="Arial"/>
                <w:b/>
                <w:szCs w:val="24"/>
                <w:lang w:val="en-CA"/>
              </w:rPr>
            </w:pPr>
            <w:r w:rsidRPr="00E374A0">
              <w:rPr>
                <w:rFonts w:cs="Arial"/>
                <w:szCs w:val="24"/>
                <w:lang w:val="en-CA"/>
              </w:rPr>
              <w:t>Mutual Random Drug Testing upon Demand</w:t>
            </w:r>
          </w:p>
        </w:tc>
        <w:tc>
          <w:tcPr>
            <w:tcW w:w="6662" w:type="dxa"/>
          </w:tcPr>
          <w:p w14:paraId="15CE5D2A" w14:textId="2A1E0608" w:rsidR="006A2DAA" w:rsidRPr="00E374A0" w:rsidRDefault="00133096" w:rsidP="00C4341C">
            <w:pPr>
              <w:spacing w:after="120"/>
              <w:ind w:right="720"/>
              <w:rPr>
                <w:rFonts w:cs="Arial"/>
                <w:szCs w:val="24"/>
              </w:rPr>
            </w:pPr>
            <w:r w:rsidRPr="00E374A0">
              <w:rPr>
                <w:rFonts w:cs="Arial"/>
                <w:szCs w:val="24"/>
              </w:rPr>
              <w:t xml:space="preserve">In order to carry out qualitative and quantitative tests for alcohol and drugs, either </w:t>
            </w:r>
            <w:r w:rsidR="0068045C" w:rsidRPr="00E374A0">
              <w:rPr>
                <w:rFonts w:cs="Arial"/>
                <w:szCs w:val="24"/>
              </w:rPr>
              <w:t>p</w:t>
            </w:r>
            <w:r w:rsidR="006A2DAA" w:rsidRPr="00E374A0">
              <w:rPr>
                <w:rFonts w:cs="Arial"/>
                <w:szCs w:val="24"/>
              </w:rPr>
              <w:t xml:space="preserve">arty may, on 72 hours’ notice by text or in writing, demand of the other </w:t>
            </w:r>
            <w:r w:rsidR="002001F0" w:rsidRPr="00E374A0">
              <w:rPr>
                <w:rFonts w:cs="Arial"/>
                <w:szCs w:val="24"/>
              </w:rPr>
              <w:t>p</w:t>
            </w:r>
            <w:r w:rsidR="006A2DAA" w:rsidRPr="00E374A0">
              <w:rPr>
                <w:rFonts w:cs="Arial"/>
                <w:szCs w:val="24"/>
              </w:rPr>
              <w:t xml:space="preserve">arty that both </w:t>
            </w:r>
            <w:r w:rsidR="002001F0" w:rsidRPr="00E374A0">
              <w:rPr>
                <w:rFonts w:cs="Arial"/>
                <w:szCs w:val="24"/>
              </w:rPr>
              <w:t>p</w:t>
            </w:r>
            <w:r w:rsidR="006A2DAA" w:rsidRPr="00E374A0">
              <w:rPr>
                <w:rFonts w:cs="Arial"/>
                <w:szCs w:val="24"/>
              </w:rPr>
              <w:t xml:space="preserve">arties attend at a recognized and </w:t>
            </w:r>
            <w:r w:rsidR="00C6110C" w:rsidRPr="00E374A0">
              <w:rPr>
                <w:rFonts w:cs="Arial"/>
                <w:szCs w:val="24"/>
              </w:rPr>
              <w:t>licensed</w:t>
            </w:r>
            <w:r w:rsidR="006A2DAA" w:rsidRPr="00E374A0">
              <w:rPr>
                <w:rFonts w:cs="Arial"/>
                <w:szCs w:val="24"/>
              </w:rPr>
              <w:t xml:space="preserve"> drug testing facility and supply such samples for </w:t>
            </w:r>
            <w:proofErr w:type="gramStart"/>
            <w:r w:rsidR="006A2DAA" w:rsidRPr="00E374A0">
              <w:rPr>
                <w:rFonts w:cs="Arial"/>
                <w:szCs w:val="24"/>
              </w:rPr>
              <w:t>te</w:t>
            </w:r>
            <w:r w:rsidR="00A34C6A" w:rsidRPr="00E374A0">
              <w:rPr>
                <w:rFonts w:cs="Arial"/>
                <w:szCs w:val="24"/>
              </w:rPr>
              <w:t>sting</w:t>
            </w:r>
            <w:proofErr w:type="gramEnd"/>
            <w:r w:rsidR="00A34C6A" w:rsidRPr="00E374A0">
              <w:rPr>
                <w:rFonts w:cs="Arial"/>
                <w:szCs w:val="24"/>
              </w:rPr>
              <w:t xml:space="preserve"> as the facility requires </w:t>
            </w:r>
            <w:r w:rsidR="006A2DAA" w:rsidRPr="00E374A0">
              <w:rPr>
                <w:rFonts w:cs="Arial"/>
                <w:szCs w:val="24"/>
              </w:rPr>
              <w:t xml:space="preserve">to carry out </w:t>
            </w:r>
            <w:r w:rsidRPr="00E374A0">
              <w:rPr>
                <w:rFonts w:cs="Arial"/>
                <w:szCs w:val="24"/>
              </w:rPr>
              <w:t>the tests.</w:t>
            </w:r>
          </w:p>
          <w:p w14:paraId="28D8D0E0" w14:textId="77777777" w:rsidR="006A2DAA" w:rsidRPr="00E374A0" w:rsidRDefault="006A2DAA" w:rsidP="00C4341C">
            <w:pPr>
              <w:spacing w:after="120"/>
              <w:ind w:right="720"/>
              <w:rPr>
                <w:rFonts w:cs="Arial"/>
                <w:b/>
                <w:szCs w:val="24"/>
              </w:rPr>
            </w:pPr>
            <w:r w:rsidRPr="00E374A0">
              <w:rPr>
                <w:rFonts w:cs="Arial"/>
                <w:szCs w:val="24"/>
              </w:rPr>
              <w:t xml:space="preserve">Within 48 hours after receipt of the test results, the party receiving the test results </w:t>
            </w:r>
            <w:r w:rsidR="002001F0" w:rsidRPr="00E374A0">
              <w:rPr>
                <w:rFonts w:cs="Arial"/>
                <w:szCs w:val="24"/>
              </w:rPr>
              <w:t>shall</w:t>
            </w:r>
            <w:r w:rsidRPr="00E374A0">
              <w:rPr>
                <w:rFonts w:cs="Arial"/>
                <w:szCs w:val="24"/>
              </w:rPr>
              <w:t xml:space="preserve"> send a copy of the test results to the other party.</w:t>
            </w:r>
          </w:p>
        </w:tc>
      </w:tr>
      <w:tr w:rsidR="005A6E41" w:rsidRPr="00E374A0" w14:paraId="5A8BC8A8" w14:textId="77777777" w:rsidTr="00B157A3">
        <w:tc>
          <w:tcPr>
            <w:tcW w:w="704" w:type="dxa"/>
          </w:tcPr>
          <w:p w14:paraId="3251A225" w14:textId="77777777" w:rsidR="006A2DAA" w:rsidRPr="00E374A0" w:rsidRDefault="001D324D" w:rsidP="008E7D47">
            <w:pPr>
              <w:pStyle w:val="NormalNumber"/>
              <w:numPr>
                <w:ilvl w:val="0"/>
                <w:numId w:val="0"/>
              </w:numPr>
              <w:rPr>
                <w:rFonts w:cs="Arial"/>
                <w:b/>
                <w:szCs w:val="24"/>
                <w:lang w:val="en-CA"/>
              </w:rPr>
            </w:pPr>
            <w:r w:rsidRPr="00E374A0">
              <w:rPr>
                <w:rFonts w:cs="Arial"/>
                <w:b/>
                <w:szCs w:val="24"/>
                <w:lang w:val="en-CA"/>
              </w:rPr>
              <w:t>D40</w:t>
            </w:r>
          </w:p>
        </w:tc>
        <w:tc>
          <w:tcPr>
            <w:tcW w:w="2268" w:type="dxa"/>
          </w:tcPr>
          <w:p w14:paraId="00C63B04" w14:textId="77777777" w:rsidR="006A2DAA" w:rsidRPr="00E374A0" w:rsidRDefault="006A2DAA" w:rsidP="008E7D47">
            <w:pPr>
              <w:spacing w:after="240"/>
              <w:ind w:right="-112"/>
              <w:rPr>
                <w:rFonts w:cs="Arial"/>
                <w:szCs w:val="24"/>
              </w:rPr>
            </w:pPr>
            <w:r w:rsidRPr="00E374A0">
              <w:rPr>
                <w:rFonts w:cs="Arial"/>
                <w:szCs w:val="24"/>
              </w:rPr>
              <w:t>Drug Testing of One Party Only On Demand</w:t>
            </w:r>
          </w:p>
          <w:p w14:paraId="4FD2A633" w14:textId="77777777" w:rsidR="006A2DAA" w:rsidRPr="00E374A0" w:rsidRDefault="006A2DAA" w:rsidP="008E7D47">
            <w:pPr>
              <w:pStyle w:val="NormalNumber"/>
              <w:numPr>
                <w:ilvl w:val="0"/>
                <w:numId w:val="0"/>
              </w:numPr>
              <w:rPr>
                <w:rFonts w:cs="Arial"/>
                <w:b/>
                <w:szCs w:val="24"/>
                <w:lang w:val="en-CA"/>
              </w:rPr>
            </w:pPr>
          </w:p>
        </w:tc>
        <w:tc>
          <w:tcPr>
            <w:tcW w:w="6662" w:type="dxa"/>
          </w:tcPr>
          <w:p w14:paraId="5F3ED0A3" w14:textId="7A46A832" w:rsidR="006A2DAA" w:rsidRPr="00E374A0" w:rsidRDefault="006A2DAA" w:rsidP="00C4341C">
            <w:pPr>
              <w:spacing w:after="120"/>
              <w:ind w:right="720"/>
              <w:rPr>
                <w:rFonts w:cs="Arial"/>
                <w:szCs w:val="24"/>
              </w:rPr>
            </w:pPr>
            <w:proofErr w:type="gramStart"/>
            <w:r w:rsidRPr="00E374A0">
              <w:rPr>
                <w:rFonts w:cs="Arial"/>
                <w:i/>
                <w:szCs w:val="24"/>
              </w:rPr>
              <w:t>(name 1)</w:t>
            </w:r>
            <w:r w:rsidRPr="00E374A0">
              <w:rPr>
                <w:rFonts w:cs="Arial"/>
                <w:szCs w:val="24"/>
              </w:rPr>
              <w:t xml:space="preserve"> may, to a maximum of X times each calendar year, give notice by text or in writing to </w:t>
            </w:r>
            <w:r w:rsidRPr="00E374A0">
              <w:rPr>
                <w:rFonts w:cs="Arial"/>
                <w:i/>
                <w:szCs w:val="24"/>
              </w:rPr>
              <w:t>(name 2)</w:t>
            </w:r>
            <w:r w:rsidRPr="00E374A0">
              <w:rPr>
                <w:rFonts w:cs="Arial"/>
                <w:szCs w:val="24"/>
              </w:rPr>
              <w:t xml:space="preserve"> that </w:t>
            </w:r>
            <w:r w:rsidRPr="00E374A0">
              <w:rPr>
                <w:rFonts w:cs="Arial"/>
                <w:i/>
                <w:szCs w:val="24"/>
              </w:rPr>
              <w:t>(name 2)</w:t>
            </w:r>
            <w:r w:rsidRPr="00E374A0">
              <w:rPr>
                <w:rFonts w:cs="Arial"/>
                <w:szCs w:val="24"/>
              </w:rPr>
              <w:t xml:space="preserve"> must, within 72 hours after notice is received, attend at a recognized and licen</w:t>
            </w:r>
            <w:r w:rsidR="00E374A0" w:rsidRPr="00E374A0">
              <w:rPr>
                <w:rFonts w:cs="Arial"/>
                <w:szCs w:val="24"/>
              </w:rPr>
              <w:t>s</w:t>
            </w:r>
            <w:r w:rsidRPr="00E374A0">
              <w:rPr>
                <w:rFonts w:cs="Arial"/>
                <w:szCs w:val="24"/>
              </w:rPr>
              <w:t>ed drug testing facility and supply such samples for testing as the facility requires in order to carry out qualitative and quantitative tests for alcohol and drugs.</w:t>
            </w:r>
            <w:proofErr w:type="gramEnd"/>
          </w:p>
          <w:p w14:paraId="07D6E7EB" w14:textId="77777777" w:rsidR="006A2DAA" w:rsidRPr="00E374A0" w:rsidRDefault="006A2DAA" w:rsidP="00C4341C">
            <w:pPr>
              <w:spacing w:after="120"/>
              <w:ind w:right="720"/>
              <w:rPr>
                <w:rFonts w:cs="Arial"/>
                <w:b/>
                <w:szCs w:val="24"/>
              </w:rPr>
            </w:pPr>
            <w:r w:rsidRPr="00E374A0">
              <w:rPr>
                <w:rFonts w:cs="Arial"/>
                <w:szCs w:val="24"/>
              </w:rPr>
              <w:t xml:space="preserve">Within 48 hours after receipt of the test results, </w:t>
            </w:r>
            <w:r w:rsidRPr="00E374A0">
              <w:rPr>
                <w:rFonts w:cs="Arial"/>
                <w:i/>
                <w:szCs w:val="24"/>
              </w:rPr>
              <w:t xml:space="preserve">(name 2) </w:t>
            </w:r>
            <w:r w:rsidR="002001F0" w:rsidRPr="00E374A0">
              <w:rPr>
                <w:rFonts w:cs="Arial"/>
                <w:szCs w:val="24"/>
              </w:rPr>
              <w:t>shall</w:t>
            </w:r>
            <w:r w:rsidRPr="00E374A0">
              <w:rPr>
                <w:rFonts w:cs="Arial"/>
                <w:szCs w:val="24"/>
              </w:rPr>
              <w:t xml:space="preserve"> send a copy of the test results to </w:t>
            </w:r>
            <w:r w:rsidRPr="00E374A0">
              <w:rPr>
                <w:rFonts w:cs="Arial"/>
                <w:i/>
                <w:szCs w:val="24"/>
              </w:rPr>
              <w:t>(name 1).</w:t>
            </w:r>
          </w:p>
        </w:tc>
      </w:tr>
      <w:tr w:rsidR="005A6E41" w:rsidRPr="00E374A0" w14:paraId="011FCCBF" w14:textId="77777777" w:rsidTr="00B157A3">
        <w:tc>
          <w:tcPr>
            <w:tcW w:w="704" w:type="dxa"/>
          </w:tcPr>
          <w:p w14:paraId="3F9DCE44" w14:textId="77777777" w:rsidR="006A2DAA" w:rsidRPr="00E374A0" w:rsidRDefault="001D324D" w:rsidP="008E7D47">
            <w:pPr>
              <w:pStyle w:val="NormalNumber"/>
              <w:numPr>
                <w:ilvl w:val="0"/>
                <w:numId w:val="0"/>
              </w:numPr>
              <w:rPr>
                <w:rFonts w:cs="Arial"/>
                <w:b/>
                <w:szCs w:val="24"/>
                <w:lang w:val="en-CA"/>
              </w:rPr>
            </w:pPr>
            <w:r w:rsidRPr="00E374A0">
              <w:rPr>
                <w:rFonts w:cs="Arial"/>
                <w:b/>
                <w:szCs w:val="24"/>
                <w:lang w:val="en-CA"/>
              </w:rPr>
              <w:t>D41</w:t>
            </w:r>
          </w:p>
        </w:tc>
        <w:tc>
          <w:tcPr>
            <w:tcW w:w="2268" w:type="dxa"/>
          </w:tcPr>
          <w:p w14:paraId="23FEDC80" w14:textId="77777777" w:rsidR="006A2DAA" w:rsidRPr="00E374A0" w:rsidRDefault="006A2DAA" w:rsidP="008E7D47">
            <w:pPr>
              <w:spacing w:after="240"/>
              <w:ind w:right="-112"/>
              <w:rPr>
                <w:rFonts w:cs="Arial"/>
                <w:szCs w:val="24"/>
              </w:rPr>
            </w:pPr>
            <w:r w:rsidRPr="00E374A0">
              <w:rPr>
                <w:rFonts w:cs="Arial"/>
                <w:szCs w:val="24"/>
              </w:rPr>
              <w:t>Costs of Drug Tests</w:t>
            </w:r>
          </w:p>
          <w:p w14:paraId="035DCD28" w14:textId="77777777" w:rsidR="006A2DAA" w:rsidRPr="00E374A0" w:rsidRDefault="006A2DAA" w:rsidP="008E7D47">
            <w:pPr>
              <w:pStyle w:val="NormalNumber"/>
              <w:numPr>
                <w:ilvl w:val="0"/>
                <w:numId w:val="0"/>
              </w:numPr>
              <w:rPr>
                <w:rFonts w:cs="Arial"/>
                <w:b/>
                <w:szCs w:val="24"/>
                <w:lang w:val="en-CA"/>
              </w:rPr>
            </w:pPr>
          </w:p>
        </w:tc>
        <w:tc>
          <w:tcPr>
            <w:tcW w:w="6662" w:type="dxa"/>
          </w:tcPr>
          <w:p w14:paraId="409422EA" w14:textId="77777777" w:rsidR="006A2DAA" w:rsidRPr="00E374A0" w:rsidRDefault="00A34C6A" w:rsidP="00C4341C">
            <w:pPr>
              <w:spacing w:after="120"/>
              <w:ind w:right="720"/>
              <w:rPr>
                <w:rFonts w:cs="Arial"/>
                <w:szCs w:val="24"/>
              </w:rPr>
            </w:pPr>
            <w:r w:rsidRPr="00E374A0">
              <w:rPr>
                <w:rFonts w:cs="Arial"/>
                <w:i/>
                <w:szCs w:val="24"/>
              </w:rPr>
              <w:t>(</w:t>
            </w:r>
            <w:proofErr w:type="gramStart"/>
            <w:r w:rsidR="007D505A" w:rsidRPr="00E374A0">
              <w:rPr>
                <w:rFonts w:cs="Arial"/>
                <w:i/>
                <w:szCs w:val="24"/>
              </w:rPr>
              <w:t>name</w:t>
            </w:r>
            <w:proofErr w:type="gramEnd"/>
            <w:r w:rsidR="007D505A" w:rsidRPr="00E374A0">
              <w:rPr>
                <w:rFonts w:cs="Arial"/>
                <w:i/>
                <w:szCs w:val="24"/>
              </w:rPr>
              <w:t xml:space="preserve"> 1)</w:t>
            </w:r>
            <w:r w:rsidR="006A2DAA" w:rsidRPr="00E374A0">
              <w:rPr>
                <w:rFonts w:cs="Arial"/>
                <w:szCs w:val="24"/>
              </w:rPr>
              <w:t xml:space="preserve"> shall initially pay all the costs for the tests subject to any subsequent court order concerning who should be ultimately responsible for the costs.</w:t>
            </w:r>
          </w:p>
          <w:p w14:paraId="0E0C4B5E" w14:textId="77777777" w:rsidR="006A2DAA" w:rsidRPr="00E374A0" w:rsidRDefault="006A2DAA" w:rsidP="00C4341C">
            <w:pPr>
              <w:spacing w:after="120"/>
              <w:ind w:right="720"/>
              <w:rPr>
                <w:rFonts w:cs="Arial"/>
                <w:b/>
                <w:szCs w:val="24"/>
              </w:rPr>
            </w:pPr>
            <w:r w:rsidRPr="00E374A0">
              <w:rPr>
                <w:rFonts w:cs="Arial"/>
                <w:b/>
                <w:szCs w:val="24"/>
              </w:rPr>
              <w:t>Or</w:t>
            </w:r>
          </w:p>
          <w:p w14:paraId="08B41F42" w14:textId="77777777" w:rsidR="006A2DAA" w:rsidRPr="00E374A0" w:rsidRDefault="006A2DAA" w:rsidP="00C4341C">
            <w:pPr>
              <w:spacing w:after="120"/>
              <w:ind w:right="720"/>
              <w:rPr>
                <w:rFonts w:cs="Arial"/>
                <w:b/>
                <w:szCs w:val="24"/>
              </w:rPr>
            </w:pPr>
            <w:r w:rsidRPr="00E374A0">
              <w:rPr>
                <w:rFonts w:cs="Arial"/>
                <w:szCs w:val="24"/>
              </w:rPr>
              <w:t xml:space="preserve">Each </w:t>
            </w:r>
            <w:r w:rsidR="0037668B" w:rsidRPr="00E374A0">
              <w:rPr>
                <w:rFonts w:cs="Arial"/>
                <w:szCs w:val="24"/>
              </w:rPr>
              <w:t>p</w:t>
            </w:r>
            <w:r w:rsidRPr="00E374A0">
              <w:rPr>
                <w:rFonts w:cs="Arial"/>
                <w:szCs w:val="24"/>
              </w:rPr>
              <w:t xml:space="preserve">arty will bear the costs of the drug test performed on that </w:t>
            </w:r>
            <w:r w:rsidR="0037668B" w:rsidRPr="00E374A0">
              <w:rPr>
                <w:rFonts w:cs="Arial"/>
                <w:szCs w:val="24"/>
              </w:rPr>
              <w:t>p</w:t>
            </w:r>
            <w:r w:rsidRPr="00E374A0">
              <w:rPr>
                <w:rFonts w:cs="Arial"/>
                <w:szCs w:val="24"/>
              </w:rPr>
              <w:t>arty.</w:t>
            </w:r>
          </w:p>
        </w:tc>
      </w:tr>
      <w:tr w:rsidR="005A6E41" w:rsidRPr="00E374A0" w14:paraId="09782B17" w14:textId="77777777" w:rsidTr="00B157A3">
        <w:tc>
          <w:tcPr>
            <w:tcW w:w="704" w:type="dxa"/>
          </w:tcPr>
          <w:p w14:paraId="3BFE5D7B" w14:textId="77777777" w:rsidR="006A2DAA" w:rsidRPr="00E374A0" w:rsidRDefault="001D324D" w:rsidP="008E7D47">
            <w:pPr>
              <w:pStyle w:val="NormalNumber"/>
              <w:numPr>
                <w:ilvl w:val="0"/>
                <w:numId w:val="0"/>
              </w:numPr>
              <w:rPr>
                <w:rFonts w:cs="Arial"/>
                <w:b/>
                <w:szCs w:val="24"/>
                <w:lang w:val="en-CA"/>
              </w:rPr>
            </w:pPr>
            <w:r w:rsidRPr="00E374A0">
              <w:rPr>
                <w:rFonts w:cs="Arial"/>
                <w:b/>
                <w:szCs w:val="24"/>
                <w:lang w:val="en-CA"/>
              </w:rPr>
              <w:t>D42</w:t>
            </w:r>
          </w:p>
        </w:tc>
        <w:tc>
          <w:tcPr>
            <w:tcW w:w="2268" w:type="dxa"/>
          </w:tcPr>
          <w:p w14:paraId="285503F7" w14:textId="77777777" w:rsidR="006A2DAA" w:rsidRPr="00E374A0" w:rsidRDefault="006A2DAA" w:rsidP="00C4341C">
            <w:pPr>
              <w:spacing w:after="240"/>
              <w:ind w:left="-104"/>
              <w:rPr>
                <w:rFonts w:cs="Arial"/>
                <w:szCs w:val="24"/>
              </w:rPr>
            </w:pPr>
            <w:r w:rsidRPr="00E374A0">
              <w:rPr>
                <w:rFonts w:cs="Arial"/>
                <w:szCs w:val="24"/>
              </w:rPr>
              <w:t xml:space="preserve"> </w:t>
            </w:r>
            <w:r w:rsidR="00C4341C" w:rsidRPr="00E374A0">
              <w:rPr>
                <w:rFonts w:cs="Arial"/>
                <w:szCs w:val="24"/>
              </w:rPr>
              <w:t>Refusal to Take Test</w:t>
            </w:r>
          </w:p>
        </w:tc>
        <w:tc>
          <w:tcPr>
            <w:tcW w:w="6662" w:type="dxa"/>
          </w:tcPr>
          <w:p w14:paraId="6085D639" w14:textId="77777777" w:rsidR="006A2DAA" w:rsidRPr="00E374A0" w:rsidRDefault="006A2DAA" w:rsidP="00C4341C">
            <w:pPr>
              <w:spacing w:after="120"/>
              <w:ind w:right="720"/>
              <w:rPr>
                <w:rFonts w:cs="Arial"/>
                <w:b/>
                <w:szCs w:val="24"/>
              </w:rPr>
            </w:pPr>
            <w:r w:rsidRPr="00E374A0">
              <w:rPr>
                <w:rFonts w:cs="Arial"/>
                <w:szCs w:val="24"/>
              </w:rPr>
              <w:t xml:space="preserve">In the event a </w:t>
            </w:r>
            <w:r w:rsidR="0037668B" w:rsidRPr="00E374A0">
              <w:rPr>
                <w:rFonts w:cs="Arial"/>
                <w:szCs w:val="24"/>
              </w:rPr>
              <w:t>p</w:t>
            </w:r>
            <w:r w:rsidRPr="00E374A0">
              <w:rPr>
                <w:rFonts w:cs="Arial"/>
                <w:szCs w:val="24"/>
              </w:rPr>
              <w:t>arty / (</w:t>
            </w:r>
            <w:r w:rsidRPr="00E374A0">
              <w:rPr>
                <w:rFonts w:cs="Arial"/>
                <w:i/>
                <w:szCs w:val="24"/>
              </w:rPr>
              <w:t>name 1</w:t>
            </w:r>
            <w:r w:rsidRPr="00E374A0">
              <w:rPr>
                <w:rFonts w:cs="Arial"/>
                <w:szCs w:val="24"/>
              </w:rPr>
              <w:t xml:space="preserve">) refuses to take the tests, the </w:t>
            </w:r>
            <w:r w:rsidR="0037668B" w:rsidRPr="00E374A0">
              <w:rPr>
                <w:rFonts w:cs="Arial"/>
                <w:szCs w:val="24"/>
              </w:rPr>
              <w:t>c</w:t>
            </w:r>
            <w:r w:rsidRPr="00E374A0">
              <w:rPr>
                <w:rFonts w:cs="Arial"/>
                <w:szCs w:val="24"/>
              </w:rPr>
              <w:t xml:space="preserve">ourt may draw any adverse inference against that person the </w:t>
            </w:r>
            <w:r w:rsidR="0037668B" w:rsidRPr="00E374A0">
              <w:rPr>
                <w:rFonts w:cs="Arial"/>
                <w:szCs w:val="24"/>
              </w:rPr>
              <w:t>c</w:t>
            </w:r>
            <w:r w:rsidRPr="00E374A0">
              <w:rPr>
                <w:rFonts w:cs="Arial"/>
                <w:szCs w:val="24"/>
              </w:rPr>
              <w:t xml:space="preserve">ourt deems appropriate, in addition to enforcing the order for testing. </w:t>
            </w:r>
          </w:p>
        </w:tc>
      </w:tr>
      <w:tr w:rsidR="005A6E41" w:rsidRPr="00E374A0" w14:paraId="1FA48BF3" w14:textId="77777777" w:rsidTr="00B157A3">
        <w:trPr>
          <w:cantSplit/>
        </w:trPr>
        <w:tc>
          <w:tcPr>
            <w:tcW w:w="704" w:type="dxa"/>
          </w:tcPr>
          <w:p w14:paraId="6219D7C9" w14:textId="77777777" w:rsidR="006A2DAA" w:rsidRPr="00E374A0" w:rsidRDefault="001D324D" w:rsidP="008E7D47">
            <w:pPr>
              <w:pStyle w:val="NormalNumber"/>
              <w:numPr>
                <w:ilvl w:val="0"/>
                <w:numId w:val="0"/>
              </w:numPr>
              <w:rPr>
                <w:rFonts w:cs="Arial"/>
                <w:b/>
                <w:szCs w:val="24"/>
                <w:lang w:val="en-CA"/>
              </w:rPr>
            </w:pPr>
            <w:r w:rsidRPr="00E374A0">
              <w:rPr>
                <w:rFonts w:cs="Arial"/>
                <w:b/>
                <w:szCs w:val="24"/>
                <w:lang w:val="en-CA"/>
              </w:rPr>
              <w:t>D43</w:t>
            </w:r>
          </w:p>
        </w:tc>
        <w:tc>
          <w:tcPr>
            <w:tcW w:w="2268" w:type="dxa"/>
          </w:tcPr>
          <w:p w14:paraId="14783056" w14:textId="0234B472" w:rsidR="006A2DAA" w:rsidRPr="00E374A0" w:rsidRDefault="006A2DAA" w:rsidP="008E7D47">
            <w:pPr>
              <w:rPr>
                <w:rFonts w:cs="Arial"/>
                <w:szCs w:val="24"/>
              </w:rPr>
            </w:pPr>
            <w:r w:rsidRPr="00E374A0">
              <w:rPr>
                <w:rFonts w:cs="Arial"/>
                <w:szCs w:val="24"/>
              </w:rPr>
              <w:t>Suppl</w:t>
            </w:r>
            <w:r w:rsidR="004D210A" w:rsidRPr="00E374A0">
              <w:rPr>
                <w:rFonts w:cs="Arial"/>
                <w:szCs w:val="24"/>
              </w:rPr>
              <w:t>y</w:t>
            </w:r>
            <w:r w:rsidRPr="00E374A0">
              <w:rPr>
                <w:rFonts w:cs="Arial"/>
                <w:szCs w:val="24"/>
              </w:rPr>
              <w:t xml:space="preserve"> Copies of Test Results</w:t>
            </w:r>
          </w:p>
          <w:p w14:paraId="61E2FF73" w14:textId="77777777" w:rsidR="006A2DAA" w:rsidRPr="00E374A0" w:rsidRDefault="006A2DAA" w:rsidP="008E7D47">
            <w:pPr>
              <w:spacing w:after="240"/>
              <w:ind w:left="-104"/>
              <w:rPr>
                <w:rFonts w:cs="Arial"/>
                <w:szCs w:val="24"/>
              </w:rPr>
            </w:pPr>
          </w:p>
        </w:tc>
        <w:tc>
          <w:tcPr>
            <w:tcW w:w="6662" w:type="dxa"/>
          </w:tcPr>
          <w:p w14:paraId="5C6EBF0F" w14:textId="77777777" w:rsidR="006A2DAA" w:rsidRPr="00E374A0" w:rsidRDefault="006A2DAA" w:rsidP="008E7D47">
            <w:pPr>
              <w:rPr>
                <w:rFonts w:cs="Arial"/>
                <w:szCs w:val="24"/>
              </w:rPr>
            </w:pPr>
            <w:r w:rsidRPr="00E374A0">
              <w:rPr>
                <w:rFonts w:cs="Arial"/>
                <w:i/>
                <w:szCs w:val="24"/>
              </w:rPr>
              <w:t>(name 1)</w:t>
            </w:r>
            <w:r w:rsidRPr="00E374A0">
              <w:rPr>
                <w:rFonts w:cs="Arial"/>
                <w:szCs w:val="24"/>
              </w:rPr>
              <w:t xml:space="preserve"> </w:t>
            </w:r>
            <w:r w:rsidR="002001F0" w:rsidRPr="00E374A0">
              <w:rPr>
                <w:rFonts w:cs="Arial"/>
                <w:szCs w:val="24"/>
              </w:rPr>
              <w:t>shall</w:t>
            </w:r>
            <w:r w:rsidRPr="00E374A0">
              <w:rPr>
                <w:rFonts w:cs="Arial"/>
                <w:szCs w:val="24"/>
              </w:rPr>
              <w:t xml:space="preserve"> provide to </w:t>
            </w:r>
            <w:r w:rsidRPr="00E374A0">
              <w:rPr>
                <w:rFonts w:cs="Arial"/>
                <w:i/>
                <w:szCs w:val="24"/>
              </w:rPr>
              <w:t>(name 2)</w:t>
            </w:r>
            <w:r w:rsidRPr="00E374A0">
              <w:rPr>
                <w:rFonts w:cs="Arial"/>
                <w:szCs w:val="24"/>
              </w:rPr>
              <w:t xml:space="preserve"> copies of any drug tests </w:t>
            </w:r>
            <w:r w:rsidRPr="00E374A0">
              <w:rPr>
                <w:rFonts w:cs="Arial"/>
                <w:i/>
                <w:szCs w:val="24"/>
              </w:rPr>
              <w:t>(name 1)</w:t>
            </w:r>
            <w:r w:rsidRPr="00E374A0">
              <w:rPr>
                <w:rFonts w:cs="Arial"/>
                <w:szCs w:val="24"/>
              </w:rPr>
              <w:t xml:space="preserve"> is  required to undergo through their employment/ the Ministry of Child and Family Development/ pursuant to any </w:t>
            </w:r>
            <w:r w:rsidR="0037668B" w:rsidRPr="00E374A0">
              <w:rPr>
                <w:rFonts w:cs="Arial"/>
                <w:szCs w:val="24"/>
              </w:rPr>
              <w:t>c</w:t>
            </w:r>
            <w:r w:rsidRPr="00E374A0">
              <w:rPr>
                <w:rFonts w:cs="Arial"/>
                <w:szCs w:val="24"/>
              </w:rPr>
              <w:t>ourt order/ within 48 hours after receiving a copy of the test results.</w:t>
            </w:r>
          </w:p>
        </w:tc>
      </w:tr>
      <w:tr w:rsidR="005A6E41" w:rsidRPr="00E374A0" w14:paraId="53B1FCF5" w14:textId="77777777" w:rsidTr="00B157A3">
        <w:tc>
          <w:tcPr>
            <w:tcW w:w="704" w:type="dxa"/>
          </w:tcPr>
          <w:p w14:paraId="0699B988" w14:textId="77777777" w:rsidR="006A2DAA" w:rsidRPr="00E374A0" w:rsidRDefault="001D324D" w:rsidP="008E7D47">
            <w:pPr>
              <w:pStyle w:val="NormalNumber"/>
              <w:numPr>
                <w:ilvl w:val="0"/>
                <w:numId w:val="0"/>
              </w:numPr>
              <w:rPr>
                <w:rFonts w:cs="Arial"/>
                <w:b/>
                <w:szCs w:val="24"/>
                <w:lang w:val="en-CA"/>
              </w:rPr>
            </w:pPr>
            <w:r w:rsidRPr="00E374A0">
              <w:rPr>
                <w:rFonts w:cs="Arial"/>
                <w:b/>
                <w:szCs w:val="24"/>
                <w:lang w:val="en-CA"/>
              </w:rPr>
              <w:t>D44</w:t>
            </w:r>
          </w:p>
        </w:tc>
        <w:tc>
          <w:tcPr>
            <w:tcW w:w="2268" w:type="dxa"/>
          </w:tcPr>
          <w:p w14:paraId="526F3820" w14:textId="77777777" w:rsidR="006A2DAA" w:rsidRPr="00E374A0" w:rsidRDefault="006A2DAA" w:rsidP="008E7D47">
            <w:pPr>
              <w:spacing w:after="240"/>
              <w:ind w:right="-112"/>
              <w:rPr>
                <w:rFonts w:cs="Arial"/>
                <w:szCs w:val="24"/>
              </w:rPr>
            </w:pPr>
            <w:r w:rsidRPr="00E374A0">
              <w:rPr>
                <w:rFonts w:cs="Arial"/>
                <w:szCs w:val="24"/>
              </w:rPr>
              <w:t>No Alcohol or Drugs</w:t>
            </w:r>
          </w:p>
          <w:p w14:paraId="0FC8F36D" w14:textId="77777777" w:rsidR="006A2DAA" w:rsidRPr="00E374A0" w:rsidRDefault="006A2DAA" w:rsidP="008E7D47">
            <w:pPr>
              <w:pStyle w:val="NormalNumber"/>
              <w:numPr>
                <w:ilvl w:val="0"/>
                <w:numId w:val="0"/>
              </w:numPr>
              <w:rPr>
                <w:rFonts w:cs="Arial"/>
                <w:b/>
                <w:szCs w:val="24"/>
                <w:lang w:val="en-CA"/>
              </w:rPr>
            </w:pPr>
          </w:p>
        </w:tc>
        <w:tc>
          <w:tcPr>
            <w:tcW w:w="6662" w:type="dxa"/>
          </w:tcPr>
          <w:p w14:paraId="2B2F613C" w14:textId="5F020740" w:rsidR="006A2DAA" w:rsidRPr="00E374A0" w:rsidRDefault="006A2DAA" w:rsidP="00885B8D">
            <w:pPr>
              <w:spacing w:after="120"/>
              <w:ind w:right="720"/>
              <w:rPr>
                <w:rFonts w:cs="Arial"/>
                <w:b/>
                <w:szCs w:val="24"/>
              </w:rPr>
            </w:pPr>
            <w:r w:rsidRPr="00E374A0">
              <w:rPr>
                <w:rFonts w:cs="Arial"/>
                <w:i/>
                <w:szCs w:val="24"/>
              </w:rPr>
              <w:t>(</w:t>
            </w:r>
            <w:proofErr w:type="gramStart"/>
            <w:r w:rsidRPr="00E374A0">
              <w:rPr>
                <w:rFonts w:cs="Arial"/>
                <w:i/>
                <w:szCs w:val="24"/>
              </w:rPr>
              <w:t>name</w:t>
            </w:r>
            <w:proofErr w:type="gramEnd"/>
            <w:r w:rsidRPr="00E374A0">
              <w:rPr>
                <w:rFonts w:cs="Arial"/>
                <w:i/>
                <w:szCs w:val="24"/>
              </w:rPr>
              <w:t xml:space="preserve"> 1)</w:t>
            </w:r>
            <w:r w:rsidRPr="00E374A0">
              <w:rPr>
                <w:rFonts w:cs="Arial"/>
                <w:szCs w:val="24"/>
              </w:rPr>
              <w:t xml:space="preserve"> </w:t>
            </w:r>
            <w:r w:rsidR="002001F0" w:rsidRPr="00E374A0">
              <w:rPr>
                <w:rFonts w:cs="Arial"/>
                <w:szCs w:val="24"/>
              </w:rPr>
              <w:t>shall</w:t>
            </w:r>
            <w:r w:rsidRPr="00E374A0">
              <w:rPr>
                <w:rFonts w:cs="Arial"/>
                <w:szCs w:val="24"/>
              </w:rPr>
              <w:t xml:space="preserve"> not consume any alcohol</w:t>
            </w:r>
            <w:r w:rsidR="00885B8D" w:rsidRPr="00E374A0">
              <w:rPr>
                <w:rFonts w:cs="Arial"/>
                <w:szCs w:val="24"/>
              </w:rPr>
              <w:t>, cannabis, or other intoxicating substance</w:t>
            </w:r>
            <w:r w:rsidR="00AA19DC" w:rsidRPr="00E374A0">
              <w:rPr>
                <w:rFonts w:cs="Arial"/>
                <w:szCs w:val="24"/>
              </w:rPr>
              <w:t xml:space="preserve"> </w:t>
            </w:r>
            <w:r w:rsidRPr="00E374A0">
              <w:rPr>
                <w:rFonts w:cs="Arial"/>
                <w:szCs w:val="24"/>
              </w:rPr>
              <w:t xml:space="preserve">during the exercise of any parenting time/contact and during the 24 hours before having any parenting time/contact. </w:t>
            </w:r>
            <w:r w:rsidR="00885B8D" w:rsidRPr="00E374A0">
              <w:rPr>
                <w:rFonts w:cs="Arial"/>
                <w:szCs w:val="24"/>
              </w:rPr>
              <w:t>The exception is that (</w:t>
            </w:r>
            <w:r w:rsidR="00885B8D" w:rsidRPr="00E374A0">
              <w:rPr>
                <w:rFonts w:cs="Arial"/>
                <w:i/>
                <w:szCs w:val="24"/>
              </w:rPr>
              <w:t xml:space="preserve">name 1) </w:t>
            </w:r>
            <w:r w:rsidR="00885B8D" w:rsidRPr="00E374A0">
              <w:rPr>
                <w:rFonts w:cs="Arial"/>
                <w:szCs w:val="24"/>
              </w:rPr>
              <w:t>may take methadone/</w:t>
            </w:r>
            <w:proofErr w:type="spellStart"/>
            <w:r w:rsidR="00885B8D" w:rsidRPr="00E374A0">
              <w:rPr>
                <w:rFonts w:cs="Arial"/>
                <w:szCs w:val="24"/>
              </w:rPr>
              <w:t>suboxone</w:t>
            </w:r>
            <w:proofErr w:type="spellEnd"/>
            <w:r w:rsidR="00885B8D" w:rsidRPr="00E374A0">
              <w:rPr>
                <w:rFonts w:cs="Arial"/>
                <w:szCs w:val="24"/>
              </w:rPr>
              <w:t xml:space="preserve"> as prescribed by a licensed physician.  </w:t>
            </w:r>
          </w:p>
        </w:tc>
      </w:tr>
    </w:tbl>
    <w:p w14:paraId="6E422BC0" w14:textId="38A49F57" w:rsidR="00B26AA6" w:rsidRPr="00E374A0" w:rsidRDefault="00B26AA6" w:rsidP="00AD59D2">
      <w:pPr>
        <w:pStyle w:val="Heading3"/>
      </w:pPr>
      <w:bookmarkStart w:id="32" w:name="_Toc187246012"/>
      <w:r w:rsidRPr="00E374A0">
        <w:rPr>
          <w:rFonts w:eastAsia="Arial Narrow"/>
        </w:rPr>
        <w:t>Correcting or Amending a filed Document (Rule 62(c))</w:t>
      </w:r>
      <w:bookmarkEnd w:id="32"/>
    </w:p>
    <w:tbl>
      <w:tblPr>
        <w:tblStyle w:val="TableGrid"/>
        <w:tblW w:w="9634" w:type="dxa"/>
        <w:tblLayout w:type="fixed"/>
        <w:tblLook w:val="04A0" w:firstRow="1" w:lastRow="0" w:firstColumn="1" w:lastColumn="0" w:noHBand="0" w:noVBand="1"/>
      </w:tblPr>
      <w:tblGrid>
        <w:gridCol w:w="704"/>
        <w:gridCol w:w="2268"/>
        <w:gridCol w:w="6662"/>
      </w:tblGrid>
      <w:tr w:rsidR="005A6E41" w:rsidRPr="00E374A0" w14:paraId="29A00573" w14:textId="77777777" w:rsidTr="00B157A3">
        <w:trPr>
          <w:cantSplit/>
        </w:trPr>
        <w:tc>
          <w:tcPr>
            <w:tcW w:w="704" w:type="dxa"/>
          </w:tcPr>
          <w:p w14:paraId="7B956267" w14:textId="77777777" w:rsidR="00B26AA6" w:rsidRPr="00E374A0" w:rsidRDefault="001D324D" w:rsidP="00FD3004">
            <w:pPr>
              <w:pStyle w:val="NormalNumber"/>
              <w:numPr>
                <w:ilvl w:val="0"/>
                <w:numId w:val="0"/>
              </w:numPr>
              <w:rPr>
                <w:b/>
                <w:lang w:val="en-CA"/>
              </w:rPr>
            </w:pPr>
            <w:r w:rsidRPr="00E374A0">
              <w:rPr>
                <w:b/>
                <w:lang w:val="en-CA"/>
              </w:rPr>
              <w:t>D45</w:t>
            </w:r>
          </w:p>
        </w:tc>
        <w:tc>
          <w:tcPr>
            <w:tcW w:w="2268" w:type="dxa"/>
          </w:tcPr>
          <w:p w14:paraId="2CECFAC9" w14:textId="77777777" w:rsidR="00B26AA6" w:rsidRPr="00E374A0" w:rsidRDefault="00B26AA6" w:rsidP="008E7D47">
            <w:pPr>
              <w:pStyle w:val="Picklistformat"/>
              <w:rPr>
                <w:rFonts w:ascii="Arial" w:hAnsi="Arial" w:cs="Arial"/>
                <w:b/>
                <w:sz w:val="24"/>
                <w:szCs w:val="24"/>
                <w:lang w:val="en-CA"/>
              </w:rPr>
            </w:pPr>
            <w:r w:rsidRPr="00E374A0">
              <w:rPr>
                <w:rFonts w:ascii="Arial" w:hAnsi="Arial" w:cs="Arial"/>
                <w:sz w:val="24"/>
                <w:szCs w:val="24"/>
                <w:lang w:val="en-CA"/>
              </w:rPr>
              <w:t>Amend Style of Cause</w:t>
            </w:r>
          </w:p>
        </w:tc>
        <w:tc>
          <w:tcPr>
            <w:tcW w:w="6662" w:type="dxa"/>
          </w:tcPr>
          <w:p w14:paraId="1A5DC41E" w14:textId="77777777" w:rsidR="00B26AA6" w:rsidRPr="00E374A0" w:rsidRDefault="00B26AA6" w:rsidP="008E7D47">
            <w:pPr>
              <w:pStyle w:val="TableParagraph"/>
              <w:tabs>
                <w:tab w:val="left" w:pos="7916"/>
              </w:tabs>
              <w:spacing w:line="244" w:lineRule="exact"/>
              <w:ind w:left="28"/>
              <w:rPr>
                <w:rFonts w:ascii="Arial" w:hAnsi="Arial" w:cs="Arial"/>
                <w:sz w:val="24"/>
                <w:szCs w:val="24"/>
                <w:lang w:val="en-CA"/>
              </w:rPr>
            </w:pPr>
            <w:r w:rsidRPr="00E374A0">
              <w:rPr>
                <w:rFonts w:ascii="Arial" w:hAnsi="Arial" w:cs="Arial"/>
                <w:sz w:val="24"/>
                <w:szCs w:val="24"/>
                <w:lang w:val="en-CA"/>
              </w:rPr>
              <w:t>The Style of Cause is amended such that (</w:t>
            </w:r>
            <w:r w:rsidRPr="00E374A0">
              <w:rPr>
                <w:rFonts w:ascii="Arial" w:hAnsi="Arial" w:cs="Arial"/>
                <w:i/>
                <w:sz w:val="24"/>
                <w:szCs w:val="24"/>
                <w:lang w:val="en-CA"/>
              </w:rPr>
              <w:t>previous name</w:t>
            </w:r>
            <w:r w:rsidRPr="00E374A0">
              <w:rPr>
                <w:rFonts w:ascii="Arial" w:hAnsi="Arial" w:cs="Arial"/>
                <w:sz w:val="24"/>
                <w:szCs w:val="24"/>
                <w:lang w:val="en-CA"/>
              </w:rPr>
              <w:t>) will now be shown as (</w:t>
            </w:r>
            <w:r w:rsidRPr="00E374A0">
              <w:rPr>
                <w:rFonts w:ascii="Arial" w:hAnsi="Arial" w:cs="Arial"/>
                <w:i/>
                <w:sz w:val="24"/>
                <w:szCs w:val="24"/>
                <w:lang w:val="en-CA"/>
              </w:rPr>
              <w:t>new name</w:t>
            </w:r>
            <w:r w:rsidRPr="00E374A0">
              <w:rPr>
                <w:rFonts w:ascii="Arial" w:hAnsi="Arial" w:cs="Arial"/>
                <w:sz w:val="24"/>
                <w:szCs w:val="24"/>
                <w:lang w:val="en-CA"/>
              </w:rPr>
              <w:t>).</w:t>
            </w:r>
          </w:p>
          <w:p w14:paraId="1A39773C" w14:textId="77777777" w:rsidR="00B26AA6" w:rsidRPr="00E374A0" w:rsidRDefault="00B26AA6" w:rsidP="008E7D47">
            <w:pPr>
              <w:pStyle w:val="TableParagraph"/>
              <w:tabs>
                <w:tab w:val="left" w:pos="7916"/>
              </w:tabs>
              <w:spacing w:line="244" w:lineRule="exact"/>
              <w:ind w:left="0"/>
              <w:rPr>
                <w:rFonts w:ascii="Arial" w:hAnsi="Arial" w:cs="Arial"/>
                <w:sz w:val="24"/>
                <w:szCs w:val="24"/>
                <w:lang w:val="en-CA"/>
              </w:rPr>
            </w:pPr>
          </w:p>
        </w:tc>
      </w:tr>
      <w:tr w:rsidR="005A6E41" w:rsidRPr="00E374A0" w14:paraId="62D1E9C6" w14:textId="77777777" w:rsidTr="00B157A3">
        <w:trPr>
          <w:cantSplit/>
        </w:trPr>
        <w:tc>
          <w:tcPr>
            <w:tcW w:w="704" w:type="dxa"/>
          </w:tcPr>
          <w:p w14:paraId="7AFDDFA5" w14:textId="77777777" w:rsidR="00B26AA6" w:rsidRPr="00E374A0" w:rsidRDefault="001D324D" w:rsidP="00FD3004">
            <w:pPr>
              <w:pStyle w:val="NormalNumber"/>
              <w:numPr>
                <w:ilvl w:val="0"/>
                <w:numId w:val="0"/>
              </w:numPr>
              <w:rPr>
                <w:b/>
                <w:lang w:val="en-CA"/>
              </w:rPr>
            </w:pPr>
            <w:r w:rsidRPr="00E374A0">
              <w:rPr>
                <w:b/>
                <w:lang w:val="en-CA"/>
              </w:rPr>
              <w:t>D46</w:t>
            </w:r>
          </w:p>
        </w:tc>
        <w:tc>
          <w:tcPr>
            <w:tcW w:w="2268" w:type="dxa"/>
          </w:tcPr>
          <w:p w14:paraId="7879B918" w14:textId="77777777" w:rsidR="00B26AA6" w:rsidRPr="00E374A0" w:rsidRDefault="00B26AA6" w:rsidP="008E7D47">
            <w:pPr>
              <w:pStyle w:val="Picklistformat"/>
              <w:rPr>
                <w:rFonts w:ascii="Arial" w:hAnsi="Arial" w:cs="Arial"/>
                <w:sz w:val="24"/>
                <w:szCs w:val="24"/>
                <w:lang w:val="en-CA"/>
              </w:rPr>
            </w:pPr>
            <w:r w:rsidRPr="00E374A0">
              <w:rPr>
                <w:rFonts w:ascii="Arial" w:hAnsi="Arial" w:cs="Arial"/>
                <w:sz w:val="24"/>
                <w:szCs w:val="24"/>
                <w:lang w:val="en-CA"/>
              </w:rPr>
              <w:t>Amend Pleading and Schedule for Trial</w:t>
            </w:r>
          </w:p>
        </w:tc>
        <w:tc>
          <w:tcPr>
            <w:tcW w:w="6662" w:type="dxa"/>
          </w:tcPr>
          <w:p w14:paraId="70BECD2B" w14:textId="77777777" w:rsidR="00B26AA6" w:rsidRPr="00E374A0" w:rsidDel="00C87455" w:rsidRDefault="00B26AA6" w:rsidP="007D505A">
            <w:pPr>
              <w:pStyle w:val="TableParagraph"/>
              <w:tabs>
                <w:tab w:val="left" w:pos="7916"/>
              </w:tabs>
              <w:spacing w:line="244" w:lineRule="exact"/>
              <w:ind w:left="0"/>
              <w:rPr>
                <w:rFonts w:ascii="Arial" w:hAnsi="Arial" w:cs="Arial"/>
                <w:i/>
                <w:sz w:val="24"/>
                <w:szCs w:val="24"/>
                <w:lang w:val="en-CA"/>
              </w:rPr>
            </w:pPr>
            <w:r w:rsidRPr="00E374A0">
              <w:rPr>
                <w:rFonts w:ascii="Arial" w:hAnsi="Arial" w:cs="Arial"/>
                <w:sz w:val="24"/>
                <w:szCs w:val="24"/>
                <w:lang w:val="en-CA"/>
              </w:rPr>
              <w:t>(</w:t>
            </w:r>
            <w:r w:rsidRPr="00E374A0">
              <w:rPr>
                <w:rFonts w:ascii="Arial" w:hAnsi="Arial" w:cs="Arial"/>
                <w:i/>
                <w:sz w:val="24"/>
                <w:szCs w:val="24"/>
                <w:lang w:val="en-CA"/>
              </w:rPr>
              <w:t xml:space="preserve">Name) </w:t>
            </w:r>
            <w:r w:rsidRPr="00E374A0">
              <w:rPr>
                <w:rFonts w:ascii="Arial" w:hAnsi="Arial" w:cs="Arial"/>
                <w:sz w:val="24"/>
                <w:szCs w:val="24"/>
                <w:lang w:val="en-CA"/>
              </w:rPr>
              <w:t xml:space="preserve">has leave to amend </w:t>
            </w:r>
            <w:r w:rsidRPr="00E374A0">
              <w:rPr>
                <w:rFonts w:ascii="Arial" w:hAnsi="Arial" w:cs="Arial"/>
                <w:i/>
                <w:sz w:val="24"/>
                <w:szCs w:val="24"/>
                <w:lang w:val="en-CA"/>
              </w:rPr>
              <w:t xml:space="preserve">(document name and </w:t>
            </w:r>
            <w:proofErr w:type="gramStart"/>
            <w:r w:rsidRPr="00E374A0">
              <w:rPr>
                <w:rFonts w:ascii="Arial" w:hAnsi="Arial" w:cs="Arial"/>
                <w:i/>
                <w:sz w:val="24"/>
                <w:szCs w:val="24"/>
                <w:lang w:val="en-CA"/>
              </w:rPr>
              <w:t xml:space="preserve">number) </w:t>
            </w:r>
            <w:r w:rsidRPr="00E374A0">
              <w:rPr>
                <w:rFonts w:ascii="Arial" w:hAnsi="Arial" w:cs="Arial"/>
                <w:sz w:val="24"/>
                <w:szCs w:val="24"/>
                <w:lang w:val="en-CA"/>
              </w:rPr>
              <w:t>and file</w:t>
            </w:r>
            <w:proofErr w:type="gramEnd"/>
            <w:r w:rsidRPr="00E374A0">
              <w:rPr>
                <w:rFonts w:ascii="Arial" w:hAnsi="Arial" w:cs="Arial"/>
                <w:sz w:val="24"/>
                <w:szCs w:val="24"/>
                <w:lang w:val="en-CA"/>
              </w:rPr>
              <w:t xml:space="preserve"> and serve it on </w:t>
            </w:r>
            <w:r w:rsidRPr="00E374A0">
              <w:rPr>
                <w:rFonts w:ascii="Arial" w:hAnsi="Arial" w:cs="Arial"/>
                <w:i/>
                <w:sz w:val="24"/>
                <w:szCs w:val="24"/>
                <w:lang w:val="en-CA"/>
              </w:rPr>
              <w:t xml:space="preserve">(name) </w:t>
            </w:r>
            <w:r w:rsidRPr="00E374A0">
              <w:rPr>
                <w:rFonts w:ascii="Arial" w:hAnsi="Arial" w:cs="Arial"/>
                <w:sz w:val="24"/>
                <w:szCs w:val="24"/>
                <w:lang w:val="en-CA"/>
              </w:rPr>
              <w:t xml:space="preserve">by </w:t>
            </w:r>
            <w:r w:rsidRPr="00E374A0">
              <w:rPr>
                <w:rFonts w:ascii="Arial" w:hAnsi="Arial" w:cs="Arial"/>
                <w:i/>
                <w:sz w:val="24"/>
                <w:szCs w:val="24"/>
                <w:lang w:val="en-CA"/>
              </w:rPr>
              <w:t xml:space="preserve">(date).  </w:t>
            </w:r>
            <w:r w:rsidRPr="00E374A0">
              <w:rPr>
                <w:rFonts w:ascii="Arial" w:hAnsi="Arial" w:cs="Arial"/>
                <w:sz w:val="24"/>
                <w:szCs w:val="24"/>
                <w:lang w:val="en-CA"/>
              </w:rPr>
              <w:t>The amended (</w:t>
            </w:r>
            <w:r w:rsidRPr="00E374A0">
              <w:rPr>
                <w:rFonts w:ascii="Arial" w:hAnsi="Arial" w:cs="Arial"/>
                <w:i/>
                <w:sz w:val="24"/>
                <w:szCs w:val="24"/>
                <w:lang w:val="en-CA"/>
              </w:rPr>
              <w:t>document</w:t>
            </w:r>
            <w:r w:rsidRPr="00E374A0">
              <w:rPr>
                <w:rFonts w:ascii="Arial" w:hAnsi="Arial" w:cs="Arial"/>
                <w:sz w:val="24"/>
                <w:szCs w:val="24"/>
                <w:lang w:val="en-CA"/>
              </w:rPr>
              <w:t>) will replace the previous (</w:t>
            </w:r>
            <w:r w:rsidRPr="00E374A0">
              <w:rPr>
                <w:rFonts w:ascii="Arial" w:hAnsi="Arial" w:cs="Arial"/>
                <w:i/>
                <w:sz w:val="24"/>
                <w:szCs w:val="24"/>
                <w:lang w:val="en-CA"/>
              </w:rPr>
              <w:t>document)</w:t>
            </w:r>
            <w:r w:rsidRPr="00E374A0">
              <w:rPr>
                <w:rFonts w:ascii="Arial" w:hAnsi="Arial" w:cs="Arial"/>
                <w:sz w:val="24"/>
                <w:szCs w:val="24"/>
                <w:lang w:val="en-CA"/>
              </w:rPr>
              <w:t xml:space="preserve"> for the trial scheduled on </w:t>
            </w:r>
            <w:r w:rsidRPr="00E374A0">
              <w:rPr>
                <w:rFonts w:ascii="Arial" w:hAnsi="Arial" w:cs="Arial"/>
                <w:i/>
                <w:sz w:val="24"/>
                <w:szCs w:val="24"/>
                <w:lang w:val="en-CA"/>
              </w:rPr>
              <w:t xml:space="preserve">(date).  </w:t>
            </w:r>
          </w:p>
        </w:tc>
      </w:tr>
      <w:tr w:rsidR="005A6E41" w:rsidRPr="00E374A0" w14:paraId="759072FE" w14:textId="77777777" w:rsidTr="00B157A3">
        <w:trPr>
          <w:cantSplit/>
        </w:trPr>
        <w:tc>
          <w:tcPr>
            <w:tcW w:w="704" w:type="dxa"/>
          </w:tcPr>
          <w:p w14:paraId="2A023436" w14:textId="77777777" w:rsidR="00B26AA6" w:rsidRPr="00E374A0" w:rsidRDefault="001D324D" w:rsidP="00FD3004">
            <w:pPr>
              <w:pStyle w:val="NormalNumber"/>
              <w:numPr>
                <w:ilvl w:val="0"/>
                <w:numId w:val="0"/>
              </w:numPr>
              <w:rPr>
                <w:b/>
                <w:lang w:val="en-CA"/>
              </w:rPr>
            </w:pPr>
            <w:r w:rsidRPr="00E374A0">
              <w:rPr>
                <w:b/>
                <w:lang w:val="en-CA"/>
              </w:rPr>
              <w:t>D47</w:t>
            </w:r>
          </w:p>
        </w:tc>
        <w:tc>
          <w:tcPr>
            <w:tcW w:w="2268" w:type="dxa"/>
          </w:tcPr>
          <w:p w14:paraId="3199C8F2" w14:textId="77777777" w:rsidR="00B26AA6" w:rsidRPr="00E374A0" w:rsidRDefault="00B26AA6" w:rsidP="008E7D47">
            <w:pPr>
              <w:pStyle w:val="Picklistformat"/>
              <w:rPr>
                <w:rFonts w:ascii="Arial" w:hAnsi="Arial" w:cs="Arial"/>
                <w:sz w:val="24"/>
                <w:szCs w:val="24"/>
                <w:lang w:val="en-CA"/>
              </w:rPr>
            </w:pPr>
            <w:r w:rsidRPr="00E374A0">
              <w:rPr>
                <w:rFonts w:ascii="Arial" w:hAnsi="Arial" w:cs="Arial"/>
                <w:sz w:val="24"/>
                <w:szCs w:val="24"/>
                <w:lang w:val="en-CA"/>
              </w:rPr>
              <w:t>Amend Pleading</w:t>
            </w:r>
          </w:p>
        </w:tc>
        <w:tc>
          <w:tcPr>
            <w:tcW w:w="6662" w:type="dxa"/>
          </w:tcPr>
          <w:p w14:paraId="73BEB0C5" w14:textId="77777777" w:rsidR="00B26AA6" w:rsidRPr="00E374A0" w:rsidRDefault="00B26AA6" w:rsidP="007D505A">
            <w:pPr>
              <w:pStyle w:val="TableParagraph"/>
              <w:tabs>
                <w:tab w:val="left" w:pos="7916"/>
              </w:tabs>
              <w:spacing w:line="244" w:lineRule="exact"/>
              <w:ind w:left="0"/>
              <w:rPr>
                <w:rFonts w:ascii="Arial" w:hAnsi="Arial" w:cs="Arial"/>
                <w:sz w:val="24"/>
                <w:szCs w:val="24"/>
                <w:lang w:val="en-CA"/>
              </w:rPr>
            </w:pPr>
            <w:r w:rsidRPr="00E374A0">
              <w:rPr>
                <w:rFonts w:ascii="Arial" w:hAnsi="Arial" w:cs="Arial"/>
                <w:sz w:val="24"/>
                <w:szCs w:val="24"/>
                <w:lang w:val="en-CA"/>
              </w:rPr>
              <w:t>The (</w:t>
            </w:r>
            <w:r w:rsidRPr="00E374A0">
              <w:rPr>
                <w:rFonts w:ascii="Arial" w:hAnsi="Arial" w:cs="Arial"/>
                <w:i/>
                <w:sz w:val="24"/>
                <w:szCs w:val="24"/>
                <w:lang w:val="en-CA"/>
              </w:rPr>
              <w:t xml:space="preserve">document name and number) </w:t>
            </w:r>
            <w:r w:rsidRPr="00E374A0">
              <w:rPr>
                <w:rFonts w:ascii="Arial" w:hAnsi="Arial" w:cs="Arial"/>
                <w:sz w:val="24"/>
                <w:szCs w:val="24"/>
                <w:lang w:val="en-CA"/>
              </w:rPr>
              <w:t xml:space="preserve">is amended such that </w:t>
            </w:r>
          </w:p>
        </w:tc>
      </w:tr>
    </w:tbl>
    <w:p w14:paraId="41987D2C" w14:textId="2A3E9264" w:rsidR="00B26AA6" w:rsidRPr="00E374A0" w:rsidRDefault="00B26AA6" w:rsidP="00AD59D2">
      <w:pPr>
        <w:pStyle w:val="Heading3"/>
      </w:pPr>
      <w:bookmarkStart w:id="33" w:name="_Toc187246013"/>
      <w:r w:rsidRPr="00E374A0">
        <w:rPr>
          <w:rFonts w:eastAsia="Arial Narrow"/>
        </w:rPr>
        <w:t>Disclosure:  Access to Searchable Information (s. 242 and Rule 62(g)</w:t>
      </w:r>
      <w:r w:rsidR="00C86C3B" w:rsidRPr="00E374A0">
        <w:rPr>
          <w:rFonts w:eastAsia="Arial Narrow"/>
        </w:rPr>
        <w:t xml:space="preserve"> and (g.1)</w:t>
      </w:r>
      <w:r w:rsidR="00EA625F" w:rsidRPr="00E374A0">
        <w:rPr>
          <w:rFonts w:eastAsia="Arial Narrow"/>
        </w:rPr>
        <w:t xml:space="preserve"> and Family Orders and Agreements Enforcement Assistance Act (FOAEAA)</w:t>
      </w:r>
      <w:bookmarkEnd w:id="33"/>
      <w:r w:rsidRPr="00E374A0">
        <w:rPr>
          <w:rFonts w:eastAsia="Arial Narrow"/>
        </w:rPr>
        <w:t xml:space="preserve"> </w:t>
      </w:r>
    </w:p>
    <w:tbl>
      <w:tblPr>
        <w:tblStyle w:val="TableGrid"/>
        <w:tblW w:w="9634" w:type="dxa"/>
        <w:tblLook w:val="04A0" w:firstRow="1" w:lastRow="0" w:firstColumn="1" w:lastColumn="0" w:noHBand="0" w:noVBand="1"/>
      </w:tblPr>
      <w:tblGrid>
        <w:gridCol w:w="830"/>
        <w:gridCol w:w="2248"/>
        <w:gridCol w:w="6556"/>
      </w:tblGrid>
      <w:tr w:rsidR="005A6E41" w:rsidRPr="00E374A0" w14:paraId="7F652FF3" w14:textId="77777777" w:rsidTr="00B157A3">
        <w:tc>
          <w:tcPr>
            <w:tcW w:w="704" w:type="dxa"/>
          </w:tcPr>
          <w:p w14:paraId="1206E76A" w14:textId="77777777" w:rsidR="00B26AA6" w:rsidRPr="00E374A0" w:rsidRDefault="001D324D" w:rsidP="00B157A3">
            <w:pPr>
              <w:ind w:right="-131"/>
              <w:rPr>
                <w:rFonts w:cs="Arial"/>
                <w:b/>
                <w:szCs w:val="24"/>
              </w:rPr>
            </w:pPr>
            <w:r w:rsidRPr="00E374A0">
              <w:rPr>
                <w:rFonts w:cs="Arial"/>
                <w:b/>
                <w:szCs w:val="24"/>
              </w:rPr>
              <w:t>D48</w:t>
            </w:r>
          </w:p>
        </w:tc>
        <w:tc>
          <w:tcPr>
            <w:tcW w:w="2268" w:type="dxa"/>
          </w:tcPr>
          <w:p w14:paraId="2DE88C99" w14:textId="77777777" w:rsidR="00B26AA6" w:rsidRPr="00E374A0" w:rsidRDefault="00B26AA6" w:rsidP="008E7D47">
            <w:pPr>
              <w:rPr>
                <w:rFonts w:cs="Arial"/>
                <w:szCs w:val="24"/>
              </w:rPr>
            </w:pPr>
            <w:r w:rsidRPr="00E374A0">
              <w:rPr>
                <w:rFonts w:cs="Arial"/>
                <w:szCs w:val="24"/>
              </w:rPr>
              <w:t>Provide Searchable Information</w:t>
            </w:r>
          </w:p>
        </w:tc>
        <w:tc>
          <w:tcPr>
            <w:tcW w:w="6662" w:type="dxa"/>
          </w:tcPr>
          <w:p w14:paraId="7541FBC8" w14:textId="283BD27B" w:rsidR="00B26AA6" w:rsidRPr="00E374A0" w:rsidRDefault="00B26AA6">
            <w:pPr>
              <w:rPr>
                <w:rFonts w:eastAsia="Arial Narrow" w:cs="Arial"/>
                <w:szCs w:val="24"/>
                <w:lang w:eastAsia="en-US"/>
              </w:rPr>
            </w:pPr>
            <w:r w:rsidRPr="00E374A0">
              <w:rPr>
                <w:rFonts w:eastAsia="Arial Narrow" w:cs="Arial"/>
                <w:szCs w:val="24"/>
                <w:lang w:eastAsia="en-US"/>
              </w:rPr>
              <w:t xml:space="preserve">Upon being satisfied that </w:t>
            </w:r>
            <w:r w:rsidR="00361EF9" w:rsidRPr="00E374A0">
              <w:rPr>
                <w:rFonts w:eastAsia="Arial Narrow" w:cs="Arial"/>
                <w:szCs w:val="24"/>
                <w:lang w:eastAsia="en-US"/>
              </w:rPr>
              <w:t>(</w:t>
            </w:r>
            <w:r w:rsidR="00361EF9" w:rsidRPr="00E374A0">
              <w:rPr>
                <w:rFonts w:eastAsia="Arial Narrow" w:cs="Arial"/>
                <w:i/>
                <w:szCs w:val="24"/>
                <w:lang w:eastAsia="en-US"/>
              </w:rPr>
              <w:t>name</w:t>
            </w:r>
            <w:r w:rsidR="00361EF9" w:rsidRPr="00E374A0">
              <w:rPr>
                <w:rFonts w:eastAsia="Arial Narrow" w:cs="Arial"/>
                <w:szCs w:val="24"/>
                <w:lang w:eastAsia="en-US"/>
              </w:rPr>
              <w:t>)</w:t>
            </w:r>
            <w:r w:rsidR="007D505A" w:rsidRPr="00E374A0">
              <w:rPr>
                <w:rFonts w:eastAsia="Arial Narrow" w:cs="Arial"/>
                <w:szCs w:val="24"/>
                <w:lang w:eastAsia="en-US"/>
              </w:rPr>
              <w:t xml:space="preserve"> </w:t>
            </w:r>
            <w:r w:rsidRPr="00E374A0">
              <w:rPr>
                <w:rFonts w:eastAsia="Arial Narrow" w:cs="Arial"/>
                <w:szCs w:val="24"/>
                <w:lang w:eastAsia="en-US"/>
              </w:rPr>
              <w:t xml:space="preserve">has not adequately complied with a search officer’s request for searchable information under s. 239 of the Family Law Act, pursuant to </w:t>
            </w:r>
            <w:r w:rsidR="0037668B" w:rsidRPr="00E374A0">
              <w:rPr>
                <w:rFonts w:eastAsia="Arial Narrow" w:cs="Arial"/>
                <w:szCs w:val="24"/>
                <w:lang w:eastAsia="en-US"/>
              </w:rPr>
              <w:t>R</w:t>
            </w:r>
            <w:r w:rsidRPr="00E374A0">
              <w:rPr>
                <w:rFonts w:eastAsia="Arial Narrow" w:cs="Arial"/>
                <w:szCs w:val="24"/>
                <w:lang w:eastAsia="en-US"/>
              </w:rPr>
              <w:t xml:space="preserve">ule 62(g) this </w:t>
            </w:r>
            <w:r w:rsidR="0037668B" w:rsidRPr="00E374A0">
              <w:rPr>
                <w:rFonts w:eastAsia="Arial Narrow" w:cs="Arial"/>
                <w:szCs w:val="24"/>
                <w:lang w:eastAsia="en-US"/>
              </w:rPr>
              <w:t>c</w:t>
            </w:r>
            <w:r w:rsidRPr="00E374A0">
              <w:rPr>
                <w:rFonts w:eastAsia="Arial Narrow" w:cs="Arial"/>
                <w:szCs w:val="24"/>
                <w:lang w:eastAsia="en-US"/>
              </w:rPr>
              <w:t>ourt orders that (</w:t>
            </w:r>
            <w:r w:rsidRPr="00E374A0">
              <w:rPr>
                <w:rFonts w:eastAsia="Arial Narrow" w:cs="Arial"/>
                <w:i/>
                <w:szCs w:val="24"/>
                <w:lang w:eastAsia="en-US"/>
              </w:rPr>
              <w:t>name)</w:t>
            </w:r>
            <w:r w:rsidRPr="00E374A0">
              <w:rPr>
                <w:rFonts w:eastAsia="Arial Narrow" w:cs="Arial"/>
                <w:szCs w:val="24"/>
                <w:lang w:eastAsia="en-US"/>
              </w:rPr>
              <w:t xml:space="preserve"> must provide to (</w:t>
            </w:r>
            <w:r w:rsidRPr="00E374A0">
              <w:rPr>
                <w:rFonts w:eastAsia="Arial Narrow" w:cs="Arial"/>
                <w:i/>
                <w:szCs w:val="24"/>
                <w:lang w:eastAsia="en-US"/>
              </w:rPr>
              <w:t>name)</w:t>
            </w:r>
            <w:r w:rsidRPr="00E374A0">
              <w:rPr>
                <w:rFonts w:eastAsia="Arial Narrow" w:cs="Arial"/>
                <w:szCs w:val="24"/>
                <w:lang w:eastAsia="en-US"/>
              </w:rPr>
              <w:t xml:space="preserve"> the following information by way of </w:t>
            </w:r>
            <w:r w:rsidR="00361EF9" w:rsidRPr="00E374A0">
              <w:rPr>
                <w:rFonts w:eastAsia="Arial Narrow" w:cs="Arial"/>
                <w:szCs w:val="24"/>
                <w:lang w:eastAsia="en-US"/>
              </w:rPr>
              <w:t>(method of providing information)</w:t>
            </w:r>
            <w:r w:rsidRPr="00E374A0">
              <w:rPr>
                <w:rFonts w:eastAsia="Arial Narrow" w:cs="Arial"/>
                <w:szCs w:val="24"/>
                <w:lang w:eastAsia="en-US"/>
              </w:rPr>
              <w:t>by (</w:t>
            </w:r>
            <w:r w:rsidRPr="00E374A0">
              <w:rPr>
                <w:rFonts w:eastAsia="Arial Narrow" w:cs="Arial"/>
                <w:i/>
                <w:szCs w:val="24"/>
                <w:lang w:eastAsia="en-US"/>
              </w:rPr>
              <w:t>date</w:t>
            </w:r>
            <w:r w:rsidRPr="00E374A0">
              <w:rPr>
                <w:rFonts w:eastAsia="Arial Narrow" w:cs="Arial"/>
                <w:szCs w:val="24"/>
                <w:lang w:eastAsia="en-US"/>
              </w:rPr>
              <w:t>).</w:t>
            </w:r>
          </w:p>
        </w:tc>
      </w:tr>
      <w:tr w:rsidR="00C86C3B" w:rsidRPr="00E374A0" w14:paraId="0DC8412B" w14:textId="77777777" w:rsidTr="00B157A3">
        <w:tc>
          <w:tcPr>
            <w:tcW w:w="704" w:type="dxa"/>
          </w:tcPr>
          <w:p w14:paraId="67ED66B3" w14:textId="77777777" w:rsidR="00C86C3B" w:rsidRPr="00E374A0" w:rsidRDefault="00C86C3B" w:rsidP="00B157A3">
            <w:pPr>
              <w:ind w:right="-131"/>
              <w:rPr>
                <w:rFonts w:cs="Arial"/>
                <w:b/>
                <w:szCs w:val="24"/>
              </w:rPr>
            </w:pPr>
            <w:r w:rsidRPr="00E374A0">
              <w:rPr>
                <w:rFonts w:cs="Arial"/>
                <w:b/>
                <w:szCs w:val="24"/>
              </w:rPr>
              <w:t>D48A</w:t>
            </w:r>
          </w:p>
        </w:tc>
        <w:tc>
          <w:tcPr>
            <w:tcW w:w="2268" w:type="dxa"/>
          </w:tcPr>
          <w:p w14:paraId="1989D0C0" w14:textId="77777777" w:rsidR="00C86C3B" w:rsidRPr="00E374A0" w:rsidRDefault="00C86C3B" w:rsidP="008E7D47">
            <w:pPr>
              <w:rPr>
                <w:rFonts w:cs="Arial"/>
                <w:szCs w:val="24"/>
              </w:rPr>
            </w:pPr>
            <w:r w:rsidRPr="00E374A0">
              <w:rPr>
                <w:rFonts w:cs="Arial"/>
                <w:szCs w:val="24"/>
              </w:rPr>
              <w:t>FOAEAA Application for Release of Information</w:t>
            </w:r>
          </w:p>
        </w:tc>
        <w:tc>
          <w:tcPr>
            <w:tcW w:w="6662" w:type="dxa"/>
          </w:tcPr>
          <w:p w14:paraId="571A028E" w14:textId="77777777" w:rsidR="000C00DF" w:rsidRPr="00E374A0" w:rsidRDefault="000C00DF" w:rsidP="009D061E">
            <w:pPr>
              <w:spacing w:after="120"/>
              <w:rPr>
                <w:rFonts w:eastAsia="Calibri" w:cs="Arial"/>
                <w:szCs w:val="24"/>
                <w:lang w:eastAsia="en-US"/>
              </w:rPr>
            </w:pPr>
            <w:r w:rsidRPr="00E374A0">
              <w:rPr>
                <w:rFonts w:eastAsia="Calibri" w:cs="Arial"/>
                <w:szCs w:val="24"/>
                <w:lang w:eastAsia="en-US"/>
              </w:rPr>
              <w:t xml:space="preserve">Pursuant to Rule 62(g.1), this court orders that a search officer as defined in section 235 of the Family Law Act, S.C.B.C. 2011, c. 25, in accordance with section 10 of the Family Orders and Agreements Enforcement Assistance Act, R.S.C. 1985, c. 4, make an application under section 12 of that Act for the release of </w:t>
            </w:r>
            <w:r w:rsidRPr="00E374A0">
              <w:rPr>
                <w:rFonts w:eastAsia="Calibri" w:cs="Arial"/>
                <w:i/>
                <w:iCs/>
                <w:szCs w:val="24"/>
                <w:lang w:eastAsia="en-US"/>
              </w:rPr>
              <w:t>(T1 and any Schedules under the T1 for the (tax year) taxation year)</w:t>
            </w:r>
            <w:r w:rsidRPr="00E374A0">
              <w:rPr>
                <w:rFonts w:eastAsia="Calibri" w:cs="Arial"/>
                <w:szCs w:val="24"/>
                <w:lang w:eastAsia="en-US"/>
              </w:rPr>
              <w:t xml:space="preserve"> in respect of (</w:t>
            </w:r>
            <w:r w:rsidRPr="00E374A0">
              <w:rPr>
                <w:rFonts w:eastAsia="Calibri" w:cs="Arial"/>
                <w:i/>
                <w:iCs/>
                <w:szCs w:val="24"/>
                <w:lang w:eastAsia="en-US"/>
              </w:rPr>
              <w:t>name of person in respect of whom information is requested, their date of birth and address</w:t>
            </w:r>
            <w:r w:rsidRPr="00E374A0">
              <w:rPr>
                <w:rFonts w:eastAsia="Calibri" w:cs="Arial"/>
                <w:szCs w:val="24"/>
                <w:lang w:eastAsia="en-US"/>
              </w:rPr>
              <w:t>) for the purpose of:</w:t>
            </w:r>
          </w:p>
          <w:p w14:paraId="1FE0CD25" w14:textId="77777777" w:rsidR="000C00DF" w:rsidRPr="00E374A0" w:rsidRDefault="000C00DF" w:rsidP="00CF3889">
            <w:pPr>
              <w:numPr>
                <w:ilvl w:val="0"/>
                <w:numId w:val="32"/>
              </w:numPr>
              <w:spacing w:after="120"/>
              <w:rPr>
                <w:rFonts w:eastAsia="Calibri" w:cs="Arial"/>
                <w:szCs w:val="24"/>
                <w:lang w:eastAsia="en-US"/>
              </w:rPr>
            </w:pPr>
            <w:r w:rsidRPr="00E374A0">
              <w:rPr>
                <w:rFonts w:eastAsia="Calibri" w:cs="Arial"/>
                <w:szCs w:val="24"/>
                <w:lang w:eastAsia="en-US"/>
              </w:rPr>
              <w:t>(</w:t>
            </w:r>
            <w:r w:rsidRPr="00E374A0">
              <w:rPr>
                <w:rFonts w:eastAsia="Calibri" w:cs="Arial"/>
                <w:i/>
                <w:iCs/>
                <w:szCs w:val="24"/>
                <w:lang w:eastAsia="en-US"/>
              </w:rPr>
              <w:t>establishing or varying</w:t>
            </w:r>
            <w:r w:rsidRPr="00E374A0">
              <w:rPr>
                <w:rFonts w:eastAsia="Calibri" w:cs="Arial"/>
                <w:szCs w:val="24"/>
                <w:lang w:eastAsia="en-US"/>
              </w:rPr>
              <w:t>) a (</w:t>
            </w:r>
            <w:r w:rsidRPr="00E374A0">
              <w:rPr>
                <w:rFonts w:eastAsia="Calibri" w:cs="Arial"/>
                <w:i/>
                <w:iCs/>
                <w:szCs w:val="24"/>
                <w:lang w:eastAsia="en-US"/>
              </w:rPr>
              <w:t>child or spousal</w:t>
            </w:r>
            <w:r w:rsidRPr="00E374A0">
              <w:rPr>
                <w:rFonts w:eastAsia="Calibri" w:cs="Arial"/>
                <w:szCs w:val="24"/>
                <w:lang w:eastAsia="en-US"/>
              </w:rPr>
              <w:t>) support provision under s. 5(1) of the Release of Information for Family Orders and Agreement Enforcement Assistance Regulations;</w:t>
            </w:r>
          </w:p>
          <w:p w14:paraId="0E2AD7B1" w14:textId="77777777" w:rsidR="000C00DF" w:rsidRPr="00E374A0" w:rsidRDefault="000C00DF" w:rsidP="00CF3889">
            <w:pPr>
              <w:numPr>
                <w:ilvl w:val="0"/>
                <w:numId w:val="32"/>
              </w:numPr>
              <w:spacing w:after="120"/>
              <w:rPr>
                <w:rFonts w:eastAsia="Calibri" w:cs="Arial"/>
                <w:szCs w:val="24"/>
                <w:lang w:eastAsia="en-US"/>
              </w:rPr>
            </w:pPr>
            <w:r w:rsidRPr="00E374A0">
              <w:rPr>
                <w:rFonts w:eastAsia="Calibri" w:cs="Arial"/>
                <w:szCs w:val="24"/>
                <w:lang w:eastAsia="en-US"/>
              </w:rPr>
              <w:t xml:space="preserve">enforcing a support provision under s. 5(2) of the Release of Information for Family Orders and Agreement Enforcement Assistance Regulations; </w:t>
            </w:r>
            <w:r w:rsidRPr="00E374A0">
              <w:rPr>
                <w:rFonts w:eastAsia="Calibri" w:cs="Arial"/>
                <w:b/>
                <w:bCs/>
                <w:szCs w:val="24"/>
                <w:lang w:eastAsia="en-US"/>
              </w:rPr>
              <w:t>OR</w:t>
            </w:r>
          </w:p>
          <w:p w14:paraId="731BD506" w14:textId="279A2C4C" w:rsidR="00C86C3B" w:rsidRPr="00E374A0" w:rsidRDefault="000C00DF" w:rsidP="00CF3889">
            <w:pPr>
              <w:numPr>
                <w:ilvl w:val="0"/>
                <w:numId w:val="32"/>
              </w:numPr>
              <w:rPr>
                <w:rFonts w:eastAsia="Arial Narrow" w:cs="Arial"/>
                <w:szCs w:val="24"/>
                <w:lang w:eastAsia="en-US"/>
              </w:rPr>
            </w:pPr>
            <w:r w:rsidRPr="00E374A0">
              <w:rPr>
                <w:rFonts w:eastAsia="Calibri" w:cs="Arial"/>
                <w:szCs w:val="24"/>
                <w:lang w:eastAsia="en-US"/>
              </w:rPr>
              <w:t>enforcing (</w:t>
            </w:r>
            <w:r w:rsidRPr="00E374A0">
              <w:rPr>
                <w:rFonts w:eastAsia="Calibri" w:cs="Arial"/>
                <w:i/>
                <w:iCs/>
                <w:szCs w:val="24"/>
                <w:lang w:eastAsia="en-US"/>
              </w:rPr>
              <w:t>a parenting, a contact, a custody or an access</w:t>
            </w:r>
            <w:r w:rsidRPr="00E374A0">
              <w:rPr>
                <w:rFonts w:eastAsia="Calibri" w:cs="Arial"/>
                <w:szCs w:val="24"/>
                <w:lang w:eastAsia="en-US"/>
              </w:rPr>
              <w:t>) provision under s. 5(4) of the Release of Information for Family Orders and Agreement Enforcement Assistance Regulations</w:t>
            </w:r>
          </w:p>
        </w:tc>
      </w:tr>
      <w:tr w:rsidR="000C00DF" w:rsidRPr="00E374A0" w14:paraId="47E2EFEC" w14:textId="77777777" w:rsidTr="00B157A3">
        <w:tc>
          <w:tcPr>
            <w:tcW w:w="704" w:type="dxa"/>
          </w:tcPr>
          <w:p w14:paraId="5678B702" w14:textId="77777777" w:rsidR="000C00DF" w:rsidRPr="00E374A0" w:rsidRDefault="000C00DF" w:rsidP="00B157A3">
            <w:pPr>
              <w:ind w:right="-131"/>
              <w:rPr>
                <w:rFonts w:cs="Arial"/>
                <w:b/>
                <w:szCs w:val="24"/>
              </w:rPr>
            </w:pPr>
            <w:r w:rsidRPr="00E374A0">
              <w:rPr>
                <w:rFonts w:cs="Arial"/>
                <w:b/>
                <w:szCs w:val="24"/>
              </w:rPr>
              <w:t>D48B</w:t>
            </w:r>
          </w:p>
        </w:tc>
        <w:tc>
          <w:tcPr>
            <w:tcW w:w="2268" w:type="dxa"/>
          </w:tcPr>
          <w:p w14:paraId="70119DE4" w14:textId="77777777" w:rsidR="000C00DF" w:rsidRPr="00E374A0" w:rsidRDefault="000C00DF" w:rsidP="008E7D47">
            <w:pPr>
              <w:rPr>
                <w:rFonts w:cs="Arial"/>
                <w:szCs w:val="24"/>
              </w:rPr>
            </w:pPr>
            <w:r w:rsidRPr="00E374A0">
              <w:rPr>
                <w:rFonts w:cs="Arial"/>
                <w:szCs w:val="24"/>
              </w:rPr>
              <w:t>Unseal FOAEAA Search Information</w:t>
            </w:r>
          </w:p>
        </w:tc>
        <w:tc>
          <w:tcPr>
            <w:tcW w:w="6662" w:type="dxa"/>
          </w:tcPr>
          <w:p w14:paraId="72DA9DC1" w14:textId="105B05E0" w:rsidR="000C00DF" w:rsidRPr="00E374A0" w:rsidRDefault="000C00DF" w:rsidP="00E374A0">
            <w:pPr>
              <w:rPr>
                <w:rFonts w:eastAsia="Calibri" w:cs="Arial"/>
                <w:szCs w:val="24"/>
                <w:lang w:eastAsia="en-US"/>
              </w:rPr>
            </w:pPr>
            <w:r w:rsidRPr="00E374A0">
              <w:rPr>
                <w:rFonts w:eastAsia="Calibri" w:cs="Arial"/>
                <w:color w:val="000000"/>
                <w:sz w:val="23"/>
                <w:szCs w:val="23"/>
              </w:rPr>
              <w:t xml:space="preserve">The court registry upon receipt of the search information </w:t>
            </w:r>
            <w:proofErr w:type="gramStart"/>
            <w:r w:rsidRPr="00E374A0">
              <w:rPr>
                <w:rFonts w:eastAsia="Calibri" w:cs="Arial"/>
                <w:color w:val="000000"/>
                <w:sz w:val="23"/>
                <w:szCs w:val="23"/>
              </w:rPr>
              <w:t>obtained,</w:t>
            </w:r>
            <w:proofErr w:type="gramEnd"/>
            <w:r w:rsidRPr="00E374A0">
              <w:rPr>
                <w:rFonts w:eastAsia="Calibri" w:cs="Arial"/>
                <w:color w:val="000000"/>
                <w:sz w:val="23"/>
                <w:szCs w:val="23"/>
              </w:rPr>
              <w:t xml:space="preserve"> shall unseal the information and provide the information to the parties without further court order.  The information shall remain unsealed for every other purpose.</w:t>
            </w:r>
          </w:p>
        </w:tc>
      </w:tr>
    </w:tbl>
    <w:p w14:paraId="681AFF7B" w14:textId="408677AA" w:rsidR="00B26AA6" w:rsidRPr="00E374A0" w:rsidRDefault="00B26AA6" w:rsidP="00AD59D2">
      <w:pPr>
        <w:pStyle w:val="Heading3"/>
      </w:pPr>
      <w:bookmarkStart w:id="34" w:name="_Toc187246014"/>
      <w:r w:rsidRPr="00E374A0">
        <w:rPr>
          <w:rFonts w:eastAsia="Arial Narrow"/>
        </w:rPr>
        <w:t xml:space="preserve">Disclosure:  Information to be </w:t>
      </w:r>
      <w:proofErr w:type="gramStart"/>
      <w:r w:rsidRPr="00E374A0">
        <w:rPr>
          <w:rFonts w:eastAsia="Arial Narrow"/>
        </w:rPr>
        <w:t>Disclosed</w:t>
      </w:r>
      <w:proofErr w:type="gramEnd"/>
      <w:r w:rsidRPr="00E374A0">
        <w:rPr>
          <w:rFonts w:eastAsia="Arial Narrow"/>
        </w:rPr>
        <w:t xml:space="preserve"> by a Person Who is not a Party (Rule 62(e))</w:t>
      </w:r>
      <w:bookmarkEnd w:id="34"/>
    </w:p>
    <w:tbl>
      <w:tblPr>
        <w:tblStyle w:val="TableGrid"/>
        <w:tblW w:w="9634" w:type="dxa"/>
        <w:tblLook w:val="04A0" w:firstRow="1" w:lastRow="0" w:firstColumn="1" w:lastColumn="0" w:noHBand="0" w:noVBand="1"/>
      </w:tblPr>
      <w:tblGrid>
        <w:gridCol w:w="704"/>
        <w:gridCol w:w="2268"/>
        <w:gridCol w:w="6662"/>
      </w:tblGrid>
      <w:tr w:rsidR="005A6E41" w:rsidRPr="00E374A0" w14:paraId="0E8F72F9" w14:textId="77777777" w:rsidTr="00B157A3">
        <w:tc>
          <w:tcPr>
            <w:tcW w:w="704" w:type="dxa"/>
          </w:tcPr>
          <w:p w14:paraId="6EC80E36" w14:textId="77777777" w:rsidR="00B26AA6" w:rsidRPr="00E374A0" w:rsidRDefault="001D324D" w:rsidP="008E7D47">
            <w:pPr>
              <w:rPr>
                <w:rFonts w:cs="Arial"/>
                <w:b/>
                <w:szCs w:val="24"/>
              </w:rPr>
            </w:pPr>
            <w:r w:rsidRPr="00E374A0">
              <w:rPr>
                <w:rFonts w:cs="Arial"/>
                <w:b/>
                <w:szCs w:val="24"/>
              </w:rPr>
              <w:t>D49</w:t>
            </w:r>
          </w:p>
        </w:tc>
        <w:tc>
          <w:tcPr>
            <w:tcW w:w="2268" w:type="dxa"/>
          </w:tcPr>
          <w:p w14:paraId="0BD6297A" w14:textId="77777777" w:rsidR="00B26AA6" w:rsidRPr="00E374A0" w:rsidRDefault="00B26AA6" w:rsidP="00B157A3">
            <w:pPr>
              <w:ind w:right="-112"/>
              <w:rPr>
                <w:rFonts w:cs="Arial"/>
                <w:szCs w:val="24"/>
              </w:rPr>
            </w:pPr>
            <w:r w:rsidRPr="00E374A0">
              <w:rPr>
                <w:rFonts w:cs="Arial"/>
                <w:szCs w:val="24"/>
              </w:rPr>
              <w:t>Person to Disclose Information</w:t>
            </w:r>
          </w:p>
        </w:tc>
        <w:tc>
          <w:tcPr>
            <w:tcW w:w="6662" w:type="dxa"/>
          </w:tcPr>
          <w:p w14:paraId="3201EA8A" w14:textId="77777777" w:rsidR="00B26AA6" w:rsidRPr="00E374A0" w:rsidRDefault="00B26AA6" w:rsidP="008E7D47">
            <w:pPr>
              <w:rPr>
                <w:rFonts w:cs="Arial"/>
                <w:szCs w:val="24"/>
              </w:rPr>
            </w:pPr>
            <w:r w:rsidRPr="00E374A0">
              <w:rPr>
                <w:rFonts w:cs="Arial"/>
                <w:szCs w:val="24"/>
              </w:rPr>
              <w:t>Pursuant to Rule 62(e), (</w:t>
            </w:r>
            <w:r w:rsidRPr="00E374A0">
              <w:rPr>
                <w:rFonts w:cs="Arial"/>
                <w:i/>
                <w:szCs w:val="24"/>
              </w:rPr>
              <w:t>name of person</w:t>
            </w:r>
            <w:r w:rsidRPr="00E374A0">
              <w:rPr>
                <w:rFonts w:cs="Arial"/>
                <w:szCs w:val="24"/>
              </w:rPr>
              <w:t>) shall provide to (</w:t>
            </w:r>
            <w:r w:rsidRPr="00E374A0">
              <w:rPr>
                <w:rFonts w:cs="Arial"/>
                <w:i/>
                <w:szCs w:val="24"/>
              </w:rPr>
              <w:t>name 1 / name</w:t>
            </w:r>
            <w:r w:rsidRPr="00E374A0">
              <w:rPr>
                <w:rFonts w:cs="Arial"/>
                <w:szCs w:val="24"/>
              </w:rPr>
              <w:t xml:space="preserve"> </w:t>
            </w:r>
            <w:r w:rsidRPr="00E374A0">
              <w:rPr>
                <w:rFonts w:cs="Arial"/>
                <w:i/>
                <w:szCs w:val="24"/>
              </w:rPr>
              <w:t>2</w:t>
            </w:r>
            <w:r w:rsidRPr="00E374A0">
              <w:rPr>
                <w:rFonts w:cs="Arial"/>
                <w:szCs w:val="24"/>
              </w:rPr>
              <w:t>) with a copy of the following documents on or before (</w:t>
            </w:r>
            <w:r w:rsidRPr="00E374A0">
              <w:rPr>
                <w:rFonts w:cs="Arial"/>
                <w:i/>
                <w:szCs w:val="24"/>
              </w:rPr>
              <w:t>date</w:t>
            </w:r>
            <w:r w:rsidRPr="00E374A0">
              <w:rPr>
                <w:rFonts w:cs="Arial"/>
                <w:szCs w:val="24"/>
              </w:rPr>
              <w:t>): (</w:t>
            </w:r>
            <w:r w:rsidRPr="00E374A0">
              <w:rPr>
                <w:rFonts w:cs="Arial"/>
                <w:i/>
                <w:szCs w:val="24"/>
              </w:rPr>
              <w:t>list items</w:t>
            </w:r>
            <w:r w:rsidRPr="00E374A0">
              <w:rPr>
                <w:rFonts w:cs="Arial"/>
                <w:szCs w:val="24"/>
              </w:rPr>
              <w:t>)</w:t>
            </w:r>
          </w:p>
        </w:tc>
      </w:tr>
      <w:tr w:rsidR="005A6E41" w:rsidRPr="00E374A0" w14:paraId="19E9CDD5" w14:textId="77777777" w:rsidTr="00B157A3">
        <w:tc>
          <w:tcPr>
            <w:tcW w:w="704" w:type="dxa"/>
          </w:tcPr>
          <w:p w14:paraId="303A6ED5" w14:textId="77777777" w:rsidR="00B26AA6" w:rsidRPr="00E374A0" w:rsidRDefault="001D324D" w:rsidP="008E7D47">
            <w:pPr>
              <w:rPr>
                <w:rFonts w:cs="Arial"/>
                <w:b/>
                <w:szCs w:val="24"/>
              </w:rPr>
            </w:pPr>
            <w:r w:rsidRPr="00E374A0">
              <w:rPr>
                <w:rFonts w:cs="Arial"/>
                <w:b/>
                <w:szCs w:val="24"/>
              </w:rPr>
              <w:t>D50</w:t>
            </w:r>
          </w:p>
        </w:tc>
        <w:tc>
          <w:tcPr>
            <w:tcW w:w="2268" w:type="dxa"/>
          </w:tcPr>
          <w:p w14:paraId="4CBAB9F2" w14:textId="77777777" w:rsidR="00B26AA6" w:rsidRPr="00E374A0" w:rsidRDefault="00B26AA6" w:rsidP="00B157A3">
            <w:pPr>
              <w:ind w:right="-112"/>
              <w:rPr>
                <w:rFonts w:cs="Arial"/>
                <w:szCs w:val="24"/>
              </w:rPr>
            </w:pPr>
            <w:r w:rsidRPr="00E374A0">
              <w:rPr>
                <w:rFonts w:cs="Arial"/>
                <w:szCs w:val="24"/>
              </w:rPr>
              <w:t>Costs for Providing Information</w:t>
            </w:r>
          </w:p>
        </w:tc>
        <w:tc>
          <w:tcPr>
            <w:tcW w:w="6662" w:type="dxa"/>
          </w:tcPr>
          <w:p w14:paraId="327C4737" w14:textId="77777777" w:rsidR="00B26AA6" w:rsidRPr="00E374A0" w:rsidRDefault="00B26AA6" w:rsidP="008E7D47">
            <w:pPr>
              <w:rPr>
                <w:rFonts w:cs="Arial"/>
                <w:szCs w:val="24"/>
              </w:rPr>
            </w:pPr>
            <w:r w:rsidRPr="00E374A0">
              <w:rPr>
                <w:rFonts w:cs="Arial"/>
                <w:szCs w:val="24"/>
              </w:rPr>
              <w:t>(</w:t>
            </w:r>
            <w:proofErr w:type="gramStart"/>
            <w:r w:rsidRPr="00E374A0">
              <w:rPr>
                <w:rFonts w:cs="Arial"/>
                <w:i/>
                <w:szCs w:val="24"/>
              </w:rPr>
              <w:t>name</w:t>
            </w:r>
            <w:proofErr w:type="gramEnd"/>
            <w:r w:rsidRPr="00E374A0">
              <w:rPr>
                <w:rFonts w:cs="Arial"/>
                <w:i/>
                <w:szCs w:val="24"/>
              </w:rPr>
              <w:t xml:space="preserve"> 1</w:t>
            </w:r>
            <w:r w:rsidRPr="00E374A0">
              <w:rPr>
                <w:rFonts w:cs="Arial"/>
                <w:szCs w:val="24"/>
              </w:rPr>
              <w:t>) shall pay to (</w:t>
            </w:r>
            <w:r w:rsidRPr="00E374A0">
              <w:rPr>
                <w:rFonts w:cs="Arial"/>
                <w:i/>
                <w:szCs w:val="24"/>
              </w:rPr>
              <w:t>name of person providing information</w:t>
            </w:r>
            <w:r w:rsidRPr="00E374A0">
              <w:rPr>
                <w:rFonts w:cs="Arial"/>
                <w:szCs w:val="24"/>
              </w:rPr>
              <w:t>) any reasonable costs for the copying and delivery of the documents.</w:t>
            </w:r>
          </w:p>
          <w:p w14:paraId="64C4DBB3" w14:textId="77777777" w:rsidR="00B26AA6" w:rsidRPr="00E374A0" w:rsidRDefault="00B26AA6" w:rsidP="008E7D47">
            <w:pPr>
              <w:rPr>
                <w:rFonts w:cs="Arial"/>
                <w:szCs w:val="24"/>
              </w:rPr>
            </w:pPr>
          </w:p>
          <w:p w14:paraId="6F2D503F" w14:textId="77777777" w:rsidR="00B26AA6" w:rsidRPr="00E374A0" w:rsidRDefault="00B26AA6" w:rsidP="008E7D47">
            <w:pPr>
              <w:rPr>
                <w:rFonts w:cs="Arial"/>
                <w:szCs w:val="24"/>
              </w:rPr>
            </w:pPr>
            <w:r w:rsidRPr="00E374A0">
              <w:rPr>
                <w:rFonts w:cs="Arial"/>
                <w:szCs w:val="24"/>
              </w:rPr>
              <w:t>(</w:t>
            </w:r>
            <w:proofErr w:type="gramStart"/>
            <w:r w:rsidRPr="00E374A0">
              <w:rPr>
                <w:rFonts w:cs="Arial"/>
                <w:i/>
                <w:szCs w:val="24"/>
              </w:rPr>
              <w:t>name</w:t>
            </w:r>
            <w:proofErr w:type="gramEnd"/>
            <w:r w:rsidRPr="00E374A0">
              <w:rPr>
                <w:rFonts w:cs="Arial"/>
                <w:i/>
                <w:szCs w:val="24"/>
              </w:rPr>
              <w:t xml:space="preserve"> 2</w:t>
            </w:r>
            <w:r w:rsidRPr="00E374A0">
              <w:rPr>
                <w:rFonts w:cs="Arial"/>
                <w:szCs w:val="24"/>
              </w:rPr>
              <w:t>) shall reimburse (</w:t>
            </w:r>
            <w:r w:rsidRPr="00E374A0">
              <w:rPr>
                <w:rFonts w:cs="Arial"/>
                <w:i/>
                <w:szCs w:val="24"/>
              </w:rPr>
              <w:t>name 1</w:t>
            </w:r>
            <w:r w:rsidRPr="00E374A0">
              <w:rPr>
                <w:rFonts w:cs="Arial"/>
                <w:szCs w:val="24"/>
              </w:rPr>
              <w:t xml:space="preserve">) for </w:t>
            </w:r>
            <w:r w:rsidRPr="00E374A0">
              <w:rPr>
                <w:rFonts w:cs="Arial"/>
                <w:i/>
                <w:szCs w:val="24"/>
              </w:rPr>
              <w:t>(% amount</w:t>
            </w:r>
            <w:r w:rsidRPr="00E374A0">
              <w:rPr>
                <w:rFonts w:cs="Arial"/>
                <w:szCs w:val="24"/>
              </w:rPr>
              <w:t>) of those costs within 30 days after (</w:t>
            </w:r>
            <w:r w:rsidRPr="00E374A0">
              <w:rPr>
                <w:rFonts w:cs="Arial"/>
                <w:i/>
                <w:szCs w:val="24"/>
              </w:rPr>
              <w:t>name 2</w:t>
            </w:r>
            <w:r w:rsidRPr="00E374A0">
              <w:rPr>
                <w:rFonts w:cs="Arial"/>
                <w:szCs w:val="24"/>
              </w:rPr>
              <w:t>) receives a copy of proof of payment of those costs.</w:t>
            </w:r>
          </w:p>
          <w:p w14:paraId="386C6225" w14:textId="77777777" w:rsidR="00B26AA6" w:rsidRPr="00E374A0" w:rsidRDefault="00B26AA6" w:rsidP="007D505A">
            <w:pPr>
              <w:spacing w:before="120" w:after="120"/>
              <w:rPr>
                <w:rFonts w:cs="Arial"/>
                <w:b/>
                <w:szCs w:val="24"/>
              </w:rPr>
            </w:pPr>
            <w:r w:rsidRPr="00E374A0">
              <w:rPr>
                <w:rFonts w:cs="Arial"/>
                <w:b/>
                <w:szCs w:val="24"/>
              </w:rPr>
              <w:t>Or</w:t>
            </w:r>
          </w:p>
          <w:p w14:paraId="30FDF697" w14:textId="77777777" w:rsidR="00B26AA6" w:rsidRPr="00E374A0" w:rsidRDefault="00B26AA6" w:rsidP="0037668B">
            <w:pPr>
              <w:rPr>
                <w:rFonts w:cs="Arial"/>
                <w:b/>
                <w:szCs w:val="24"/>
              </w:rPr>
            </w:pPr>
            <w:r w:rsidRPr="00E374A0">
              <w:rPr>
                <w:rFonts w:cs="Arial"/>
                <w:szCs w:val="24"/>
              </w:rPr>
              <w:t>(</w:t>
            </w:r>
            <w:proofErr w:type="gramStart"/>
            <w:r w:rsidRPr="00E374A0">
              <w:rPr>
                <w:rFonts w:cs="Arial"/>
                <w:i/>
                <w:szCs w:val="24"/>
              </w:rPr>
              <w:t>name</w:t>
            </w:r>
            <w:proofErr w:type="gramEnd"/>
            <w:r w:rsidRPr="00E374A0">
              <w:rPr>
                <w:rFonts w:cs="Arial"/>
                <w:i/>
                <w:szCs w:val="24"/>
              </w:rPr>
              <w:t xml:space="preserve"> 1</w:t>
            </w:r>
            <w:r w:rsidRPr="00E374A0">
              <w:rPr>
                <w:rFonts w:cs="Arial"/>
                <w:szCs w:val="24"/>
              </w:rPr>
              <w:t xml:space="preserve">) has liberty to apply to </w:t>
            </w:r>
            <w:r w:rsidR="0037668B" w:rsidRPr="00E374A0">
              <w:rPr>
                <w:rFonts w:cs="Arial"/>
                <w:szCs w:val="24"/>
              </w:rPr>
              <w:t>c</w:t>
            </w:r>
            <w:r w:rsidRPr="00E374A0">
              <w:rPr>
                <w:rFonts w:cs="Arial"/>
                <w:szCs w:val="24"/>
              </w:rPr>
              <w:t>ourt for an order that (</w:t>
            </w:r>
            <w:r w:rsidRPr="00E374A0">
              <w:rPr>
                <w:rFonts w:cs="Arial"/>
                <w:i/>
                <w:szCs w:val="24"/>
              </w:rPr>
              <w:t>name 2</w:t>
            </w:r>
            <w:r w:rsidRPr="00E374A0">
              <w:rPr>
                <w:rFonts w:cs="Arial"/>
                <w:szCs w:val="24"/>
              </w:rPr>
              <w:t>) reimburse (</w:t>
            </w:r>
            <w:r w:rsidRPr="00E374A0">
              <w:rPr>
                <w:rFonts w:cs="Arial"/>
                <w:i/>
                <w:szCs w:val="24"/>
              </w:rPr>
              <w:t>name 1</w:t>
            </w:r>
            <w:r w:rsidRPr="00E374A0">
              <w:rPr>
                <w:rFonts w:cs="Arial"/>
                <w:szCs w:val="24"/>
              </w:rPr>
              <w:t>) for all or part of the costs of the information.</w:t>
            </w:r>
          </w:p>
        </w:tc>
      </w:tr>
    </w:tbl>
    <w:p w14:paraId="398A2917" w14:textId="487E533E" w:rsidR="00B26AA6" w:rsidRPr="00E374A0" w:rsidRDefault="00B26AA6" w:rsidP="00AD59D2">
      <w:pPr>
        <w:pStyle w:val="Heading3"/>
        <w:rPr>
          <w:rFonts w:eastAsia="Arial Narrow"/>
        </w:rPr>
      </w:pPr>
      <w:bookmarkStart w:id="35" w:name="_Toc187246015"/>
      <w:proofErr w:type="spellStart"/>
      <w:r w:rsidRPr="00E374A0">
        <w:rPr>
          <w:rFonts w:eastAsia="Arial Narrow"/>
        </w:rPr>
        <w:t>Extraprovincial</w:t>
      </w:r>
      <w:proofErr w:type="spellEnd"/>
      <w:r w:rsidRPr="00E374A0">
        <w:rPr>
          <w:rFonts w:eastAsia="Arial Narrow"/>
        </w:rPr>
        <w:t xml:space="preserve"> Orders:  Recognizing Order (not a Support Order) </w:t>
      </w:r>
      <w:r w:rsidR="007D505A" w:rsidRPr="00E374A0">
        <w:rPr>
          <w:rFonts w:eastAsia="Arial Narrow"/>
        </w:rPr>
        <w:br/>
      </w:r>
      <w:r w:rsidRPr="00E374A0">
        <w:rPr>
          <w:rFonts w:eastAsia="Arial Narrow"/>
        </w:rPr>
        <w:t>(s. 75 and Rule 62(h))</w:t>
      </w:r>
      <w:bookmarkEnd w:id="35"/>
      <w:r w:rsidRPr="00E374A0">
        <w:rPr>
          <w:rFonts w:eastAsia="Arial Narrow"/>
        </w:rPr>
        <w:t xml:space="preserve"> </w:t>
      </w:r>
    </w:p>
    <w:tbl>
      <w:tblPr>
        <w:tblStyle w:val="TableGrid"/>
        <w:tblW w:w="9634" w:type="dxa"/>
        <w:tblLook w:val="04A0" w:firstRow="1" w:lastRow="0" w:firstColumn="1" w:lastColumn="0" w:noHBand="0" w:noVBand="1"/>
      </w:tblPr>
      <w:tblGrid>
        <w:gridCol w:w="704"/>
        <w:gridCol w:w="2268"/>
        <w:gridCol w:w="6662"/>
      </w:tblGrid>
      <w:tr w:rsidR="005A6E41" w:rsidRPr="00E374A0" w14:paraId="7B1CF027" w14:textId="77777777" w:rsidTr="00B157A3">
        <w:tc>
          <w:tcPr>
            <w:tcW w:w="704" w:type="dxa"/>
          </w:tcPr>
          <w:p w14:paraId="1D8619AE" w14:textId="77777777" w:rsidR="00B26AA6" w:rsidRPr="00E374A0" w:rsidRDefault="001D324D" w:rsidP="008E7D47">
            <w:pPr>
              <w:rPr>
                <w:rFonts w:cs="Arial"/>
                <w:b/>
                <w:szCs w:val="24"/>
              </w:rPr>
            </w:pPr>
            <w:r w:rsidRPr="00E374A0">
              <w:rPr>
                <w:rFonts w:cs="Arial"/>
                <w:b/>
                <w:szCs w:val="24"/>
              </w:rPr>
              <w:t>D51</w:t>
            </w:r>
          </w:p>
        </w:tc>
        <w:tc>
          <w:tcPr>
            <w:tcW w:w="2268" w:type="dxa"/>
          </w:tcPr>
          <w:p w14:paraId="3C93D984" w14:textId="77777777" w:rsidR="00B26AA6" w:rsidRPr="00E374A0" w:rsidRDefault="007D505A" w:rsidP="008E7D47">
            <w:pPr>
              <w:rPr>
                <w:rFonts w:cs="Arial"/>
                <w:szCs w:val="24"/>
              </w:rPr>
            </w:pPr>
            <w:r w:rsidRPr="00E374A0">
              <w:rPr>
                <w:rFonts w:cs="Arial"/>
                <w:szCs w:val="24"/>
              </w:rPr>
              <w:t xml:space="preserve">Recognition of </w:t>
            </w:r>
            <w:proofErr w:type="spellStart"/>
            <w:r w:rsidRPr="00E374A0">
              <w:rPr>
                <w:rFonts w:cs="Arial"/>
                <w:szCs w:val="24"/>
              </w:rPr>
              <w:t>Extraprovincial</w:t>
            </w:r>
            <w:proofErr w:type="spellEnd"/>
            <w:r w:rsidRPr="00E374A0">
              <w:rPr>
                <w:rFonts w:cs="Arial"/>
                <w:szCs w:val="24"/>
              </w:rPr>
              <w:t xml:space="preserve"> Order Other T</w:t>
            </w:r>
            <w:r w:rsidR="00B26AA6" w:rsidRPr="00E374A0">
              <w:rPr>
                <w:rFonts w:cs="Arial"/>
                <w:szCs w:val="24"/>
              </w:rPr>
              <w:t>han a Support Order</w:t>
            </w:r>
          </w:p>
        </w:tc>
        <w:tc>
          <w:tcPr>
            <w:tcW w:w="6662" w:type="dxa"/>
          </w:tcPr>
          <w:p w14:paraId="0F0C645D" w14:textId="77777777" w:rsidR="00B26AA6" w:rsidRPr="00E374A0" w:rsidRDefault="00B26AA6" w:rsidP="00294691">
            <w:pPr>
              <w:spacing w:after="120"/>
              <w:rPr>
                <w:rFonts w:eastAsia="Arial Narrow" w:cs="Arial"/>
                <w:szCs w:val="24"/>
                <w:lang w:eastAsia="en-US"/>
              </w:rPr>
            </w:pPr>
            <w:r w:rsidRPr="00E374A0">
              <w:rPr>
                <w:rFonts w:eastAsia="Arial Narrow" w:cs="Arial"/>
                <w:szCs w:val="24"/>
                <w:lang w:eastAsia="en-US"/>
              </w:rPr>
              <w:t xml:space="preserve">Pursuant to s. 75 of the Family Law Act, this </w:t>
            </w:r>
            <w:r w:rsidR="0037668B" w:rsidRPr="00E374A0">
              <w:rPr>
                <w:rFonts w:eastAsia="Arial Narrow" w:cs="Arial"/>
                <w:szCs w:val="24"/>
                <w:lang w:eastAsia="en-US"/>
              </w:rPr>
              <w:t>c</w:t>
            </w:r>
            <w:r w:rsidRPr="00E374A0">
              <w:rPr>
                <w:rFonts w:eastAsia="Arial Narrow" w:cs="Arial"/>
                <w:szCs w:val="24"/>
                <w:lang w:eastAsia="en-US"/>
              </w:rPr>
              <w:t>ourt recognizes the order of (</w:t>
            </w:r>
            <w:proofErr w:type="spellStart"/>
            <w:r w:rsidRPr="00E374A0">
              <w:rPr>
                <w:rFonts w:eastAsia="Arial Narrow" w:cs="Arial"/>
                <w:i/>
                <w:szCs w:val="24"/>
                <w:lang w:eastAsia="en-US"/>
              </w:rPr>
              <w:t>extraprovincial</w:t>
            </w:r>
            <w:proofErr w:type="spellEnd"/>
            <w:r w:rsidRPr="00E374A0">
              <w:rPr>
                <w:rFonts w:eastAsia="Arial Narrow" w:cs="Arial"/>
                <w:i/>
                <w:szCs w:val="24"/>
                <w:lang w:eastAsia="en-US"/>
              </w:rPr>
              <w:t xml:space="preserve"> court or tribunal</w:t>
            </w:r>
            <w:r w:rsidRPr="00E374A0">
              <w:rPr>
                <w:rFonts w:eastAsia="Arial Narrow" w:cs="Arial"/>
                <w:szCs w:val="24"/>
                <w:lang w:eastAsia="en-US"/>
              </w:rPr>
              <w:t>) made on (</w:t>
            </w:r>
            <w:r w:rsidRPr="00E374A0">
              <w:rPr>
                <w:rFonts w:eastAsia="Arial Narrow" w:cs="Arial"/>
                <w:i/>
                <w:szCs w:val="24"/>
                <w:lang w:eastAsia="en-US"/>
              </w:rPr>
              <w:t>date</w:t>
            </w:r>
            <w:r w:rsidRPr="00E374A0">
              <w:rPr>
                <w:rFonts w:eastAsia="Arial Narrow" w:cs="Arial"/>
                <w:szCs w:val="24"/>
                <w:lang w:eastAsia="en-US"/>
              </w:rPr>
              <w:t>) at (</w:t>
            </w:r>
            <w:r w:rsidRPr="00E374A0">
              <w:rPr>
                <w:rFonts w:eastAsia="Arial Narrow" w:cs="Arial"/>
                <w:i/>
                <w:szCs w:val="24"/>
                <w:lang w:eastAsia="en-US"/>
              </w:rPr>
              <w:t>location</w:t>
            </w:r>
            <w:r w:rsidRPr="00E374A0">
              <w:rPr>
                <w:rFonts w:eastAsia="Arial Narrow" w:cs="Arial"/>
                <w:szCs w:val="24"/>
                <w:lang w:eastAsia="en-US"/>
              </w:rPr>
              <w:t xml:space="preserve">) respecting guardianship, parenting arrangements or contact with a </w:t>
            </w:r>
            <w:proofErr w:type="gramStart"/>
            <w:r w:rsidRPr="00E374A0">
              <w:rPr>
                <w:rFonts w:eastAsia="Arial Narrow" w:cs="Arial"/>
                <w:szCs w:val="24"/>
                <w:lang w:eastAsia="en-US"/>
              </w:rPr>
              <w:t>child(</w:t>
            </w:r>
            <w:proofErr w:type="spellStart"/>
            <w:proofErr w:type="gramEnd"/>
            <w:r w:rsidRPr="00E374A0">
              <w:rPr>
                <w:rFonts w:eastAsia="Arial Narrow" w:cs="Arial"/>
                <w:szCs w:val="24"/>
                <w:lang w:eastAsia="en-US"/>
              </w:rPr>
              <w:t>ren</w:t>
            </w:r>
            <w:proofErr w:type="spellEnd"/>
            <w:r w:rsidRPr="00E374A0">
              <w:rPr>
                <w:rFonts w:eastAsia="Arial Narrow" w:cs="Arial"/>
                <w:szCs w:val="24"/>
                <w:lang w:eastAsia="en-US"/>
              </w:rPr>
              <w:t>) or orders similar in nature.</w:t>
            </w:r>
          </w:p>
          <w:p w14:paraId="6972FB3B" w14:textId="320A42B6" w:rsidR="00B26AA6" w:rsidRPr="00E374A0" w:rsidRDefault="00B26AA6" w:rsidP="00D31385">
            <w:pPr>
              <w:rPr>
                <w:rFonts w:eastAsia="Arial Narrow" w:cs="Arial"/>
                <w:i/>
                <w:szCs w:val="24"/>
                <w:lang w:eastAsia="en-US"/>
              </w:rPr>
            </w:pPr>
          </w:p>
        </w:tc>
      </w:tr>
    </w:tbl>
    <w:p w14:paraId="203613B0" w14:textId="0E1E4F71" w:rsidR="006A2DAA" w:rsidRPr="00E374A0" w:rsidRDefault="006A2DAA" w:rsidP="00AD59D2">
      <w:pPr>
        <w:pStyle w:val="Heading3"/>
      </w:pPr>
      <w:bookmarkStart w:id="36" w:name="_Toc187246016"/>
      <w:r w:rsidRPr="00E374A0">
        <w:rPr>
          <w:rFonts w:eastAsia="Arial Narrow"/>
        </w:rPr>
        <w:t>Financial Statement:  Filing and Exchange of Information (Rule 62(d))</w:t>
      </w:r>
      <w:bookmarkEnd w:id="36"/>
    </w:p>
    <w:tbl>
      <w:tblPr>
        <w:tblStyle w:val="TableGrid"/>
        <w:tblW w:w="9634" w:type="dxa"/>
        <w:tblLook w:val="04A0" w:firstRow="1" w:lastRow="0" w:firstColumn="1" w:lastColumn="0" w:noHBand="0" w:noVBand="1"/>
      </w:tblPr>
      <w:tblGrid>
        <w:gridCol w:w="846"/>
        <w:gridCol w:w="2126"/>
        <w:gridCol w:w="6662"/>
      </w:tblGrid>
      <w:tr w:rsidR="005A6E41" w:rsidRPr="00E374A0" w14:paraId="3CA70661" w14:textId="77777777" w:rsidTr="00B157A3">
        <w:tc>
          <w:tcPr>
            <w:tcW w:w="846" w:type="dxa"/>
          </w:tcPr>
          <w:p w14:paraId="559E02CE" w14:textId="77777777" w:rsidR="006A2DAA" w:rsidRPr="00E374A0" w:rsidRDefault="001D324D" w:rsidP="008E7D47">
            <w:pPr>
              <w:rPr>
                <w:rFonts w:cs="Arial"/>
                <w:szCs w:val="24"/>
              </w:rPr>
            </w:pPr>
            <w:r w:rsidRPr="00E374A0">
              <w:rPr>
                <w:rFonts w:cs="Arial"/>
                <w:b/>
                <w:szCs w:val="24"/>
              </w:rPr>
              <w:t>D52</w:t>
            </w:r>
          </w:p>
        </w:tc>
        <w:tc>
          <w:tcPr>
            <w:tcW w:w="2126" w:type="dxa"/>
          </w:tcPr>
          <w:p w14:paraId="29DE77B2" w14:textId="77777777" w:rsidR="006A2DAA" w:rsidRPr="00E374A0" w:rsidRDefault="006A2DAA" w:rsidP="00B157A3">
            <w:pPr>
              <w:ind w:right="-112"/>
              <w:rPr>
                <w:rFonts w:cs="Arial"/>
                <w:szCs w:val="24"/>
              </w:rPr>
            </w:pPr>
            <w:r w:rsidRPr="00E374A0">
              <w:rPr>
                <w:rFonts w:eastAsia="Arial Narrow" w:cs="Arial"/>
                <w:szCs w:val="24"/>
                <w:lang w:eastAsia="en-US"/>
              </w:rPr>
              <w:t>Financial Disclosure (Form 4)</w:t>
            </w:r>
          </w:p>
        </w:tc>
        <w:tc>
          <w:tcPr>
            <w:tcW w:w="6662" w:type="dxa"/>
          </w:tcPr>
          <w:p w14:paraId="56A2BFDB" w14:textId="77777777" w:rsidR="006A2DAA" w:rsidRPr="00E374A0" w:rsidRDefault="006A2DAA" w:rsidP="00FC3430">
            <w:pPr>
              <w:rPr>
                <w:rFonts w:cs="Arial"/>
                <w:szCs w:val="24"/>
              </w:rPr>
            </w:pPr>
            <w:r w:rsidRPr="00E374A0">
              <w:rPr>
                <w:rFonts w:eastAsia="Arial Narrow" w:cs="Arial"/>
                <w:szCs w:val="24"/>
                <w:lang w:eastAsia="en-US"/>
              </w:rPr>
              <w:t>(</w:t>
            </w:r>
            <w:r w:rsidRPr="00E374A0">
              <w:rPr>
                <w:rFonts w:eastAsia="Arial Narrow" w:cs="Arial"/>
                <w:i/>
                <w:szCs w:val="24"/>
                <w:lang w:eastAsia="en-US"/>
              </w:rPr>
              <w:t>name</w:t>
            </w:r>
            <w:r w:rsidRPr="00E374A0">
              <w:rPr>
                <w:rFonts w:eastAsia="Arial Narrow" w:cs="Arial"/>
                <w:szCs w:val="24"/>
                <w:lang w:eastAsia="en-US"/>
              </w:rPr>
              <w:t xml:space="preserve">) </w:t>
            </w:r>
            <w:r w:rsidR="002001F0" w:rsidRPr="00E374A0">
              <w:rPr>
                <w:rFonts w:eastAsia="Arial Narrow" w:cs="Arial"/>
                <w:szCs w:val="24"/>
                <w:lang w:eastAsia="en-US"/>
              </w:rPr>
              <w:t>shall</w:t>
            </w:r>
            <w:r w:rsidRPr="00E374A0">
              <w:rPr>
                <w:rFonts w:eastAsia="Arial Narrow" w:cs="Arial"/>
                <w:szCs w:val="24"/>
                <w:lang w:eastAsia="en-US"/>
              </w:rPr>
              <w:t xml:space="preserve"> complete, file with the Registry of this </w:t>
            </w:r>
            <w:r w:rsidR="0009509C" w:rsidRPr="00E374A0">
              <w:rPr>
                <w:rFonts w:eastAsia="Arial Narrow" w:cs="Arial"/>
                <w:szCs w:val="24"/>
                <w:lang w:eastAsia="en-US"/>
              </w:rPr>
              <w:t>c</w:t>
            </w:r>
            <w:r w:rsidRPr="00E374A0">
              <w:rPr>
                <w:rFonts w:eastAsia="Arial Narrow" w:cs="Arial"/>
                <w:szCs w:val="24"/>
                <w:lang w:eastAsia="en-US"/>
              </w:rPr>
              <w:t>ourt, and deliver to (</w:t>
            </w:r>
            <w:r w:rsidRPr="00E374A0">
              <w:rPr>
                <w:rFonts w:eastAsia="Arial Narrow" w:cs="Arial"/>
                <w:i/>
                <w:szCs w:val="24"/>
                <w:lang w:eastAsia="en-US"/>
              </w:rPr>
              <w:t>name</w:t>
            </w:r>
            <w:r w:rsidRPr="00E374A0">
              <w:rPr>
                <w:rFonts w:eastAsia="Arial Narrow" w:cs="Arial"/>
                <w:szCs w:val="24"/>
                <w:lang w:eastAsia="en-US"/>
              </w:rPr>
              <w:t xml:space="preserve">) a sworn Financial Statement in Form 4 of the Provincial Court </w:t>
            </w:r>
            <w:r w:rsidR="00E14169" w:rsidRPr="00E374A0">
              <w:rPr>
                <w:rFonts w:eastAsia="Arial Narrow" w:cs="Arial"/>
                <w:szCs w:val="24"/>
                <w:lang w:eastAsia="en-US"/>
              </w:rPr>
              <w:t>Family</w:t>
            </w:r>
            <w:r w:rsidRPr="00E374A0">
              <w:rPr>
                <w:rFonts w:eastAsia="Arial Narrow" w:cs="Arial"/>
                <w:szCs w:val="24"/>
                <w:lang w:eastAsia="en-US"/>
              </w:rPr>
              <w:t xml:space="preserve"> Rules, including all attachments set out on page two of Form 4, by (</w:t>
            </w:r>
            <w:r w:rsidRPr="00E374A0">
              <w:rPr>
                <w:rFonts w:eastAsia="Arial Narrow" w:cs="Arial"/>
                <w:i/>
                <w:szCs w:val="24"/>
                <w:lang w:eastAsia="en-US"/>
              </w:rPr>
              <w:t>due date</w:t>
            </w:r>
            <w:r w:rsidRPr="00E374A0">
              <w:rPr>
                <w:rFonts w:eastAsia="Arial Narrow" w:cs="Arial"/>
                <w:szCs w:val="24"/>
                <w:lang w:eastAsia="en-US"/>
              </w:rPr>
              <w:t>).</w:t>
            </w:r>
          </w:p>
        </w:tc>
      </w:tr>
      <w:tr w:rsidR="003B7190" w:rsidRPr="00E374A0" w14:paraId="43049064" w14:textId="77777777" w:rsidTr="00B157A3">
        <w:tc>
          <w:tcPr>
            <w:tcW w:w="846" w:type="dxa"/>
          </w:tcPr>
          <w:p w14:paraId="6EAC9E90" w14:textId="77777777" w:rsidR="003B7190" w:rsidRPr="00E374A0" w:rsidRDefault="003B7190" w:rsidP="008E7D47">
            <w:pPr>
              <w:rPr>
                <w:rFonts w:cs="Arial"/>
                <w:b/>
                <w:szCs w:val="24"/>
              </w:rPr>
            </w:pPr>
            <w:r w:rsidRPr="00E374A0">
              <w:rPr>
                <w:rFonts w:cs="Arial"/>
                <w:b/>
                <w:szCs w:val="24"/>
              </w:rPr>
              <w:t>D52A</w:t>
            </w:r>
          </w:p>
        </w:tc>
        <w:tc>
          <w:tcPr>
            <w:tcW w:w="2126" w:type="dxa"/>
          </w:tcPr>
          <w:p w14:paraId="6F4BE6A8" w14:textId="77777777" w:rsidR="003B7190" w:rsidRPr="00E374A0" w:rsidRDefault="003B7190" w:rsidP="00B157A3">
            <w:pPr>
              <w:ind w:right="-112"/>
              <w:rPr>
                <w:rFonts w:eastAsia="Arial Narrow" w:cs="Arial"/>
                <w:szCs w:val="24"/>
                <w:lang w:eastAsia="en-US"/>
              </w:rPr>
            </w:pPr>
            <w:r w:rsidRPr="00E374A0">
              <w:rPr>
                <w:rFonts w:eastAsia="Arial Narrow" w:cs="Arial"/>
                <w:szCs w:val="24"/>
                <w:lang w:eastAsia="en-US"/>
              </w:rPr>
              <w:t>Updated Financial Disclosure with Current Tax Year Information</w:t>
            </w:r>
          </w:p>
        </w:tc>
        <w:tc>
          <w:tcPr>
            <w:tcW w:w="6662" w:type="dxa"/>
          </w:tcPr>
          <w:p w14:paraId="4DDCAE0C" w14:textId="77777777" w:rsidR="003B7190" w:rsidRPr="00E374A0" w:rsidRDefault="003B7190" w:rsidP="00FC3430">
            <w:pPr>
              <w:rPr>
                <w:rFonts w:eastAsia="Arial Narrow" w:cs="Arial"/>
                <w:szCs w:val="24"/>
                <w:lang w:eastAsia="en-US"/>
              </w:rPr>
            </w:pPr>
            <w:r w:rsidRPr="00E374A0">
              <w:rPr>
                <w:rFonts w:eastAsia="Arial Narrow" w:cs="Arial"/>
                <w:szCs w:val="24"/>
                <w:lang w:eastAsia="en-US"/>
              </w:rPr>
              <w:t>On or before (date), (name) shall complete, file with the Registry of this court, and deliver to the other party:</w:t>
            </w:r>
          </w:p>
          <w:p w14:paraId="260DD54F" w14:textId="77777777" w:rsidR="003B7190" w:rsidRPr="00E374A0" w:rsidRDefault="003B7190" w:rsidP="00FC3430">
            <w:pPr>
              <w:rPr>
                <w:rFonts w:eastAsia="Arial Narrow" w:cs="Arial"/>
                <w:szCs w:val="24"/>
                <w:lang w:eastAsia="en-US"/>
              </w:rPr>
            </w:pPr>
          </w:p>
          <w:p w14:paraId="7BBCEE18" w14:textId="77777777" w:rsidR="003B7190" w:rsidRPr="00E374A0" w:rsidRDefault="003B7190" w:rsidP="009D061E">
            <w:pPr>
              <w:spacing w:after="120"/>
              <w:rPr>
                <w:rFonts w:eastAsia="Arial Narrow" w:cs="Arial"/>
                <w:i/>
                <w:szCs w:val="24"/>
                <w:lang w:eastAsia="en-US"/>
              </w:rPr>
            </w:pPr>
            <w:r w:rsidRPr="00E374A0">
              <w:rPr>
                <w:rFonts w:eastAsia="Arial Narrow" w:cs="Arial"/>
                <w:i/>
                <w:szCs w:val="24"/>
                <w:lang w:eastAsia="en-US"/>
              </w:rPr>
              <w:t>(choose one)</w:t>
            </w:r>
          </w:p>
          <w:p w14:paraId="1B168E05" w14:textId="77777777" w:rsidR="003B7190" w:rsidRPr="00E374A0" w:rsidRDefault="003B7190" w:rsidP="00CF3889">
            <w:pPr>
              <w:pStyle w:val="ListParagraph"/>
              <w:numPr>
                <w:ilvl w:val="0"/>
                <w:numId w:val="25"/>
              </w:numPr>
              <w:spacing w:after="120"/>
              <w:contextualSpacing w:val="0"/>
              <w:rPr>
                <w:rFonts w:eastAsia="Arial Narrow" w:cs="Arial"/>
                <w:szCs w:val="24"/>
                <w:lang w:eastAsia="en-US"/>
              </w:rPr>
            </w:pPr>
            <w:r w:rsidRPr="00E374A0">
              <w:rPr>
                <w:rFonts w:eastAsia="Arial Narrow" w:cs="Arial"/>
                <w:szCs w:val="24"/>
                <w:lang w:eastAsia="en-US"/>
              </w:rPr>
              <w:t xml:space="preserve">an updated sworn Financial Statement in Form 4 of the Provincial Court Family Rules, attaching the following: </w:t>
            </w:r>
            <w:r w:rsidR="009464FE" w:rsidRPr="00E374A0">
              <w:rPr>
                <w:rFonts w:eastAsia="Arial Narrow" w:cs="Arial"/>
                <w:szCs w:val="24"/>
                <w:lang w:eastAsia="en-US"/>
              </w:rPr>
              <w:t xml:space="preserve"> </w:t>
            </w:r>
            <w:r w:rsidR="009464FE" w:rsidRPr="00E374A0">
              <w:rPr>
                <w:rFonts w:eastAsia="Arial Narrow" w:cs="Arial"/>
                <w:b/>
                <w:szCs w:val="24"/>
                <w:lang w:eastAsia="en-US"/>
              </w:rPr>
              <w:t>OR</w:t>
            </w:r>
          </w:p>
          <w:p w14:paraId="4B531342" w14:textId="77777777" w:rsidR="003B7190" w:rsidRPr="00E374A0" w:rsidRDefault="003B7190" w:rsidP="00CF3889">
            <w:pPr>
              <w:pStyle w:val="ListParagraph"/>
              <w:numPr>
                <w:ilvl w:val="0"/>
                <w:numId w:val="25"/>
              </w:numPr>
              <w:rPr>
                <w:rFonts w:eastAsia="Arial Narrow" w:cs="Arial"/>
                <w:szCs w:val="24"/>
                <w:lang w:eastAsia="en-US"/>
              </w:rPr>
            </w:pPr>
            <w:r w:rsidRPr="00E374A0">
              <w:rPr>
                <w:rFonts w:eastAsia="Arial Narrow" w:cs="Arial"/>
                <w:szCs w:val="24"/>
                <w:lang w:eastAsia="en-US"/>
              </w:rPr>
              <w:t>an executed affidavit attaching the following as exhibits</w:t>
            </w:r>
          </w:p>
          <w:p w14:paraId="4D16A2B8" w14:textId="77777777" w:rsidR="003B7190" w:rsidRPr="00E374A0" w:rsidRDefault="003B7190" w:rsidP="003B7190">
            <w:pPr>
              <w:rPr>
                <w:rFonts w:eastAsia="Arial Narrow" w:cs="Arial"/>
                <w:szCs w:val="24"/>
                <w:lang w:eastAsia="en-US"/>
              </w:rPr>
            </w:pPr>
          </w:p>
          <w:p w14:paraId="786D3B37" w14:textId="77777777" w:rsidR="003B7190" w:rsidRPr="00E374A0" w:rsidRDefault="003B7190" w:rsidP="003B7190">
            <w:pPr>
              <w:rPr>
                <w:rFonts w:eastAsia="Arial Narrow" w:cs="Arial"/>
                <w:i/>
                <w:szCs w:val="24"/>
                <w:lang w:eastAsia="en-US"/>
              </w:rPr>
            </w:pPr>
            <w:r w:rsidRPr="00E374A0">
              <w:rPr>
                <w:rFonts w:eastAsia="Arial Narrow" w:cs="Arial"/>
                <w:i/>
                <w:szCs w:val="24"/>
                <w:lang w:eastAsia="en-US"/>
              </w:rPr>
              <w:t>Possible documents</w:t>
            </w:r>
          </w:p>
          <w:p w14:paraId="1185AD09" w14:textId="77777777" w:rsidR="003B7190" w:rsidRPr="00E374A0" w:rsidRDefault="003B7190" w:rsidP="003B7190">
            <w:pPr>
              <w:rPr>
                <w:rFonts w:eastAsia="Arial Narrow" w:cs="Arial"/>
                <w:i/>
                <w:szCs w:val="24"/>
                <w:lang w:eastAsia="en-US"/>
              </w:rPr>
            </w:pPr>
          </w:p>
          <w:p w14:paraId="504BF614" w14:textId="77777777" w:rsidR="003B7190" w:rsidRPr="00E374A0" w:rsidRDefault="003B7190" w:rsidP="00CF3889">
            <w:pPr>
              <w:pStyle w:val="ListParagraph"/>
              <w:numPr>
                <w:ilvl w:val="0"/>
                <w:numId w:val="26"/>
              </w:numPr>
              <w:spacing w:after="120"/>
              <w:ind w:left="714" w:hanging="357"/>
              <w:contextualSpacing w:val="0"/>
              <w:rPr>
                <w:rFonts w:eastAsia="Arial Narrow" w:cs="Arial"/>
                <w:szCs w:val="24"/>
                <w:lang w:eastAsia="en-US"/>
              </w:rPr>
            </w:pPr>
            <w:r w:rsidRPr="00E374A0">
              <w:rPr>
                <w:rFonts w:eastAsia="Arial Narrow" w:cs="Arial"/>
                <w:szCs w:val="24"/>
                <w:lang w:eastAsia="en-US"/>
              </w:rPr>
              <w:t xml:space="preserve">A copy of their tax return and related notice of assessment for the tax years </w:t>
            </w:r>
            <w:r w:rsidR="009464FE" w:rsidRPr="00E374A0">
              <w:rPr>
                <w:rFonts w:eastAsia="Arial Narrow" w:cs="Arial"/>
                <w:szCs w:val="24"/>
                <w:lang w:eastAsia="en-US"/>
              </w:rPr>
              <w:t>(specify the years)</w:t>
            </w:r>
          </w:p>
          <w:p w14:paraId="0D2C45DE" w14:textId="77777777" w:rsidR="009464FE" w:rsidRPr="00E374A0" w:rsidRDefault="009464FE" w:rsidP="00CF3889">
            <w:pPr>
              <w:pStyle w:val="ListParagraph"/>
              <w:numPr>
                <w:ilvl w:val="0"/>
                <w:numId w:val="26"/>
              </w:numPr>
              <w:spacing w:after="120"/>
              <w:ind w:left="714" w:hanging="357"/>
              <w:contextualSpacing w:val="0"/>
              <w:rPr>
                <w:rFonts w:eastAsia="Arial Narrow" w:cs="Arial"/>
                <w:szCs w:val="24"/>
                <w:lang w:eastAsia="en-US"/>
              </w:rPr>
            </w:pPr>
            <w:r w:rsidRPr="00E374A0">
              <w:rPr>
                <w:rFonts w:eastAsia="Arial Narrow" w:cs="Arial"/>
                <w:szCs w:val="24"/>
                <w:lang w:eastAsia="en-US"/>
              </w:rPr>
              <w:t>A copy of any pay stubs, income statements or records showing  income received from January 1 to (date)</w:t>
            </w:r>
          </w:p>
          <w:p w14:paraId="76811F00" w14:textId="77777777" w:rsidR="009464FE" w:rsidRPr="00E374A0" w:rsidRDefault="009464FE" w:rsidP="00CF3889">
            <w:pPr>
              <w:pStyle w:val="ListParagraph"/>
              <w:numPr>
                <w:ilvl w:val="0"/>
                <w:numId w:val="26"/>
              </w:numPr>
              <w:spacing w:after="120"/>
              <w:ind w:left="714" w:hanging="357"/>
              <w:contextualSpacing w:val="0"/>
              <w:rPr>
                <w:rFonts w:eastAsia="Arial Narrow" w:cs="Arial"/>
                <w:szCs w:val="24"/>
                <w:lang w:eastAsia="en-US"/>
              </w:rPr>
            </w:pPr>
            <w:r w:rsidRPr="00E374A0">
              <w:rPr>
                <w:rFonts w:eastAsia="Arial Narrow" w:cs="Arial"/>
                <w:szCs w:val="24"/>
                <w:lang w:eastAsia="en-US"/>
              </w:rPr>
              <w:t>A copy of any bank statements and credit card statements from January 1 to (date).</w:t>
            </w:r>
          </w:p>
          <w:p w14:paraId="528F3C88" w14:textId="77777777" w:rsidR="009464FE" w:rsidRPr="00E374A0" w:rsidRDefault="009464FE" w:rsidP="00CF3889">
            <w:pPr>
              <w:pStyle w:val="ListParagraph"/>
              <w:numPr>
                <w:ilvl w:val="0"/>
                <w:numId w:val="26"/>
              </w:numPr>
              <w:spacing w:after="120"/>
              <w:ind w:left="714" w:hanging="357"/>
              <w:contextualSpacing w:val="0"/>
              <w:rPr>
                <w:rFonts w:eastAsia="Arial Narrow" w:cs="Arial"/>
                <w:szCs w:val="24"/>
                <w:lang w:eastAsia="en-US"/>
              </w:rPr>
            </w:pPr>
            <w:r w:rsidRPr="00E374A0">
              <w:rPr>
                <w:rFonts w:eastAsia="Arial Narrow" w:cs="Arial"/>
                <w:szCs w:val="24"/>
                <w:lang w:eastAsia="en-US"/>
              </w:rPr>
              <w:t>A copy of any receipts or invoices for any special expense claims for the period January 1 to (date)</w:t>
            </w:r>
          </w:p>
          <w:p w14:paraId="5C121F39" w14:textId="77777777" w:rsidR="009464FE" w:rsidRPr="00E374A0" w:rsidRDefault="009464FE" w:rsidP="00CF3889">
            <w:pPr>
              <w:pStyle w:val="ListParagraph"/>
              <w:numPr>
                <w:ilvl w:val="0"/>
                <w:numId w:val="26"/>
              </w:numPr>
              <w:spacing w:after="120"/>
              <w:ind w:left="714" w:hanging="357"/>
              <w:contextualSpacing w:val="0"/>
              <w:rPr>
                <w:rFonts w:eastAsia="Arial Narrow" w:cs="Arial"/>
                <w:szCs w:val="24"/>
                <w:lang w:eastAsia="en-US"/>
              </w:rPr>
            </w:pPr>
            <w:r w:rsidRPr="00E374A0">
              <w:rPr>
                <w:rFonts w:eastAsia="Arial Narrow" w:cs="Arial"/>
                <w:szCs w:val="24"/>
                <w:lang w:eastAsia="en-US"/>
              </w:rPr>
              <w:t>Proof of any year-to-date income</w:t>
            </w:r>
          </w:p>
          <w:p w14:paraId="3E44A42D" w14:textId="77777777" w:rsidR="009464FE" w:rsidRPr="00E374A0" w:rsidRDefault="009464FE" w:rsidP="00CF3889">
            <w:pPr>
              <w:pStyle w:val="ListParagraph"/>
              <w:numPr>
                <w:ilvl w:val="0"/>
                <w:numId w:val="26"/>
              </w:numPr>
              <w:rPr>
                <w:rFonts w:eastAsia="Arial Narrow" w:cs="Arial"/>
                <w:szCs w:val="24"/>
                <w:lang w:eastAsia="en-US"/>
              </w:rPr>
            </w:pPr>
            <w:r w:rsidRPr="00E374A0">
              <w:rPr>
                <w:rFonts w:eastAsia="Arial Narrow" w:cs="Arial"/>
                <w:szCs w:val="24"/>
                <w:lang w:eastAsia="en-US"/>
              </w:rPr>
              <w:t>(Other)</w:t>
            </w:r>
          </w:p>
          <w:p w14:paraId="6A5B1D59" w14:textId="77777777" w:rsidR="009464FE" w:rsidRPr="00E374A0" w:rsidRDefault="009464FE" w:rsidP="009464FE">
            <w:pPr>
              <w:rPr>
                <w:rFonts w:eastAsia="Arial Narrow" w:cs="Arial"/>
                <w:szCs w:val="24"/>
                <w:lang w:eastAsia="en-US"/>
              </w:rPr>
            </w:pPr>
          </w:p>
          <w:p w14:paraId="4463C836" w14:textId="47B40C5D" w:rsidR="003B7190" w:rsidRPr="00E374A0" w:rsidRDefault="009464FE">
            <w:pPr>
              <w:rPr>
                <w:rFonts w:eastAsia="Arial Narrow" w:cs="Arial"/>
                <w:i/>
                <w:szCs w:val="24"/>
                <w:lang w:eastAsia="en-US"/>
              </w:rPr>
            </w:pPr>
            <w:r w:rsidRPr="00E374A0">
              <w:rPr>
                <w:rFonts w:eastAsia="Arial Narrow" w:cs="Arial"/>
                <w:szCs w:val="24"/>
                <w:lang w:eastAsia="en-US"/>
              </w:rPr>
              <w:t>The affidavit attaching these documents may exceed 25 pages.</w:t>
            </w:r>
          </w:p>
        </w:tc>
      </w:tr>
      <w:tr w:rsidR="009464FE" w:rsidRPr="00E374A0" w14:paraId="4061BA47" w14:textId="77777777" w:rsidTr="00B157A3">
        <w:tc>
          <w:tcPr>
            <w:tcW w:w="846" w:type="dxa"/>
          </w:tcPr>
          <w:p w14:paraId="21241ED4" w14:textId="77777777" w:rsidR="009464FE" w:rsidRPr="00E374A0" w:rsidRDefault="009464FE" w:rsidP="008E7D47">
            <w:pPr>
              <w:rPr>
                <w:rFonts w:cs="Arial"/>
                <w:b/>
                <w:szCs w:val="24"/>
              </w:rPr>
            </w:pPr>
            <w:r w:rsidRPr="00E374A0">
              <w:rPr>
                <w:rFonts w:cs="Arial"/>
                <w:b/>
                <w:szCs w:val="24"/>
              </w:rPr>
              <w:t>D52B</w:t>
            </w:r>
          </w:p>
        </w:tc>
        <w:tc>
          <w:tcPr>
            <w:tcW w:w="2126" w:type="dxa"/>
          </w:tcPr>
          <w:p w14:paraId="01BF5DF9" w14:textId="77777777" w:rsidR="009464FE" w:rsidRPr="00E374A0" w:rsidRDefault="009464FE" w:rsidP="00B157A3">
            <w:pPr>
              <w:ind w:right="-112"/>
              <w:rPr>
                <w:rFonts w:eastAsia="Arial Narrow" w:cs="Arial"/>
                <w:szCs w:val="24"/>
                <w:lang w:eastAsia="en-US"/>
              </w:rPr>
            </w:pPr>
            <w:r w:rsidRPr="00E374A0">
              <w:rPr>
                <w:rFonts w:eastAsia="Arial Narrow" w:cs="Arial"/>
                <w:szCs w:val="24"/>
                <w:lang w:eastAsia="en-US"/>
              </w:rPr>
              <w:t>Disclosure for Incorporated Company</w:t>
            </w:r>
          </w:p>
        </w:tc>
        <w:tc>
          <w:tcPr>
            <w:tcW w:w="6662" w:type="dxa"/>
          </w:tcPr>
          <w:p w14:paraId="6FEDDE92" w14:textId="69F989F3" w:rsidR="009464FE" w:rsidRPr="00E374A0" w:rsidRDefault="009464FE" w:rsidP="008E7D47">
            <w:pPr>
              <w:rPr>
                <w:rFonts w:eastAsia="Arial Narrow" w:cs="Arial"/>
                <w:szCs w:val="24"/>
                <w:lang w:eastAsia="en-US"/>
              </w:rPr>
            </w:pPr>
            <w:r w:rsidRPr="00E374A0">
              <w:rPr>
                <w:rFonts w:eastAsia="Arial Narrow" w:cs="Arial"/>
                <w:szCs w:val="24"/>
                <w:lang w:eastAsia="en-US"/>
              </w:rPr>
              <w:t>(Name) must provide a copy of the Statement of Income and Expenses including Financial Notes, Statement of Retained Earnings, and Statement of Earnings for (name of company) including all attachments for fiscal tax years (years).</w:t>
            </w:r>
          </w:p>
          <w:p w14:paraId="138069A6" w14:textId="77777777" w:rsidR="009464FE" w:rsidRPr="00E374A0" w:rsidRDefault="009464FE" w:rsidP="008E7D47">
            <w:pPr>
              <w:rPr>
                <w:rFonts w:eastAsia="Arial Narrow" w:cs="Arial"/>
                <w:szCs w:val="24"/>
                <w:lang w:eastAsia="en-US"/>
              </w:rPr>
            </w:pPr>
            <w:r w:rsidRPr="00E374A0">
              <w:rPr>
                <w:rFonts w:eastAsia="Arial Narrow" w:cs="Arial"/>
                <w:szCs w:val="24"/>
                <w:lang w:eastAsia="en-US"/>
              </w:rPr>
              <w:t>(</w:t>
            </w:r>
            <w:proofErr w:type="gramStart"/>
            <w:r w:rsidRPr="00E374A0">
              <w:rPr>
                <w:rFonts w:eastAsia="Arial Narrow" w:cs="Arial"/>
                <w:szCs w:val="24"/>
                <w:lang w:eastAsia="en-US"/>
              </w:rPr>
              <w:t>name</w:t>
            </w:r>
            <w:proofErr w:type="gramEnd"/>
            <w:r w:rsidRPr="00E374A0">
              <w:rPr>
                <w:rFonts w:eastAsia="Arial Narrow" w:cs="Arial"/>
                <w:szCs w:val="24"/>
                <w:lang w:eastAsia="en-US"/>
              </w:rPr>
              <w:t xml:space="preserve"> must provide a complete copy of the tax return for (company name) including all attachments for fiscal tax years (years) and for fiscal year to date.</w:t>
            </w:r>
          </w:p>
        </w:tc>
      </w:tr>
      <w:tr w:rsidR="005A6E41" w:rsidRPr="00E374A0" w14:paraId="430583BF" w14:textId="77777777" w:rsidTr="00B157A3">
        <w:tc>
          <w:tcPr>
            <w:tcW w:w="846" w:type="dxa"/>
          </w:tcPr>
          <w:p w14:paraId="00341FBF" w14:textId="77777777" w:rsidR="006A2DAA" w:rsidRPr="00E374A0" w:rsidRDefault="001D324D" w:rsidP="008E7D47">
            <w:pPr>
              <w:rPr>
                <w:rFonts w:cs="Arial"/>
                <w:szCs w:val="24"/>
              </w:rPr>
            </w:pPr>
            <w:r w:rsidRPr="00E374A0">
              <w:rPr>
                <w:rFonts w:cs="Arial"/>
                <w:b/>
                <w:szCs w:val="24"/>
              </w:rPr>
              <w:t>D53</w:t>
            </w:r>
          </w:p>
        </w:tc>
        <w:tc>
          <w:tcPr>
            <w:tcW w:w="2126" w:type="dxa"/>
          </w:tcPr>
          <w:p w14:paraId="6AB28FB7" w14:textId="77777777" w:rsidR="006A2DAA" w:rsidRPr="00E374A0" w:rsidRDefault="006A2DAA" w:rsidP="00B157A3">
            <w:pPr>
              <w:ind w:right="-112"/>
              <w:rPr>
                <w:rFonts w:cs="Arial"/>
                <w:szCs w:val="24"/>
              </w:rPr>
            </w:pPr>
            <w:r w:rsidRPr="00E374A0">
              <w:rPr>
                <w:rFonts w:eastAsia="Arial Narrow" w:cs="Arial"/>
                <w:szCs w:val="24"/>
                <w:lang w:eastAsia="en-US"/>
              </w:rPr>
              <w:t xml:space="preserve">Annual Financial Disclosure </w:t>
            </w:r>
            <w:r w:rsidR="009E4B6C" w:rsidRPr="00E374A0">
              <w:rPr>
                <w:rFonts w:eastAsia="Arial Narrow" w:cs="Arial"/>
                <w:szCs w:val="24"/>
                <w:lang w:eastAsia="en-US"/>
              </w:rPr>
              <w:t>by Both P</w:t>
            </w:r>
            <w:r w:rsidRPr="00E374A0">
              <w:rPr>
                <w:rFonts w:eastAsia="Arial Narrow" w:cs="Arial"/>
                <w:szCs w:val="24"/>
                <w:lang w:eastAsia="en-US"/>
              </w:rPr>
              <w:t>arties</w:t>
            </w:r>
          </w:p>
        </w:tc>
        <w:tc>
          <w:tcPr>
            <w:tcW w:w="6662" w:type="dxa"/>
          </w:tcPr>
          <w:p w14:paraId="5F405B90" w14:textId="77777777" w:rsidR="006A2DAA" w:rsidRPr="00E374A0" w:rsidRDefault="006A2DAA" w:rsidP="008E7D47">
            <w:pPr>
              <w:rPr>
                <w:rFonts w:cs="Arial"/>
                <w:szCs w:val="24"/>
              </w:rPr>
            </w:pPr>
            <w:r w:rsidRPr="00E374A0">
              <w:rPr>
                <w:rFonts w:eastAsia="Arial Narrow" w:cs="Arial"/>
                <w:szCs w:val="24"/>
                <w:lang w:eastAsia="en-US"/>
              </w:rPr>
              <w:t>For as long as the child(</w:t>
            </w:r>
            <w:proofErr w:type="spellStart"/>
            <w:r w:rsidRPr="00E374A0">
              <w:rPr>
                <w:rFonts w:eastAsia="Arial Narrow" w:cs="Arial"/>
                <w:szCs w:val="24"/>
                <w:lang w:eastAsia="en-US"/>
              </w:rPr>
              <w:t>ren</w:t>
            </w:r>
            <w:proofErr w:type="spellEnd"/>
            <w:r w:rsidRPr="00E374A0">
              <w:rPr>
                <w:rFonts w:eastAsia="Arial Narrow" w:cs="Arial"/>
                <w:szCs w:val="24"/>
                <w:lang w:eastAsia="en-US"/>
              </w:rPr>
              <w:t xml:space="preserve">) is/are eligible to receive child support, the parties </w:t>
            </w:r>
            <w:r w:rsidR="002001F0" w:rsidRPr="00E374A0">
              <w:rPr>
                <w:rFonts w:eastAsia="Arial Narrow" w:cs="Arial"/>
                <w:szCs w:val="24"/>
                <w:lang w:eastAsia="en-US"/>
              </w:rPr>
              <w:t>shall</w:t>
            </w:r>
            <w:r w:rsidRPr="00E374A0">
              <w:rPr>
                <w:rFonts w:eastAsia="Arial Narrow" w:cs="Arial"/>
                <w:szCs w:val="24"/>
                <w:lang w:eastAsia="en-US"/>
              </w:rPr>
              <w:t xml:space="preserve"> exchange: (a) copies of their respective income tax returns for the previous year, including all attachments, not later than (</w:t>
            </w:r>
            <w:r w:rsidRPr="00E374A0">
              <w:rPr>
                <w:rFonts w:eastAsia="Arial Narrow" w:cs="Arial"/>
                <w:i/>
                <w:szCs w:val="24"/>
                <w:u w:val="single"/>
                <w:lang w:eastAsia="en-US"/>
              </w:rPr>
              <w:t>date</w:t>
            </w:r>
            <w:r w:rsidRPr="00E374A0">
              <w:rPr>
                <w:rFonts w:eastAsia="Arial Narrow" w:cs="Arial"/>
                <w:szCs w:val="24"/>
                <w:lang w:eastAsia="en-US"/>
              </w:rPr>
              <w:t>) each year; and (b) copies of any Notice of Assessment or Reassessment provided to them by the Canada Revenue Agency, immediately upon receipt.</w:t>
            </w:r>
          </w:p>
        </w:tc>
      </w:tr>
      <w:tr w:rsidR="005A6E41" w:rsidRPr="00E374A0" w14:paraId="34D43503" w14:textId="77777777" w:rsidTr="00B157A3">
        <w:tc>
          <w:tcPr>
            <w:tcW w:w="846" w:type="dxa"/>
          </w:tcPr>
          <w:p w14:paraId="459C0776" w14:textId="77777777" w:rsidR="006A2DAA" w:rsidRPr="00E374A0" w:rsidRDefault="001D324D" w:rsidP="008E7D47">
            <w:pPr>
              <w:rPr>
                <w:rFonts w:cs="Arial"/>
                <w:szCs w:val="24"/>
              </w:rPr>
            </w:pPr>
            <w:r w:rsidRPr="00E374A0">
              <w:rPr>
                <w:rFonts w:cs="Arial"/>
                <w:b/>
                <w:szCs w:val="24"/>
              </w:rPr>
              <w:t>D54</w:t>
            </w:r>
          </w:p>
        </w:tc>
        <w:tc>
          <w:tcPr>
            <w:tcW w:w="2126" w:type="dxa"/>
          </w:tcPr>
          <w:p w14:paraId="0DD701E0" w14:textId="77777777" w:rsidR="006A2DAA" w:rsidRPr="00E374A0" w:rsidRDefault="006A2DAA" w:rsidP="00B157A3">
            <w:pPr>
              <w:ind w:right="-112"/>
              <w:rPr>
                <w:rFonts w:cs="Arial"/>
                <w:szCs w:val="24"/>
              </w:rPr>
            </w:pPr>
            <w:r w:rsidRPr="00E374A0">
              <w:rPr>
                <w:rFonts w:eastAsia="Arial Narrow" w:cs="Arial"/>
                <w:szCs w:val="24"/>
                <w:lang w:eastAsia="en-US"/>
              </w:rPr>
              <w:t xml:space="preserve">Annual Financial Disclosure </w:t>
            </w:r>
            <w:r w:rsidR="009E4B6C" w:rsidRPr="00E374A0">
              <w:rPr>
                <w:rFonts w:eastAsia="Arial Narrow" w:cs="Arial"/>
                <w:szCs w:val="24"/>
                <w:lang w:eastAsia="en-US"/>
              </w:rPr>
              <w:t>by Payor O</w:t>
            </w:r>
            <w:r w:rsidRPr="00E374A0">
              <w:rPr>
                <w:rFonts w:eastAsia="Arial Narrow" w:cs="Arial"/>
                <w:szCs w:val="24"/>
                <w:lang w:eastAsia="en-US"/>
              </w:rPr>
              <w:t>nly</w:t>
            </w:r>
          </w:p>
        </w:tc>
        <w:tc>
          <w:tcPr>
            <w:tcW w:w="6662" w:type="dxa"/>
          </w:tcPr>
          <w:p w14:paraId="0C6FB735" w14:textId="77777777" w:rsidR="006A2DAA" w:rsidRPr="00E374A0" w:rsidRDefault="006A2DAA" w:rsidP="008E7D47">
            <w:pPr>
              <w:rPr>
                <w:rFonts w:cs="Arial"/>
                <w:szCs w:val="24"/>
              </w:rPr>
            </w:pPr>
            <w:r w:rsidRPr="00E374A0">
              <w:rPr>
                <w:rFonts w:eastAsia="Arial Narrow" w:cs="Arial"/>
                <w:szCs w:val="24"/>
                <w:lang w:eastAsia="en-US"/>
              </w:rPr>
              <w:t>For as long as the child(</w:t>
            </w:r>
            <w:proofErr w:type="spellStart"/>
            <w:r w:rsidRPr="00E374A0">
              <w:rPr>
                <w:rFonts w:eastAsia="Arial Narrow" w:cs="Arial"/>
                <w:szCs w:val="24"/>
                <w:lang w:eastAsia="en-US"/>
              </w:rPr>
              <w:t>ren</w:t>
            </w:r>
            <w:proofErr w:type="spellEnd"/>
            <w:r w:rsidRPr="00E374A0">
              <w:rPr>
                <w:rFonts w:eastAsia="Arial Narrow" w:cs="Arial"/>
                <w:szCs w:val="24"/>
                <w:lang w:eastAsia="en-US"/>
              </w:rPr>
              <w:t>) is/are eligible to receive child support, (</w:t>
            </w:r>
            <w:r w:rsidRPr="00E374A0">
              <w:rPr>
                <w:rFonts w:eastAsia="Arial Narrow" w:cs="Arial"/>
                <w:i/>
                <w:szCs w:val="24"/>
                <w:lang w:eastAsia="en-US"/>
              </w:rPr>
              <w:t>payor)</w:t>
            </w:r>
            <w:r w:rsidRPr="00E374A0">
              <w:rPr>
                <w:rFonts w:eastAsia="Arial Narrow" w:cs="Arial"/>
                <w:szCs w:val="24"/>
                <w:lang w:eastAsia="en-US"/>
              </w:rPr>
              <w:t xml:space="preserve"> </w:t>
            </w:r>
            <w:r w:rsidR="002001F0" w:rsidRPr="00E374A0">
              <w:rPr>
                <w:rFonts w:eastAsia="Arial Narrow" w:cs="Arial"/>
                <w:szCs w:val="24"/>
                <w:lang w:eastAsia="en-US"/>
              </w:rPr>
              <w:t>shall</w:t>
            </w:r>
            <w:r w:rsidRPr="00E374A0">
              <w:rPr>
                <w:rFonts w:eastAsia="Arial Narrow" w:cs="Arial"/>
                <w:szCs w:val="24"/>
                <w:lang w:eastAsia="en-US"/>
              </w:rPr>
              <w:t xml:space="preserve"> provide to (</w:t>
            </w:r>
            <w:r w:rsidRPr="00E374A0">
              <w:rPr>
                <w:rFonts w:eastAsia="Arial Narrow" w:cs="Arial"/>
                <w:i/>
                <w:szCs w:val="24"/>
                <w:lang w:eastAsia="en-US"/>
              </w:rPr>
              <w:t>recipient</w:t>
            </w:r>
            <w:r w:rsidRPr="00E374A0">
              <w:rPr>
                <w:rFonts w:eastAsia="Arial Narrow" w:cs="Arial"/>
                <w:szCs w:val="24"/>
                <w:lang w:eastAsia="en-US"/>
              </w:rPr>
              <w:t>) (a) copies of his/her income tax return for the previous year, including all attachments, not later than (</w:t>
            </w:r>
            <w:r w:rsidRPr="00E374A0">
              <w:rPr>
                <w:rFonts w:eastAsia="Arial Narrow" w:cs="Arial"/>
                <w:i/>
                <w:szCs w:val="24"/>
                <w:u w:val="single"/>
                <w:lang w:eastAsia="en-US"/>
              </w:rPr>
              <w:t>date</w:t>
            </w:r>
            <w:r w:rsidRPr="00E374A0">
              <w:rPr>
                <w:rFonts w:eastAsia="Arial Narrow" w:cs="Arial"/>
                <w:szCs w:val="24"/>
                <w:lang w:eastAsia="en-US"/>
              </w:rPr>
              <w:t>) each year; and (b) copies of any Notice of Assessment or Reassessment provided by the Canada Revenue Agency, immediately upon receipt.</w:t>
            </w:r>
          </w:p>
        </w:tc>
      </w:tr>
      <w:tr w:rsidR="005A6E41" w:rsidRPr="00E374A0" w14:paraId="51956029" w14:textId="77777777" w:rsidTr="00B157A3">
        <w:tc>
          <w:tcPr>
            <w:tcW w:w="846" w:type="dxa"/>
          </w:tcPr>
          <w:p w14:paraId="4C0275E0" w14:textId="77777777" w:rsidR="006A2DAA" w:rsidRPr="00E374A0" w:rsidRDefault="001D324D" w:rsidP="008E7D47">
            <w:pPr>
              <w:rPr>
                <w:rFonts w:cs="Arial"/>
                <w:szCs w:val="24"/>
              </w:rPr>
            </w:pPr>
            <w:r w:rsidRPr="00E374A0">
              <w:rPr>
                <w:rFonts w:cs="Arial"/>
                <w:b/>
                <w:szCs w:val="24"/>
              </w:rPr>
              <w:t>D55</w:t>
            </w:r>
          </w:p>
        </w:tc>
        <w:tc>
          <w:tcPr>
            <w:tcW w:w="2126" w:type="dxa"/>
          </w:tcPr>
          <w:p w14:paraId="1570FEA6" w14:textId="77777777" w:rsidR="006A2DAA" w:rsidRPr="00E374A0" w:rsidRDefault="006A2DAA" w:rsidP="00B157A3">
            <w:pPr>
              <w:ind w:right="-112"/>
              <w:rPr>
                <w:rFonts w:cs="Arial"/>
                <w:szCs w:val="24"/>
              </w:rPr>
            </w:pPr>
            <w:r w:rsidRPr="00E374A0">
              <w:rPr>
                <w:rFonts w:eastAsia="Arial Narrow" w:cs="Arial"/>
                <w:szCs w:val="24"/>
                <w:lang w:eastAsia="en-US"/>
              </w:rPr>
              <w:t>Changes to the Order</w:t>
            </w:r>
          </w:p>
        </w:tc>
        <w:tc>
          <w:tcPr>
            <w:tcW w:w="6662" w:type="dxa"/>
          </w:tcPr>
          <w:p w14:paraId="2AE5EBD7" w14:textId="77777777" w:rsidR="006A2DAA" w:rsidRPr="00E374A0" w:rsidRDefault="006A2DAA" w:rsidP="00C43C28">
            <w:pPr>
              <w:rPr>
                <w:rFonts w:cs="Arial"/>
                <w:szCs w:val="24"/>
              </w:rPr>
            </w:pPr>
            <w:r w:rsidRPr="00E374A0">
              <w:rPr>
                <w:rFonts w:eastAsia="Arial Narrow" w:cs="Arial"/>
                <w:szCs w:val="24"/>
                <w:lang w:eastAsia="en-US"/>
              </w:rPr>
              <w:t>Pursuant to s.</w:t>
            </w:r>
            <w:r w:rsidR="003075D9" w:rsidRPr="00E374A0">
              <w:rPr>
                <w:rFonts w:eastAsia="Arial Narrow" w:cs="Arial"/>
                <w:szCs w:val="24"/>
                <w:lang w:eastAsia="en-US"/>
              </w:rPr>
              <w:t xml:space="preserve"> </w:t>
            </w:r>
            <w:r w:rsidRPr="00E374A0">
              <w:rPr>
                <w:rFonts w:eastAsia="Arial Narrow" w:cs="Arial"/>
                <w:szCs w:val="24"/>
                <w:lang w:eastAsia="en-US"/>
              </w:rPr>
              <w:t>222 of the Family Law Act</w:t>
            </w:r>
            <w:r w:rsidRPr="00E374A0">
              <w:rPr>
                <w:rFonts w:eastAsia="Arial Narrow" w:cs="Arial"/>
                <w:i/>
                <w:szCs w:val="24"/>
                <w:lang w:eastAsia="en-US"/>
              </w:rPr>
              <w:t xml:space="preserve">, </w:t>
            </w:r>
            <w:r w:rsidRPr="00E374A0">
              <w:rPr>
                <w:rFonts w:eastAsia="Arial Narrow" w:cs="Arial"/>
                <w:szCs w:val="24"/>
                <w:lang w:eastAsia="en-US"/>
              </w:rPr>
              <w:t xml:space="preserve">upon exchange of their income tax returns and notices of assessment, the parties </w:t>
            </w:r>
            <w:r w:rsidR="00D16C83" w:rsidRPr="00E374A0">
              <w:rPr>
                <w:rFonts w:eastAsia="Arial Narrow" w:cs="Arial"/>
                <w:szCs w:val="24"/>
                <w:lang w:eastAsia="en-US"/>
              </w:rPr>
              <w:t>shall</w:t>
            </w:r>
            <w:r w:rsidRPr="00E374A0">
              <w:rPr>
                <w:rFonts w:eastAsia="Arial Narrow" w:cs="Arial"/>
                <w:szCs w:val="24"/>
                <w:lang w:eastAsia="en-US"/>
              </w:rPr>
              <w:t xml:space="preserve"> discuss any material change in </w:t>
            </w:r>
            <w:proofErr w:type="gramStart"/>
            <w:r w:rsidRPr="00E374A0">
              <w:rPr>
                <w:rFonts w:eastAsia="Arial Narrow" w:cs="Arial"/>
                <w:szCs w:val="24"/>
                <w:lang w:eastAsia="en-US"/>
              </w:rPr>
              <w:t>circumstances which</w:t>
            </w:r>
            <w:proofErr w:type="gramEnd"/>
            <w:r w:rsidRPr="00E374A0">
              <w:rPr>
                <w:rFonts w:eastAsia="Arial Narrow" w:cs="Arial"/>
                <w:szCs w:val="24"/>
                <w:lang w:eastAsia="en-US"/>
              </w:rPr>
              <w:t xml:space="preserve"> may warrant a change in the amount or date of support payable. Any agreement to change the support payable will be set out in a </w:t>
            </w:r>
            <w:r w:rsidR="00C43C28" w:rsidRPr="00E374A0">
              <w:rPr>
                <w:rFonts w:eastAsia="Arial Narrow" w:cs="Arial"/>
                <w:szCs w:val="24"/>
                <w:lang w:eastAsia="en-US"/>
              </w:rPr>
              <w:t>c</w:t>
            </w:r>
            <w:r w:rsidRPr="00E374A0">
              <w:rPr>
                <w:rFonts w:eastAsia="Arial Narrow" w:cs="Arial"/>
                <w:szCs w:val="24"/>
                <w:lang w:eastAsia="en-US"/>
              </w:rPr>
              <w:t xml:space="preserve">onsent </w:t>
            </w:r>
            <w:r w:rsidR="00C43C28" w:rsidRPr="00E374A0">
              <w:rPr>
                <w:rFonts w:eastAsia="Arial Narrow" w:cs="Arial"/>
                <w:szCs w:val="24"/>
                <w:lang w:eastAsia="en-US"/>
              </w:rPr>
              <w:t>o</w:t>
            </w:r>
            <w:r w:rsidRPr="00E374A0">
              <w:rPr>
                <w:rFonts w:eastAsia="Arial Narrow" w:cs="Arial"/>
                <w:szCs w:val="24"/>
                <w:lang w:eastAsia="en-US"/>
              </w:rPr>
              <w:t xml:space="preserve">rder and filed with the </w:t>
            </w:r>
            <w:r w:rsidR="00C43C28" w:rsidRPr="00E374A0">
              <w:rPr>
                <w:rFonts w:eastAsia="Arial Narrow" w:cs="Arial"/>
                <w:szCs w:val="24"/>
                <w:lang w:eastAsia="en-US"/>
              </w:rPr>
              <w:t>c</w:t>
            </w:r>
            <w:r w:rsidRPr="00E374A0">
              <w:rPr>
                <w:rFonts w:eastAsia="Arial Narrow" w:cs="Arial"/>
                <w:szCs w:val="24"/>
                <w:lang w:eastAsia="en-US"/>
              </w:rPr>
              <w:t>ourt as set out in Rule 8</w:t>
            </w:r>
            <w:r w:rsidR="009E4B6C" w:rsidRPr="00E374A0">
              <w:rPr>
                <w:rFonts w:eastAsia="Arial Narrow" w:cs="Arial"/>
                <w:szCs w:val="24"/>
                <w:lang w:eastAsia="en-US"/>
              </w:rPr>
              <w:t>1.</w:t>
            </w:r>
            <w:r w:rsidRPr="00E374A0">
              <w:rPr>
                <w:rFonts w:eastAsia="Arial Narrow" w:cs="Arial"/>
                <w:szCs w:val="24"/>
                <w:lang w:eastAsia="en-US"/>
              </w:rPr>
              <w:t xml:space="preserve"> Any changes to support will commence on (</w:t>
            </w:r>
            <w:r w:rsidRPr="00E374A0">
              <w:rPr>
                <w:rFonts w:eastAsia="Arial Narrow" w:cs="Arial"/>
                <w:i/>
                <w:szCs w:val="24"/>
                <w:lang w:eastAsia="en-US"/>
              </w:rPr>
              <w:t>date</w:t>
            </w:r>
            <w:r w:rsidRPr="00E374A0">
              <w:rPr>
                <w:rFonts w:eastAsia="Arial Narrow" w:cs="Arial"/>
                <w:szCs w:val="24"/>
                <w:lang w:eastAsia="en-US"/>
              </w:rPr>
              <w:t>) of the year following the taxation year.</w:t>
            </w:r>
          </w:p>
        </w:tc>
      </w:tr>
      <w:tr w:rsidR="00DA661A" w:rsidRPr="00E374A0" w14:paraId="564A6F9D" w14:textId="77777777" w:rsidTr="00B157A3">
        <w:tc>
          <w:tcPr>
            <w:tcW w:w="846" w:type="dxa"/>
          </w:tcPr>
          <w:p w14:paraId="6A96E28D" w14:textId="77777777" w:rsidR="006A2DAA" w:rsidRPr="00E374A0" w:rsidRDefault="001D324D" w:rsidP="008E7D47">
            <w:pPr>
              <w:rPr>
                <w:rFonts w:cs="Arial"/>
                <w:szCs w:val="24"/>
              </w:rPr>
            </w:pPr>
            <w:r w:rsidRPr="00E374A0">
              <w:rPr>
                <w:rFonts w:cs="Arial"/>
                <w:b/>
                <w:szCs w:val="24"/>
              </w:rPr>
              <w:t>D56</w:t>
            </w:r>
          </w:p>
        </w:tc>
        <w:tc>
          <w:tcPr>
            <w:tcW w:w="2126" w:type="dxa"/>
          </w:tcPr>
          <w:p w14:paraId="397E3D60" w14:textId="77777777" w:rsidR="006A2DAA" w:rsidRPr="00E374A0" w:rsidRDefault="009E4B6C" w:rsidP="00B157A3">
            <w:pPr>
              <w:ind w:right="-112"/>
              <w:rPr>
                <w:rFonts w:cs="Arial"/>
                <w:szCs w:val="24"/>
              </w:rPr>
            </w:pPr>
            <w:r w:rsidRPr="00E374A0">
              <w:rPr>
                <w:rFonts w:cs="Arial"/>
                <w:szCs w:val="24"/>
              </w:rPr>
              <w:t>Party to Party Disclosure Prior to T</w:t>
            </w:r>
            <w:r w:rsidR="006A2DAA" w:rsidRPr="00E374A0">
              <w:rPr>
                <w:rFonts w:cs="Arial"/>
                <w:szCs w:val="24"/>
              </w:rPr>
              <w:t>rial</w:t>
            </w:r>
          </w:p>
        </w:tc>
        <w:tc>
          <w:tcPr>
            <w:tcW w:w="6662" w:type="dxa"/>
          </w:tcPr>
          <w:p w14:paraId="3B0552E8" w14:textId="77777777" w:rsidR="006A2DAA" w:rsidRPr="00E374A0" w:rsidRDefault="009E4B6C" w:rsidP="00FC3430">
            <w:pPr>
              <w:rPr>
                <w:rFonts w:cs="Arial"/>
                <w:szCs w:val="24"/>
              </w:rPr>
            </w:pPr>
            <w:proofErr w:type="gramStart"/>
            <w:r w:rsidRPr="00E374A0">
              <w:rPr>
                <w:rFonts w:cs="Arial"/>
                <w:szCs w:val="24"/>
              </w:rPr>
              <w:t xml:space="preserve">Pursuant to </w:t>
            </w:r>
            <w:r w:rsidR="006A2DAA" w:rsidRPr="00E374A0">
              <w:rPr>
                <w:rFonts w:cs="Arial"/>
                <w:szCs w:val="24"/>
              </w:rPr>
              <w:t>Rule 62(d), on or before (</w:t>
            </w:r>
            <w:r w:rsidR="006A2DAA" w:rsidRPr="00E374A0">
              <w:rPr>
                <w:rFonts w:cs="Arial"/>
                <w:i/>
                <w:szCs w:val="24"/>
              </w:rPr>
              <w:t>date</w:t>
            </w:r>
            <w:r w:rsidR="006A2DAA" w:rsidRPr="00E374A0">
              <w:rPr>
                <w:rFonts w:cs="Arial"/>
                <w:szCs w:val="24"/>
              </w:rPr>
              <w:t>), each party shall provide the other party with a copy of all documents, photos or other records which that party intends to rely upon at trial</w:t>
            </w:r>
            <w:r w:rsidR="009464FE" w:rsidRPr="00E374A0">
              <w:rPr>
                <w:rFonts w:cs="Arial"/>
                <w:szCs w:val="24"/>
              </w:rPr>
              <w:t xml:space="preserve"> and bring to the hearing/trial two additional copies of all documents for the use of the court as well as a third copy for their own use</w:t>
            </w:r>
            <w:r w:rsidR="006A2DAA" w:rsidRPr="00E374A0">
              <w:rPr>
                <w:rFonts w:cs="Arial"/>
                <w:szCs w:val="24"/>
              </w:rPr>
              <w:t>.</w:t>
            </w:r>
            <w:proofErr w:type="gramEnd"/>
          </w:p>
        </w:tc>
      </w:tr>
    </w:tbl>
    <w:p w14:paraId="152BF55F" w14:textId="4008D3F5" w:rsidR="006A2DAA" w:rsidRPr="00E374A0" w:rsidRDefault="006A2DAA" w:rsidP="00AD59D2">
      <w:pPr>
        <w:pStyle w:val="Heading3"/>
        <w:rPr>
          <w:rFonts w:eastAsia="Arial Narrow"/>
        </w:rPr>
      </w:pPr>
      <w:bookmarkStart w:id="37" w:name="_Toc187246017"/>
      <w:r w:rsidRPr="00E374A0">
        <w:rPr>
          <w:rFonts w:eastAsia="Arial Narrow"/>
        </w:rPr>
        <w:t>Financial Statement:  Waive or Defer Filing of Completed Financial Statement (Rule 62(j))</w:t>
      </w:r>
      <w:bookmarkEnd w:id="37"/>
    </w:p>
    <w:tbl>
      <w:tblPr>
        <w:tblStyle w:val="TableGrid"/>
        <w:tblW w:w="9634" w:type="dxa"/>
        <w:tblLook w:val="04A0" w:firstRow="1" w:lastRow="0" w:firstColumn="1" w:lastColumn="0" w:noHBand="0" w:noVBand="1"/>
      </w:tblPr>
      <w:tblGrid>
        <w:gridCol w:w="704"/>
        <w:gridCol w:w="2268"/>
        <w:gridCol w:w="6662"/>
      </w:tblGrid>
      <w:tr w:rsidR="006A2DAA" w:rsidRPr="00E374A0" w14:paraId="39ED59CB" w14:textId="77777777" w:rsidTr="00B157A3">
        <w:tc>
          <w:tcPr>
            <w:tcW w:w="704" w:type="dxa"/>
          </w:tcPr>
          <w:p w14:paraId="55FBBBFD" w14:textId="77777777" w:rsidR="006A2DAA" w:rsidRPr="00E374A0" w:rsidRDefault="001D324D" w:rsidP="008E7D47">
            <w:pPr>
              <w:rPr>
                <w:rFonts w:cs="Arial"/>
                <w:b/>
                <w:szCs w:val="24"/>
              </w:rPr>
            </w:pPr>
            <w:r w:rsidRPr="00E374A0">
              <w:rPr>
                <w:rFonts w:cs="Arial"/>
                <w:b/>
                <w:szCs w:val="24"/>
              </w:rPr>
              <w:t>D57</w:t>
            </w:r>
          </w:p>
        </w:tc>
        <w:tc>
          <w:tcPr>
            <w:tcW w:w="2268" w:type="dxa"/>
          </w:tcPr>
          <w:p w14:paraId="68E1E328" w14:textId="1A7AF23F" w:rsidR="006A2DAA" w:rsidRPr="00E374A0" w:rsidRDefault="006A2DAA" w:rsidP="00E931BA">
            <w:pPr>
              <w:pStyle w:val="NormalNumber"/>
              <w:numPr>
                <w:ilvl w:val="0"/>
                <w:numId w:val="0"/>
              </w:numPr>
              <w:spacing w:after="0" w:line="240" w:lineRule="auto"/>
              <w:rPr>
                <w:rFonts w:cs="Arial"/>
                <w:b/>
                <w:szCs w:val="24"/>
                <w:lang w:val="en-CA"/>
              </w:rPr>
            </w:pPr>
            <w:r w:rsidRPr="00E374A0">
              <w:rPr>
                <w:rFonts w:cs="Arial"/>
                <w:szCs w:val="24"/>
                <w:lang w:val="en-CA"/>
              </w:rPr>
              <w:t>Order to Defer or Waive filing a Financial Statement Required Under Rule 25(1)(b) – Application; Rule 28(1)(b) – Reply; Rule 30(2) – Counter Application; or Rule 34(b) Reply to Counter Application</w:t>
            </w:r>
          </w:p>
        </w:tc>
        <w:tc>
          <w:tcPr>
            <w:tcW w:w="6662" w:type="dxa"/>
          </w:tcPr>
          <w:p w14:paraId="3CD4700A" w14:textId="77777777" w:rsidR="006A2DAA" w:rsidRPr="00E374A0" w:rsidRDefault="006A2DAA" w:rsidP="008E7D47">
            <w:pPr>
              <w:pStyle w:val="NormalNumber"/>
              <w:numPr>
                <w:ilvl w:val="0"/>
                <w:numId w:val="0"/>
              </w:numPr>
              <w:spacing w:line="240" w:lineRule="auto"/>
              <w:rPr>
                <w:rFonts w:cs="Arial"/>
                <w:szCs w:val="24"/>
                <w:lang w:val="en-CA"/>
              </w:rPr>
            </w:pPr>
            <w:r w:rsidRPr="00E374A0">
              <w:rPr>
                <w:rFonts w:cs="Arial"/>
                <w:szCs w:val="24"/>
                <w:lang w:val="en-CA"/>
              </w:rPr>
              <w:t>Pursuant to Rules 62(j) and 157, the requirement to file a financial statement in Form 4 is / deferred until (</w:t>
            </w:r>
            <w:r w:rsidRPr="00E374A0">
              <w:rPr>
                <w:rFonts w:cs="Arial"/>
                <w:i/>
                <w:szCs w:val="24"/>
                <w:lang w:val="en-CA"/>
              </w:rPr>
              <w:t>date</w:t>
            </w:r>
            <w:r w:rsidRPr="00E374A0">
              <w:rPr>
                <w:rFonts w:cs="Arial"/>
                <w:szCs w:val="24"/>
                <w:lang w:val="en-CA"/>
              </w:rPr>
              <w:t>) / waived.</w:t>
            </w:r>
          </w:p>
          <w:p w14:paraId="3CDB08CC" w14:textId="77777777" w:rsidR="006A2DAA" w:rsidRPr="00E374A0" w:rsidRDefault="006A2DAA" w:rsidP="008E7D47">
            <w:pPr>
              <w:rPr>
                <w:rFonts w:eastAsia="Arial Narrow" w:cs="Arial"/>
                <w:szCs w:val="24"/>
                <w:lang w:eastAsia="en-US"/>
              </w:rPr>
            </w:pPr>
          </w:p>
        </w:tc>
      </w:tr>
    </w:tbl>
    <w:p w14:paraId="02E72124" w14:textId="41A97A7D" w:rsidR="006A2DAA" w:rsidRPr="00E374A0" w:rsidRDefault="006A2DAA" w:rsidP="00AD59D2">
      <w:pPr>
        <w:pStyle w:val="Heading3"/>
        <w:rPr>
          <w:rFonts w:eastAsia="Arial Narrow"/>
        </w:rPr>
      </w:pPr>
      <w:bookmarkStart w:id="38" w:name="_Toc187246018"/>
      <w:r w:rsidRPr="00E374A0">
        <w:rPr>
          <w:rFonts w:eastAsia="Arial Narrow"/>
        </w:rPr>
        <w:t xml:space="preserve">Guardianship Affidavit: Waive or Defer Filing Required Documents for Application </w:t>
      </w:r>
      <w:r w:rsidR="00DA6480" w:rsidRPr="00E374A0">
        <w:rPr>
          <w:rFonts w:eastAsia="Arial Narrow"/>
        </w:rPr>
        <w:t>about</w:t>
      </w:r>
      <w:r w:rsidRPr="00E374A0">
        <w:rPr>
          <w:rFonts w:eastAsia="Arial Narrow"/>
        </w:rPr>
        <w:t xml:space="preserve"> Guardianship</w:t>
      </w:r>
      <w:bookmarkEnd w:id="38"/>
      <w:r w:rsidRPr="00E374A0">
        <w:rPr>
          <w:rFonts w:eastAsia="Arial Narrow"/>
        </w:rPr>
        <w:t xml:space="preserve"> </w:t>
      </w:r>
    </w:p>
    <w:tbl>
      <w:tblPr>
        <w:tblStyle w:val="TableGrid"/>
        <w:tblW w:w="9634" w:type="dxa"/>
        <w:tblLook w:val="04A0" w:firstRow="1" w:lastRow="0" w:firstColumn="1" w:lastColumn="0" w:noHBand="0" w:noVBand="1"/>
      </w:tblPr>
      <w:tblGrid>
        <w:gridCol w:w="704"/>
        <w:gridCol w:w="2268"/>
        <w:gridCol w:w="6662"/>
      </w:tblGrid>
      <w:tr w:rsidR="00DA661A" w:rsidRPr="00E374A0" w14:paraId="186ECACE" w14:textId="77777777" w:rsidTr="00B157A3">
        <w:tc>
          <w:tcPr>
            <w:tcW w:w="704" w:type="dxa"/>
          </w:tcPr>
          <w:p w14:paraId="2CBE3BDF" w14:textId="77777777" w:rsidR="006A2DAA" w:rsidRPr="00E374A0" w:rsidRDefault="001D324D" w:rsidP="008E7D47">
            <w:pPr>
              <w:rPr>
                <w:rFonts w:cs="Arial"/>
                <w:b/>
                <w:szCs w:val="24"/>
              </w:rPr>
            </w:pPr>
            <w:r w:rsidRPr="00E374A0">
              <w:rPr>
                <w:rFonts w:cs="Arial"/>
                <w:b/>
                <w:szCs w:val="24"/>
              </w:rPr>
              <w:t>D58</w:t>
            </w:r>
          </w:p>
        </w:tc>
        <w:tc>
          <w:tcPr>
            <w:tcW w:w="2268" w:type="dxa"/>
          </w:tcPr>
          <w:p w14:paraId="6D39AF51" w14:textId="6AD109B2" w:rsidR="006A2DAA" w:rsidRPr="00E374A0" w:rsidRDefault="006A2DAA" w:rsidP="00E931BA">
            <w:pPr>
              <w:pStyle w:val="NormalNumber"/>
              <w:numPr>
                <w:ilvl w:val="0"/>
                <w:numId w:val="0"/>
              </w:numPr>
              <w:spacing w:line="240" w:lineRule="auto"/>
              <w:rPr>
                <w:rFonts w:cs="Arial"/>
                <w:b/>
                <w:szCs w:val="24"/>
                <w:lang w:val="en-CA"/>
              </w:rPr>
            </w:pPr>
            <w:r w:rsidRPr="00E374A0">
              <w:rPr>
                <w:rFonts w:cs="Arial"/>
                <w:szCs w:val="24"/>
                <w:lang w:val="en-CA"/>
              </w:rPr>
              <w:t>Order to Waive or Defer Filing of Guardianship Affidavit or Documents</w:t>
            </w:r>
          </w:p>
        </w:tc>
        <w:tc>
          <w:tcPr>
            <w:tcW w:w="6662" w:type="dxa"/>
          </w:tcPr>
          <w:p w14:paraId="5907B9C6" w14:textId="77777777" w:rsidR="006A2DAA" w:rsidRPr="00E374A0" w:rsidRDefault="006A2DAA" w:rsidP="00E931BA">
            <w:pPr>
              <w:pStyle w:val="NormalNumber"/>
              <w:numPr>
                <w:ilvl w:val="0"/>
                <w:numId w:val="0"/>
              </w:numPr>
              <w:spacing w:after="0" w:line="240" w:lineRule="auto"/>
              <w:rPr>
                <w:rFonts w:eastAsia="Arial Narrow" w:cs="Arial"/>
                <w:szCs w:val="24"/>
                <w:lang w:val="en-CA" w:eastAsia="en-US"/>
              </w:rPr>
            </w:pPr>
            <w:r w:rsidRPr="00E374A0">
              <w:rPr>
                <w:rFonts w:cs="Arial"/>
                <w:szCs w:val="24"/>
                <w:lang w:val="en-CA"/>
              </w:rPr>
              <w:t xml:space="preserve">Pursuant to Rules 62(j) and 157, the requirement to file (a) the Form 5 Guardianship Affidavit (b) a record check from the Ministry of Children and Family Development (c) a </w:t>
            </w:r>
            <w:proofErr w:type="gramStart"/>
            <w:r w:rsidRPr="00E374A0">
              <w:rPr>
                <w:rFonts w:cs="Arial"/>
                <w:szCs w:val="24"/>
                <w:lang w:val="en-CA"/>
              </w:rPr>
              <w:t>protection order record check</w:t>
            </w:r>
            <w:proofErr w:type="gramEnd"/>
            <w:r w:rsidRPr="00E374A0">
              <w:rPr>
                <w:rFonts w:cs="Arial"/>
                <w:szCs w:val="24"/>
                <w:lang w:val="en-CA"/>
              </w:rPr>
              <w:t xml:space="preserve"> from the protection order registry (d) a criminal record check, as required by Rule 26 is deferred until (</w:t>
            </w:r>
            <w:r w:rsidRPr="00E374A0">
              <w:rPr>
                <w:rFonts w:cs="Arial"/>
                <w:i/>
                <w:szCs w:val="24"/>
                <w:lang w:val="en-CA"/>
              </w:rPr>
              <w:t>date</w:t>
            </w:r>
            <w:r w:rsidRPr="00E374A0">
              <w:rPr>
                <w:rFonts w:cs="Arial"/>
                <w:szCs w:val="24"/>
                <w:lang w:val="en-CA"/>
              </w:rPr>
              <w:t>) / waived.</w:t>
            </w:r>
          </w:p>
        </w:tc>
      </w:tr>
    </w:tbl>
    <w:p w14:paraId="25802727" w14:textId="47EF5B5A" w:rsidR="006A2DAA" w:rsidRPr="00E374A0" w:rsidRDefault="006A2DAA" w:rsidP="00AD59D2">
      <w:pPr>
        <w:pStyle w:val="Heading3"/>
        <w:rPr>
          <w:rFonts w:eastAsia="Arial Narrow"/>
        </w:rPr>
      </w:pPr>
      <w:bookmarkStart w:id="39" w:name="_Toc187246019"/>
      <w:r w:rsidRPr="00E374A0">
        <w:rPr>
          <w:rFonts w:eastAsia="Arial Narrow"/>
        </w:rPr>
        <w:t>Orders: Settling or Correcting Terms of an Order (Rule 62(q))</w:t>
      </w:r>
      <w:bookmarkEnd w:id="39"/>
    </w:p>
    <w:tbl>
      <w:tblPr>
        <w:tblStyle w:val="TableGrid"/>
        <w:tblW w:w="9634" w:type="dxa"/>
        <w:tblLook w:val="04A0" w:firstRow="1" w:lastRow="0" w:firstColumn="1" w:lastColumn="0" w:noHBand="0" w:noVBand="1"/>
      </w:tblPr>
      <w:tblGrid>
        <w:gridCol w:w="704"/>
        <w:gridCol w:w="2268"/>
        <w:gridCol w:w="6662"/>
      </w:tblGrid>
      <w:tr w:rsidR="005A6E41" w:rsidRPr="00E374A0" w14:paraId="47200CA1" w14:textId="77777777" w:rsidTr="00B157A3">
        <w:tc>
          <w:tcPr>
            <w:tcW w:w="704" w:type="dxa"/>
          </w:tcPr>
          <w:p w14:paraId="5D76F55D" w14:textId="77777777" w:rsidR="006A2DAA" w:rsidRPr="00E374A0" w:rsidRDefault="001D324D" w:rsidP="008E7D47">
            <w:pPr>
              <w:rPr>
                <w:rFonts w:cs="Arial"/>
                <w:b/>
                <w:szCs w:val="24"/>
              </w:rPr>
            </w:pPr>
            <w:r w:rsidRPr="00E374A0">
              <w:rPr>
                <w:rFonts w:cs="Arial"/>
                <w:b/>
                <w:szCs w:val="24"/>
              </w:rPr>
              <w:t>D59</w:t>
            </w:r>
          </w:p>
        </w:tc>
        <w:tc>
          <w:tcPr>
            <w:tcW w:w="2268" w:type="dxa"/>
          </w:tcPr>
          <w:p w14:paraId="37AFE141" w14:textId="77777777" w:rsidR="006A2DAA" w:rsidRPr="00E374A0" w:rsidRDefault="006A2DAA" w:rsidP="008E7D47">
            <w:pPr>
              <w:rPr>
                <w:rFonts w:cs="Arial"/>
                <w:szCs w:val="24"/>
              </w:rPr>
            </w:pPr>
            <w:r w:rsidRPr="00E374A0">
              <w:rPr>
                <w:rFonts w:cs="Arial"/>
                <w:szCs w:val="24"/>
              </w:rPr>
              <w:t>Correction of an Order</w:t>
            </w:r>
          </w:p>
        </w:tc>
        <w:tc>
          <w:tcPr>
            <w:tcW w:w="6662" w:type="dxa"/>
          </w:tcPr>
          <w:p w14:paraId="716146BD" w14:textId="4C17BE43" w:rsidR="006A2DAA" w:rsidRPr="00E374A0" w:rsidRDefault="006A2DAA" w:rsidP="00431534">
            <w:pPr>
              <w:spacing w:after="2"/>
              <w:rPr>
                <w:rFonts w:cs="Arial"/>
                <w:szCs w:val="24"/>
              </w:rPr>
            </w:pPr>
            <w:r w:rsidRPr="00E374A0">
              <w:rPr>
                <w:rFonts w:cs="Arial"/>
                <w:szCs w:val="24"/>
              </w:rPr>
              <w:t>Pursuant to Rule 62(q), the Order of the Honourable Judge (</w:t>
            </w:r>
            <w:r w:rsidRPr="00E374A0">
              <w:rPr>
                <w:rFonts w:cs="Arial"/>
                <w:i/>
                <w:szCs w:val="24"/>
              </w:rPr>
              <w:t>name</w:t>
            </w:r>
            <w:r w:rsidRPr="00E374A0">
              <w:rPr>
                <w:rFonts w:cs="Arial"/>
                <w:szCs w:val="24"/>
              </w:rPr>
              <w:t>) dated (</w:t>
            </w:r>
            <w:r w:rsidRPr="00E374A0">
              <w:rPr>
                <w:rFonts w:cs="Arial"/>
                <w:i/>
                <w:szCs w:val="24"/>
              </w:rPr>
              <w:t>date</w:t>
            </w:r>
            <w:r w:rsidRPr="00E374A0">
              <w:rPr>
                <w:rFonts w:cs="Arial"/>
                <w:szCs w:val="24"/>
              </w:rPr>
              <w:t xml:space="preserve">) is </w:t>
            </w:r>
            <w:r w:rsidR="007F102C" w:rsidRPr="00E374A0">
              <w:rPr>
                <w:rFonts w:cs="Arial"/>
                <w:szCs w:val="24"/>
              </w:rPr>
              <w:t xml:space="preserve">corrected </w:t>
            </w:r>
            <w:r w:rsidRPr="00E374A0">
              <w:rPr>
                <w:rFonts w:cs="Arial"/>
                <w:szCs w:val="24"/>
              </w:rPr>
              <w:t>as follows:</w:t>
            </w:r>
          </w:p>
          <w:p w14:paraId="3BE3AF7B" w14:textId="77777777" w:rsidR="006A2DAA" w:rsidRPr="00E374A0" w:rsidRDefault="006A2DAA" w:rsidP="00CF3889">
            <w:pPr>
              <w:pStyle w:val="ListParagraph"/>
              <w:numPr>
                <w:ilvl w:val="0"/>
                <w:numId w:val="18"/>
              </w:numPr>
              <w:spacing w:before="2" w:after="2"/>
              <w:ind w:left="714" w:hanging="357"/>
              <w:rPr>
                <w:rFonts w:cs="Arial"/>
                <w:szCs w:val="24"/>
              </w:rPr>
            </w:pPr>
            <w:r w:rsidRPr="00E374A0">
              <w:rPr>
                <w:rFonts w:cs="Arial"/>
                <w:szCs w:val="24"/>
              </w:rPr>
              <w:t>The following term is deleted: (</w:t>
            </w:r>
            <w:r w:rsidRPr="00E374A0">
              <w:rPr>
                <w:rFonts w:cs="Arial"/>
                <w:i/>
                <w:szCs w:val="24"/>
              </w:rPr>
              <w:t>insert the term to be deleted</w:t>
            </w:r>
            <w:r w:rsidRPr="00E374A0">
              <w:rPr>
                <w:rFonts w:cs="Arial"/>
                <w:szCs w:val="24"/>
              </w:rPr>
              <w:t>)</w:t>
            </w:r>
          </w:p>
          <w:p w14:paraId="28CFCE0A" w14:textId="77777777" w:rsidR="006A2DAA" w:rsidRPr="00E374A0" w:rsidRDefault="006A2DAA" w:rsidP="00CF3889">
            <w:pPr>
              <w:pStyle w:val="ListParagraph"/>
              <w:numPr>
                <w:ilvl w:val="0"/>
                <w:numId w:val="18"/>
              </w:numPr>
              <w:spacing w:before="2" w:after="2"/>
              <w:rPr>
                <w:rFonts w:cs="Arial"/>
                <w:b/>
                <w:szCs w:val="24"/>
              </w:rPr>
            </w:pPr>
            <w:r w:rsidRPr="00E374A0">
              <w:rPr>
                <w:rFonts w:cs="Arial"/>
                <w:szCs w:val="24"/>
              </w:rPr>
              <w:t>The following term is added: (</w:t>
            </w:r>
            <w:r w:rsidRPr="00E374A0">
              <w:rPr>
                <w:rFonts w:cs="Arial"/>
                <w:i/>
                <w:szCs w:val="24"/>
              </w:rPr>
              <w:t>insert the new term</w:t>
            </w:r>
            <w:r w:rsidRPr="00E374A0">
              <w:rPr>
                <w:rFonts w:cs="Arial"/>
                <w:szCs w:val="24"/>
              </w:rPr>
              <w:t>)</w:t>
            </w:r>
          </w:p>
        </w:tc>
      </w:tr>
    </w:tbl>
    <w:p w14:paraId="339162C4" w14:textId="20164F93" w:rsidR="006A2DAA" w:rsidRPr="00E374A0" w:rsidRDefault="006A2DAA" w:rsidP="00AD59D2">
      <w:pPr>
        <w:pStyle w:val="Heading3"/>
      </w:pPr>
      <w:bookmarkStart w:id="40" w:name="_Toc187246020"/>
      <w:r w:rsidRPr="00E374A0">
        <w:rPr>
          <w:rFonts w:eastAsia="Arial Narrow"/>
        </w:rPr>
        <w:t>Orders:  Modify a Time Limit set by Order or Direction (Rule 62(j))</w:t>
      </w:r>
      <w:bookmarkEnd w:id="40"/>
    </w:p>
    <w:tbl>
      <w:tblPr>
        <w:tblStyle w:val="TableGrid"/>
        <w:tblW w:w="9634" w:type="dxa"/>
        <w:tblLook w:val="04A0" w:firstRow="1" w:lastRow="0" w:firstColumn="1" w:lastColumn="0" w:noHBand="0" w:noVBand="1"/>
      </w:tblPr>
      <w:tblGrid>
        <w:gridCol w:w="704"/>
        <w:gridCol w:w="2268"/>
        <w:gridCol w:w="6662"/>
      </w:tblGrid>
      <w:tr w:rsidR="005A6E41" w:rsidRPr="00E374A0" w14:paraId="54861C66" w14:textId="77777777" w:rsidTr="00B157A3">
        <w:tc>
          <w:tcPr>
            <w:tcW w:w="704" w:type="dxa"/>
          </w:tcPr>
          <w:p w14:paraId="6B86D0B8" w14:textId="77777777" w:rsidR="006A2DAA" w:rsidRPr="00E374A0" w:rsidRDefault="001D324D" w:rsidP="008E7D47">
            <w:pPr>
              <w:rPr>
                <w:rFonts w:cs="Arial"/>
                <w:b/>
                <w:szCs w:val="24"/>
              </w:rPr>
            </w:pPr>
            <w:r w:rsidRPr="00E374A0">
              <w:rPr>
                <w:rFonts w:cs="Arial"/>
                <w:b/>
                <w:szCs w:val="24"/>
              </w:rPr>
              <w:t>D60</w:t>
            </w:r>
          </w:p>
        </w:tc>
        <w:tc>
          <w:tcPr>
            <w:tcW w:w="2268" w:type="dxa"/>
          </w:tcPr>
          <w:p w14:paraId="2E0202AE" w14:textId="77777777" w:rsidR="006A2DAA" w:rsidRPr="00E374A0" w:rsidRDefault="006A2DAA" w:rsidP="008E7D47">
            <w:pPr>
              <w:rPr>
                <w:rFonts w:cs="Arial"/>
                <w:szCs w:val="24"/>
              </w:rPr>
            </w:pPr>
            <w:r w:rsidRPr="00E374A0">
              <w:rPr>
                <w:rFonts w:cs="Arial"/>
                <w:szCs w:val="24"/>
              </w:rPr>
              <w:t>Modify Time Limit</w:t>
            </w:r>
          </w:p>
        </w:tc>
        <w:tc>
          <w:tcPr>
            <w:tcW w:w="6662" w:type="dxa"/>
          </w:tcPr>
          <w:p w14:paraId="1E2D8CFA" w14:textId="77777777" w:rsidR="006A2DAA" w:rsidRPr="00E374A0" w:rsidRDefault="006A2DAA" w:rsidP="00FC3430">
            <w:pPr>
              <w:rPr>
                <w:rFonts w:cs="Arial"/>
                <w:b/>
                <w:szCs w:val="24"/>
              </w:rPr>
            </w:pPr>
            <w:r w:rsidRPr="00E374A0">
              <w:rPr>
                <w:rFonts w:cs="Arial"/>
                <w:szCs w:val="24"/>
              </w:rPr>
              <w:t xml:space="preserve">Pursuant to Rule 62(j), the </w:t>
            </w:r>
            <w:r w:rsidR="00D51E0D" w:rsidRPr="00E374A0">
              <w:rPr>
                <w:rFonts w:cs="Arial"/>
                <w:szCs w:val="24"/>
              </w:rPr>
              <w:t>o</w:t>
            </w:r>
            <w:r w:rsidRPr="00E374A0">
              <w:rPr>
                <w:rFonts w:cs="Arial"/>
                <w:szCs w:val="24"/>
              </w:rPr>
              <w:t xml:space="preserve">rder of the Honourable Judge </w:t>
            </w:r>
            <w:r w:rsidR="00C43C28" w:rsidRPr="00E374A0">
              <w:rPr>
                <w:rFonts w:cs="Arial"/>
                <w:i/>
                <w:szCs w:val="24"/>
              </w:rPr>
              <w:t>(name)</w:t>
            </w:r>
            <w:r w:rsidRPr="00E374A0">
              <w:rPr>
                <w:rFonts w:cs="Arial"/>
                <w:i/>
                <w:szCs w:val="24"/>
              </w:rPr>
              <w:t xml:space="preserve"> </w:t>
            </w:r>
            <w:r w:rsidRPr="00E374A0">
              <w:rPr>
                <w:rFonts w:cs="Arial"/>
                <w:szCs w:val="24"/>
              </w:rPr>
              <w:t xml:space="preserve">made on </w:t>
            </w:r>
            <w:r w:rsidRPr="00E374A0">
              <w:rPr>
                <w:rFonts w:cs="Arial"/>
                <w:i/>
                <w:szCs w:val="24"/>
              </w:rPr>
              <w:t>(date)</w:t>
            </w:r>
            <w:r w:rsidRPr="00E374A0">
              <w:rPr>
                <w:rFonts w:cs="Arial"/>
                <w:szCs w:val="24"/>
              </w:rPr>
              <w:t xml:space="preserve"> is varied such that the (document) must be filed by </w:t>
            </w:r>
            <w:r w:rsidRPr="00E374A0">
              <w:rPr>
                <w:rFonts w:cs="Arial"/>
                <w:i/>
                <w:szCs w:val="24"/>
              </w:rPr>
              <w:t>(name)</w:t>
            </w:r>
            <w:r w:rsidRPr="00E374A0">
              <w:rPr>
                <w:rFonts w:cs="Arial"/>
                <w:szCs w:val="24"/>
              </w:rPr>
              <w:t xml:space="preserve"> no later than </w:t>
            </w:r>
            <w:r w:rsidRPr="00E374A0">
              <w:rPr>
                <w:rFonts w:cs="Arial"/>
                <w:i/>
                <w:szCs w:val="24"/>
              </w:rPr>
              <w:t>(date).</w:t>
            </w:r>
          </w:p>
        </w:tc>
      </w:tr>
    </w:tbl>
    <w:p w14:paraId="37FC5D22" w14:textId="3A24A9DD" w:rsidR="006A2DAA" w:rsidRPr="00E374A0" w:rsidRDefault="006A2DAA" w:rsidP="00AD59D2">
      <w:pPr>
        <w:pStyle w:val="Heading3"/>
      </w:pPr>
      <w:bookmarkStart w:id="41" w:name="_Toc187246021"/>
      <w:r w:rsidRPr="00E374A0">
        <w:rPr>
          <w:rFonts w:eastAsia="Arial Narrow"/>
        </w:rPr>
        <w:t>Other Requirements under the Rules:  Waiving or Modifying (Rule 157)</w:t>
      </w:r>
      <w:bookmarkEnd w:id="41"/>
      <w:r w:rsidRPr="00E374A0">
        <w:rPr>
          <w:rFonts w:eastAsia="Arial Narrow"/>
        </w:rPr>
        <w:t xml:space="preserve"> </w:t>
      </w:r>
    </w:p>
    <w:tbl>
      <w:tblPr>
        <w:tblStyle w:val="TableGrid"/>
        <w:tblW w:w="9634" w:type="dxa"/>
        <w:tblLook w:val="04A0" w:firstRow="1" w:lastRow="0" w:firstColumn="1" w:lastColumn="0" w:noHBand="0" w:noVBand="1"/>
      </w:tblPr>
      <w:tblGrid>
        <w:gridCol w:w="704"/>
        <w:gridCol w:w="2268"/>
        <w:gridCol w:w="6662"/>
      </w:tblGrid>
      <w:tr w:rsidR="005A6E41" w:rsidRPr="00E374A0" w14:paraId="0B8EB2C4" w14:textId="77777777" w:rsidTr="00B157A3">
        <w:tc>
          <w:tcPr>
            <w:tcW w:w="704" w:type="dxa"/>
          </w:tcPr>
          <w:p w14:paraId="678DA04A" w14:textId="77777777" w:rsidR="006A2DAA" w:rsidRPr="00E374A0" w:rsidRDefault="001D324D" w:rsidP="008E7D47">
            <w:pPr>
              <w:rPr>
                <w:rFonts w:cs="Arial"/>
                <w:b/>
                <w:szCs w:val="24"/>
              </w:rPr>
            </w:pPr>
            <w:r w:rsidRPr="00E374A0">
              <w:rPr>
                <w:rFonts w:cs="Arial"/>
                <w:b/>
                <w:szCs w:val="24"/>
              </w:rPr>
              <w:t>D61</w:t>
            </w:r>
          </w:p>
        </w:tc>
        <w:tc>
          <w:tcPr>
            <w:tcW w:w="2268" w:type="dxa"/>
          </w:tcPr>
          <w:p w14:paraId="3F4B26E7" w14:textId="77777777" w:rsidR="006A2DAA" w:rsidRPr="00E374A0" w:rsidRDefault="006A2DAA" w:rsidP="008E7D47">
            <w:pPr>
              <w:rPr>
                <w:rFonts w:cs="Arial"/>
                <w:szCs w:val="24"/>
              </w:rPr>
            </w:pPr>
            <w:r w:rsidRPr="00E374A0">
              <w:rPr>
                <w:rFonts w:cs="Arial"/>
                <w:szCs w:val="24"/>
              </w:rPr>
              <w:t>Waiving a Requirement</w:t>
            </w:r>
          </w:p>
        </w:tc>
        <w:tc>
          <w:tcPr>
            <w:tcW w:w="6662" w:type="dxa"/>
          </w:tcPr>
          <w:p w14:paraId="41203499" w14:textId="77777777" w:rsidR="006A2DAA" w:rsidRPr="00E374A0" w:rsidRDefault="006A2DAA" w:rsidP="00361EF9">
            <w:pPr>
              <w:rPr>
                <w:rFonts w:eastAsia="Arial Narrow" w:cs="Arial"/>
                <w:szCs w:val="24"/>
                <w:lang w:eastAsia="en-US"/>
              </w:rPr>
            </w:pPr>
            <w:r w:rsidRPr="00E374A0">
              <w:rPr>
                <w:rFonts w:eastAsia="Arial Narrow" w:cs="Arial"/>
                <w:szCs w:val="24"/>
                <w:lang w:eastAsia="en-US"/>
              </w:rPr>
              <w:t xml:space="preserve">Pursuant to Rule 157, this </w:t>
            </w:r>
            <w:r w:rsidR="00361EF9" w:rsidRPr="00E374A0">
              <w:rPr>
                <w:rFonts w:eastAsia="Arial Narrow" w:cs="Arial"/>
                <w:szCs w:val="24"/>
                <w:lang w:eastAsia="en-US"/>
              </w:rPr>
              <w:t>c</w:t>
            </w:r>
            <w:r w:rsidRPr="00E374A0">
              <w:rPr>
                <w:rFonts w:eastAsia="Arial Narrow" w:cs="Arial"/>
                <w:szCs w:val="24"/>
                <w:lang w:eastAsia="en-US"/>
              </w:rPr>
              <w:t>ourt waives the requirement that (</w:t>
            </w:r>
            <w:r w:rsidRPr="00E374A0">
              <w:rPr>
                <w:rFonts w:eastAsia="Arial Narrow" w:cs="Arial"/>
                <w:i/>
                <w:szCs w:val="24"/>
                <w:lang w:eastAsia="en-US"/>
              </w:rPr>
              <w:t>set out specifics</w:t>
            </w:r>
            <w:r w:rsidRPr="00E374A0">
              <w:rPr>
                <w:rFonts w:eastAsia="Arial Narrow" w:cs="Arial"/>
                <w:szCs w:val="24"/>
                <w:lang w:eastAsia="en-US"/>
              </w:rPr>
              <w:t>)</w:t>
            </w:r>
            <w:r w:rsidR="003075D9" w:rsidRPr="00E374A0">
              <w:rPr>
                <w:rFonts w:eastAsia="Arial Narrow" w:cs="Arial"/>
                <w:szCs w:val="24"/>
                <w:lang w:eastAsia="en-US"/>
              </w:rPr>
              <w:t>.</w:t>
            </w:r>
          </w:p>
        </w:tc>
      </w:tr>
      <w:tr w:rsidR="005A6E41" w:rsidRPr="00E374A0" w14:paraId="43DC07FA" w14:textId="77777777" w:rsidTr="00B157A3">
        <w:tc>
          <w:tcPr>
            <w:tcW w:w="704" w:type="dxa"/>
          </w:tcPr>
          <w:p w14:paraId="7C6CD33B" w14:textId="77777777" w:rsidR="006A2DAA" w:rsidRPr="00E374A0" w:rsidRDefault="001D324D" w:rsidP="008E7D47">
            <w:pPr>
              <w:rPr>
                <w:rFonts w:cs="Arial"/>
                <w:b/>
                <w:szCs w:val="24"/>
              </w:rPr>
            </w:pPr>
            <w:r w:rsidRPr="00E374A0">
              <w:rPr>
                <w:rFonts w:cs="Arial"/>
                <w:b/>
                <w:szCs w:val="24"/>
              </w:rPr>
              <w:t>D62</w:t>
            </w:r>
          </w:p>
        </w:tc>
        <w:tc>
          <w:tcPr>
            <w:tcW w:w="2268" w:type="dxa"/>
          </w:tcPr>
          <w:p w14:paraId="75F069F4" w14:textId="77777777" w:rsidR="006A2DAA" w:rsidRPr="00E374A0" w:rsidRDefault="006A2DAA" w:rsidP="008E7D47">
            <w:pPr>
              <w:rPr>
                <w:rFonts w:cs="Arial"/>
                <w:szCs w:val="24"/>
              </w:rPr>
            </w:pPr>
            <w:r w:rsidRPr="00E374A0">
              <w:rPr>
                <w:rFonts w:cs="Arial"/>
                <w:szCs w:val="24"/>
              </w:rPr>
              <w:t>Modifying a Requirement</w:t>
            </w:r>
          </w:p>
        </w:tc>
        <w:tc>
          <w:tcPr>
            <w:tcW w:w="6662" w:type="dxa"/>
          </w:tcPr>
          <w:p w14:paraId="231DA8A8" w14:textId="77777777" w:rsidR="006A2DAA" w:rsidRPr="00E374A0" w:rsidRDefault="006A2DAA" w:rsidP="00361EF9">
            <w:pPr>
              <w:rPr>
                <w:rFonts w:cs="Arial"/>
                <w:b/>
                <w:szCs w:val="24"/>
              </w:rPr>
            </w:pPr>
            <w:r w:rsidRPr="00E374A0">
              <w:rPr>
                <w:rFonts w:eastAsia="Arial Narrow" w:cs="Arial"/>
                <w:szCs w:val="24"/>
                <w:lang w:eastAsia="en-US"/>
              </w:rPr>
              <w:t xml:space="preserve">Pursuant to Rule 157, this </w:t>
            </w:r>
            <w:r w:rsidR="00361EF9" w:rsidRPr="00E374A0">
              <w:rPr>
                <w:rFonts w:eastAsia="Arial Narrow" w:cs="Arial"/>
                <w:szCs w:val="24"/>
                <w:lang w:eastAsia="en-US"/>
              </w:rPr>
              <w:t>c</w:t>
            </w:r>
            <w:r w:rsidRPr="00E374A0">
              <w:rPr>
                <w:rFonts w:eastAsia="Arial Narrow" w:cs="Arial"/>
                <w:szCs w:val="24"/>
                <w:lang w:eastAsia="en-US"/>
              </w:rPr>
              <w:t>ourt modifies the requirement that (set out specifics) as follows: (</w:t>
            </w:r>
            <w:r w:rsidRPr="00E374A0">
              <w:rPr>
                <w:rFonts w:eastAsia="Arial Narrow" w:cs="Arial"/>
                <w:i/>
                <w:szCs w:val="24"/>
                <w:lang w:eastAsia="en-US"/>
              </w:rPr>
              <w:t>set out specifics</w:t>
            </w:r>
            <w:r w:rsidRPr="00E374A0">
              <w:rPr>
                <w:rFonts w:eastAsia="Arial Narrow" w:cs="Arial"/>
                <w:szCs w:val="24"/>
                <w:lang w:eastAsia="en-US"/>
              </w:rPr>
              <w:t>).</w:t>
            </w:r>
          </w:p>
        </w:tc>
      </w:tr>
      <w:tr w:rsidR="005A6E41" w:rsidRPr="00E374A0" w14:paraId="6F19DBF3" w14:textId="77777777" w:rsidTr="00B157A3">
        <w:tc>
          <w:tcPr>
            <w:tcW w:w="704" w:type="dxa"/>
          </w:tcPr>
          <w:p w14:paraId="66A9CF05" w14:textId="77777777" w:rsidR="00D21218" w:rsidRPr="00E374A0" w:rsidRDefault="00D21218" w:rsidP="008E7D47">
            <w:pPr>
              <w:rPr>
                <w:rFonts w:cs="Arial"/>
                <w:b/>
                <w:szCs w:val="24"/>
              </w:rPr>
            </w:pPr>
            <w:r w:rsidRPr="00E374A0">
              <w:rPr>
                <w:rFonts w:cs="Arial"/>
                <w:b/>
                <w:szCs w:val="24"/>
              </w:rPr>
              <w:t>D63</w:t>
            </w:r>
          </w:p>
        </w:tc>
        <w:tc>
          <w:tcPr>
            <w:tcW w:w="2268" w:type="dxa"/>
          </w:tcPr>
          <w:p w14:paraId="1B77EB61" w14:textId="77777777" w:rsidR="00D21218" w:rsidRPr="00E374A0" w:rsidRDefault="00D21218" w:rsidP="008E7D47">
            <w:pPr>
              <w:rPr>
                <w:rFonts w:cs="Arial"/>
                <w:szCs w:val="24"/>
              </w:rPr>
            </w:pPr>
            <w:r w:rsidRPr="00E374A0">
              <w:rPr>
                <w:rFonts w:cs="Arial"/>
                <w:szCs w:val="24"/>
              </w:rPr>
              <w:t>Shortening Notice</w:t>
            </w:r>
          </w:p>
        </w:tc>
        <w:tc>
          <w:tcPr>
            <w:tcW w:w="6662" w:type="dxa"/>
          </w:tcPr>
          <w:p w14:paraId="628DA5AD" w14:textId="77777777" w:rsidR="00D21218" w:rsidRPr="00E374A0" w:rsidRDefault="00D21218" w:rsidP="00996F2D">
            <w:pPr>
              <w:rPr>
                <w:rFonts w:eastAsia="Arial Narrow" w:cs="Arial"/>
                <w:szCs w:val="24"/>
                <w:lang w:eastAsia="en-US"/>
              </w:rPr>
            </w:pPr>
            <w:r w:rsidRPr="00E374A0">
              <w:rPr>
                <w:rFonts w:eastAsia="Arial Narrow" w:cs="Arial"/>
                <w:szCs w:val="24"/>
                <w:lang w:eastAsia="en-US"/>
              </w:rPr>
              <w:t>Pursuant to Rule 62(</w:t>
            </w:r>
            <w:proofErr w:type="spellStart"/>
            <w:proofErr w:type="gramStart"/>
            <w:r w:rsidRPr="00E374A0">
              <w:rPr>
                <w:rFonts w:eastAsia="Arial Narrow" w:cs="Arial"/>
                <w:szCs w:val="24"/>
                <w:lang w:eastAsia="en-US"/>
              </w:rPr>
              <w:t>i</w:t>
            </w:r>
            <w:proofErr w:type="spellEnd"/>
            <w:r w:rsidRPr="00E374A0">
              <w:rPr>
                <w:rFonts w:eastAsia="Arial Narrow" w:cs="Arial"/>
                <w:szCs w:val="24"/>
                <w:lang w:eastAsia="en-US"/>
              </w:rPr>
              <w:t>) and Rule 157, the time requirement for notice of</w:t>
            </w:r>
            <w:proofErr w:type="gramEnd"/>
            <w:r w:rsidRPr="00E374A0">
              <w:rPr>
                <w:rFonts w:eastAsia="Arial Narrow" w:cs="Arial"/>
                <w:szCs w:val="24"/>
                <w:lang w:eastAsia="en-US"/>
              </w:rPr>
              <w:t xml:space="preserve"> (</w:t>
            </w:r>
            <w:r w:rsidRPr="00E374A0">
              <w:rPr>
                <w:rFonts w:eastAsia="Arial Narrow" w:cs="Arial"/>
                <w:i/>
                <w:szCs w:val="24"/>
                <w:lang w:eastAsia="en-US"/>
              </w:rPr>
              <w:t>specify type of application or document</w:t>
            </w:r>
            <w:r w:rsidRPr="00E374A0">
              <w:rPr>
                <w:rFonts w:eastAsia="Arial Narrow" w:cs="Arial"/>
                <w:szCs w:val="24"/>
                <w:lang w:eastAsia="en-US"/>
              </w:rPr>
              <w:t>) is shortened to (</w:t>
            </w:r>
            <w:r w:rsidRPr="00E374A0">
              <w:rPr>
                <w:rFonts w:eastAsia="Arial Narrow" w:cs="Arial"/>
                <w:i/>
                <w:szCs w:val="24"/>
                <w:lang w:eastAsia="en-US"/>
              </w:rPr>
              <w:t>number</w:t>
            </w:r>
            <w:r w:rsidRPr="00E374A0">
              <w:rPr>
                <w:rFonts w:eastAsia="Arial Narrow" w:cs="Arial"/>
                <w:szCs w:val="24"/>
                <w:lang w:eastAsia="en-US"/>
              </w:rPr>
              <w:t>) days.</w:t>
            </w:r>
            <w:r w:rsidR="00996F2D" w:rsidRPr="00E374A0">
              <w:rPr>
                <w:rFonts w:eastAsia="Arial Narrow" w:cs="Arial"/>
                <w:szCs w:val="24"/>
                <w:lang w:eastAsia="en-US"/>
              </w:rPr>
              <w:t xml:space="preserve">  </w:t>
            </w:r>
            <w:r w:rsidR="00996F2D" w:rsidRPr="00E374A0">
              <w:rPr>
                <w:rFonts w:eastAsiaTheme="minorHAnsi" w:cs="Arial"/>
                <w:i/>
                <w:szCs w:val="24"/>
              </w:rPr>
              <w:t>(Name)</w:t>
            </w:r>
            <w:r w:rsidR="00996F2D" w:rsidRPr="00E374A0">
              <w:rPr>
                <w:rFonts w:eastAsiaTheme="minorHAnsi" w:cs="Arial"/>
                <w:szCs w:val="24"/>
              </w:rPr>
              <w:t xml:space="preserve"> is to be served with (</w:t>
            </w:r>
            <w:r w:rsidR="00996F2D" w:rsidRPr="00E374A0">
              <w:rPr>
                <w:rFonts w:eastAsiaTheme="minorHAnsi" w:cs="Arial"/>
                <w:i/>
                <w:szCs w:val="24"/>
              </w:rPr>
              <w:t>the application or document to be heard</w:t>
            </w:r>
            <w:r w:rsidR="00996F2D" w:rsidRPr="00E374A0">
              <w:rPr>
                <w:rFonts w:eastAsiaTheme="minorHAnsi" w:cs="Arial"/>
                <w:szCs w:val="24"/>
              </w:rPr>
              <w:t>), a</w:t>
            </w:r>
            <w:r w:rsidR="00996F2D" w:rsidRPr="00E374A0">
              <w:rPr>
                <w:rFonts w:cs="Arial"/>
                <w:szCs w:val="24"/>
              </w:rPr>
              <w:t xml:space="preserve"> copy of the Application for a Case Management Order without Notice or Attendance (</w:t>
            </w:r>
            <w:r w:rsidR="00996F2D" w:rsidRPr="00E374A0">
              <w:rPr>
                <w:rFonts w:cs="Arial"/>
                <w:i/>
                <w:szCs w:val="24"/>
              </w:rPr>
              <w:t>document #</w:t>
            </w:r>
            <w:r w:rsidR="00996F2D" w:rsidRPr="00E374A0">
              <w:rPr>
                <w:rFonts w:cs="Arial"/>
                <w:szCs w:val="24"/>
              </w:rPr>
              <w:t>), an entered copy of this order, and (</w:t>
            </w:r>
            <w:r w:rsidR="00996F2D" w:rsidRPr="00E374A0">
              <w:rPr>
                <w:rFonts w:cs="Arial"/>
                <w:i/>
                <w:szCs w:val="24"/>
              </w:rPr>
              <w:t>other supporting documents</w:t>
            </w:r>
            <w:r w:rsidR="00996F2D" w:rsidRPr="00E374A0">
              <w:rPr>
                <w:rFonts w:cs="Arial"/>
                <w:szCs w:val="24"/>
              </w:rPr>
              <w:t>).</w:t>
            </w:r>
          </w:p>
        </w:tc>
      </w:tr>
      <w:tr w:rsidR="005A6E41" w:rsidRPr="00E374A0" w14:paraId="5FDF17C2" w14:textId="77777777" w:rsidTr="00B157A3">
        <w:tc>
          <w:tcPr>
            <w:tcW w:w="704" w:type="dxa"/>
          </w:tcPr>
          <w:p w14:paraId="4E17EE04" w14:textId="77777777" w:rsidR="00D21218" w:rsidRPr="00E374A0" w:rsidRDefault="00D21218" w:rsidP="008E7D47">
            <w:pPr>
              <w:rPr>
                <w:rFonts w:cs="Arial"/>
                <w:b/>
                <w:szCs w:val="24"/>
              </w:rPr>
            </w:pPr>
            <w:r w:rsidRPr="00E374A0">
              <w:rPr>
                <w:rFonts w:cs="Arial"/>
                <w:b/>
                <w:szCs w:val="24"/>
              </w:rPr>
              <w:t>D64</w:t>
            </w:r>
          </w:p>
        </w:tc>
        <w:tc>
          <w:tcPr>
            <w:tcW w:w="2268" w:type="dxa"/>
          </w:tcPr>
          <w:p w14:paraId="0712E94C" w14:textId="77777777" w:rsidR="00D21218" w:rsidRPr="00E374A0" w:rsidRDefault="00996F2D" w:rsidP="008E7D47">
            <w:pPr>
              <w:rPr>
                <w:rFonts w:cs="Arial"/>
                <w:szCs w:val="24"/>
              </w:rPr>
            </w:pPr>
            <w:r w:rsidRPr="00E374A0">
              <w:rPr>
                <w:rFonts w:cs="Arial"/>
                <w:szCs w:val="24"/>
              </w:rPr>
              <w:t>Shortening Notice and Setting Court Date</w:t>
            </w:r>
          </w:p>
        </w:tc>
        <w:tc>
          <w:tcPr>
            <w:tcW w:w="6662" w:type="dxa"/>
          </w:tcPr>
          <w:p w14:paraId="7B8CB3EA" w14:textId="659CF50C" w:rsidR="00D21218" w:rsidRPr="00E374A0" w:rsidRDefault="00D21218">
            <w:pPr>
              <w:rPr>
                <w:rFonts w:eastAsia="Arial Narrow" w:cs="Arial"/>
                <w:szCs w:val="24"/>
                <w:lang w:eastAsia="en-US"/>
              </w:rPr>
            </w:pPr>
            <w:r w:rsidRPr="00E374A0">
              <w:rPr>
                <w:rFonts w:eastAsia="Arial Narrow" w:cs="Arial"/>
                <w:szCs w:val="24"/>
                <w:lang w:eastAsia="en-US"/>
              </w:rPr>
              <w:t>Pursuant to Rule 62(</w:t>
            </w:r>
            <w:proofErr w:type="spellStart"/>
            <w:r w:rsidRPr="00E374A0">
              <w:rPr>
                <w:rFonts w:eastAsia="Arial Narrow" w:cs="Arial"/>
                <w:szCs w:val="24"/>
                <w:lang w:eastAsia="en-US"/>
              </w:rPr>
              <w:t>i</w:t>
            </w:r>
            <w:proofErr w:type="spellEnd"/>
            <w:r w:rsidRPr="00E374A0">
              <w:rPr>
                <w:rFonts w:eastAsia="Arial Narrow" w:cs="Arial"/>
                <w:szCs w:val="24"/>
                <w:lang w:eastAsia="en-US"/>
              </w:rPr>
              <w:t>) and Rule 157, (</w:t>
            </w:r>
            <w:r w:rsidRPr="00E374A0">
              <w:rPr>
                <w:rFonts w:eastAsia="Arial Narrow" w:cs="Arial"/>
                <w:i/>
                <w:szCs w:val="24"/>
                <w:lang w:eastAsia="en-US"/>
              </w:rPr>
              <w:t>name</w:t>
            </w:r>
            <w:r w:rsidRPr="00E374A0">
              <w:rPr>
                <w:rFonts w:eastAsia="Arial Narrow" w:cs="Arial"/>
                <w:szCs w:val="24"/>
                <w:lang w:eastAsia="en-US"/>
              </w:rPr>
              <w:t>) shall serve (</w:t>
            </w:r>
            <w:r w:rsidRPr="00E374A0">
              <w:rPr>
                <w:rFonts w:eastAsia="Arial Narrow" w:cs="Arial"/>
                <w:i/>
                <w:szCs w:val="24"/>
                <w:lang w:eastAsia="en-US"/>
              </w:rPr>
              <w:t>specify type of application or document</w:t>
            </w:r>
            <w:r w:rsidRPr="00E374A0">
              <w:rPr>
                <w:rFonts w:eastAsia="Arial Narrow" w:cs="Arial"/>
                <w:szCs w:val="24"/>
                <w:lang w:eastAsia="en-US"/>
              </w:rPr>
              <w:t xml:space="preserve">) on (name) in accordance with the </w:t>
            </w:r>
            <w:r w:rsidRPr="00E374A0">
              <w:rPr>
                <w:rFonts w:eastAsia="Arial Narrow" w:cs="Arial"/>
                <w:i/>
                <w:szCs w:val="24"/>
                <w:lang w:eastAsia="en-US"/>
              </w:rPr>
              <w:t xml:space="preserve">Provincial Court </w:t>
            </w:r>
            <w:r w:rsidR="00E14169" w:rsidRPr="00E374A0">
              <w:rPr>
                <w:rFonts w:eastAsia="Arial Narrow" w:cs="Arial"/>
                <w:i/>
                <w:szCs w:val="24"/>
                <w:lang w:eastAsia="en-US"/>
              </w:rPr>
              <w:t>Family</w:t>
            </w:r>
            <w:r w:rsidRPr="00E374A0">
              <w:rPr>
                <w:rFonts w:eastAsia="Arial Narrow" w:cs="Arial"/>
                <w:i/>
                <w:szCs w:val="24"/>
                <w:lang w:eastAsia="en-US"/>
              </w:rPr>
              <w:t xml:space="preserve"> Rules</w:t>
            </w:r>
            <w:r w:rsidRPr="00E374A0">
              <w:rPr>
                <w:rFonts w:eastAsia="Arial Narrow" w:cs="Arial"/>
                <w:szCs w:val="24"/>
                <w:lang w:eastAsia="en-US"/>
              </w:rPr>
              <w:t xml:space="preserve"> on or before (</w:t>
            </w:r>
            <w:r w:rsidRPr="00E374A0">
              <w:rPr>
                <w:rFonts w:eastAsia="Arial Narrow" w:cs="Arial"/>
                <w:i/>
                <w:szCs w:val="24"/>
                <w:lang w:eastAsia="en-US"/>
              </w:rPr>
              <w:t>date</w:t>
            </w:r>
            <w:r w:rsidRPr="00E374A0">
              <w:rPr>
                <w:rFonts w:eastAsia="Arial Narrow" w:cs="Arial"/>
                <w:szCs w:val="24"/>
                <w:lang w:eastAsia="en-US"/>
              </w:rPr>
              <w:t>) and the application for (</w:t>
            </w:r>
            <w:r w:rsidRPr="00E374A0">
              <w:rPr>
                <w:rFonts w:eastAsia="Arial Narrow" w:cs="Arial"/>
                <w:i/>
                <w:szCs w:val="24"/>
                <w:lang w:eastAsia="en-US"/>
              </w:rPr>
              <w:t>issue</w:t>
            </w:r>
            <w:r w:rsidRPr="00E374A0">
              <w:rPr>
                <w:rFonts w:eastAsia="Arial Narrow" w:cs="Arial"/>
                <w:szCs w:val="24"/>
                <w:lang w:eastAsia="en-US"/>
              </w:rPr>
              <w:t>) will be heard on (</w:t>
            </w:r>
            <w:r w:rsidRPr="00E374A0">
              <w:rPr>
                <w:rFonts w:eastAsia="Arial Narrow" w:cs="Arial"/>
                <w:i/>
                <w:szCs w:val="24"/>
                <w:lang w:eastAsia="en-US"/>
              </w:rPr>
              <w:t>date</w:t>
            </w:r>
            <w:r w:rsidRPr="00E374A0">
              <w:rPr>
                <w:rFonts w:eastAsia="Arial Narrow" w:cs="Arial"/>
                <w:szCs w:val="24"/>
                <w:lang w:eastAsia="en-US"/>
              </w:rPr>
              <w:t>) at (</w:t>
            </w:r>
            <w:r w:rsidRPr="00E374A0">
              <w:rPr>
                <w:rFonts w:eastAsia="Arial Narrow" w:cs="Arial"/>
                <w:i/>
                <w:szCs w:val="24"/>
                <w:lang w:eastAsia="en-US"/>
              </w:rPr>
              <w:t>time</w:t>
            </w:r>
            <w:r w:rsidRPr="00E374A0">
              <w:rPr>
                <w:rFonts w:eastAsia="Arial Narrow" w:cs="Arial"/>
                <w:szCs w:val="24"/>
                <w:lang w:eastAsia="en-US"/>
              </w:rPr>
              <w:t>).</w:t>
            </w:r>
            <w:r w:rsidR="00996F2D" w:rsidRPr="00E374A0">
              <w:rPr>
                <w:rFonts w:eastAsia="Arial Narrow" w:cs="Arial"/>
                <w:szCs w:val="24"/>
                <w:lang w:eastAsia="en-US"/>
              </w:rPr>
              <w:t xml:space="preserve"> </w:t>
            </w:r>
            <w:r w:rsidR="00996F2D" w:rsidRPr="00E374A0">
              <w:rPr>
                <w:rFonts w:eastAsiaTheme="minorHAnsi" w:cs="Arial"/>
                <w:i/>
                <w:szCs w:val="24"/>
              </w:rPr>
              <w:t>(Name)</w:t>
            </w:r>
            <w:r w:rsidR="00996F2D" w:rsidRPr="00E374A0">
              <w:rPr>
                <w:rFonts w:eastAsiaTheme="minorHAnsi" w:cs="Arial"/>
                <w:szCs w:val="24"/>
              </w:rPr>
              <w:t xml:space="preserve"> is to be served with (</w:t>
            </w:r>
            <w:r w:rsidR="00996F2D" w:rsidRPr="00E374A0">
              <w:rPr>
                <w:rFonts w:eastAsiaTheme="minorHAnsi" w:cs="Arial"/>
                <w:i/>
                <w:szCs w:val="24"/>
              </w:rPr>
              <w:t>the application or document to be heard</w:t>
            </w:r>
            <w:r w:rsidR="00996F2D" w:rsidRPr="00E374A0">
              <w:rPr>
                <w:rFonts w:eastAsiaTheme="minorHAnsi" w:cs="Arial"/>
                <w:szCs w:val="24"/>
              </w:rPr>
              <w:t>), a</w:t>
            </w:r>
            <w:r w:rsidR="00996F2D" w:rsidRPr="00E374A0">
              <w:rPr>
                <w:rFonts w:cs="Arial"/>
                <w:szCs w:val="24"/>
              </w:rPr>
              <w:t xml:space="preserve"> copy of the Application for a Case Management Order without Notice or Attendance (</w:t>
            </w:r>
            <w:r w:rsidR="00996F2D" w:rsidRPr="00E374A0">
              <w:rPr>
                <w:rFonts w:cs="Arial"/>
                <w:i/>
                <w:szCs w:val="24"/>
              </w:rPr>
              <w:t>document #</w:t>
            </w:r>
            <w:r w:rsidR="00996F2D" w:rsidRPr="00E374A0">
              <w:rPr>
                <w:rFonts w:cs="Arial"/>
                <w:szCs w:val="24"/>
              </w:rPr>
              <w:t>), an entered copy of this order, and (</w:t>
            </w:r>
            <w:r w:rsidR="00996F2D" w:rsidRPr="00E374A0">
              <w:rPr>
                <w:rFonts w:cs="Arial"/>
                <w:i/>
                <w:szCs w:val="24"/>
              </w:rPr>
              <w:t>other supporting documents</w:t>
            </w:r>
            <w:r w:rsidR="00996F2D" w:rsidRPr="00E374A0">
              <w:rPr>
                <w:rFonts w:cs="Arial"/>
                <w:szCs w:val="24"/>
              </w:rPr>
              <w:t>).</w:t>
            </w:r>
          </w:p>
        </w:tc>
      </w:tr>
    </w:tbl>
    <w:p w14:paraId="0C9F6225" w14:textId="66666A54" w:rsidR="00DA6480" w:rsidRPr="00E374A0" w:rsidRDefault="00DA6480" w:rsidP="00AD59D2">
      <w:pPr>
        <w:pStyle w:val="Heading3"/>
      </w:pPr>
      <w:bookmarkStart w:id="42" w:name="_Toc187246022"/>
      <w:r w:rsidRPr="00E374A0">
        <w:t>Parentage Test (s. 33 and Rule 62(f))</w:t>
      </w:r>
      <w:bookmarkEnd w:id="42"/>
    </w:p>
    <w:tbl>
      <w:tblPr>
        <w:tblStyle w:val="TableGrid"/>
        <w:tblW w:w="9634" w:type="dxa"/>
        <w:tblLook w:val="04A0" w:firstRow="1" w:lastRow="0" w:firstColumn="1" w:lastColumn="0" w:noHBand="0" w:noVBand="1"/>
      </w:tblPr>
      <w:tblGrid>
        <w:gridCol w:w="704"/>
        <w:gridCol w:w="2268"/>
        <w:gridCol w:w="6662"/>
      </w:tblGrid>
      <w:tr w:rsidR="005A6E41" w:rsidRPr="00E374A0" w14:paraId="739C4CED" w14:textId="77777777" w:rsidTr="00B157A3">
        <w:tc>
          <w:tcPr>
            <w:tcW w:w="704" w:type="dxa"/>
          </w:tcPr>
          <w:p w14:paraId="5984D1CC" w14:textId="77777777" w:rsidR="00DA6480" w:rsidRPr="00E374A0" w:rsidRDefault="001C4ACA" w:rsidP="008E7D47">
            <w:pPr>
              <w:rPr>
                <w:rFonts w:cs="Arial"/>
                <w:b/>
                <w:szCs w:val="24"/>
              </w:rPr>
            </w:pPr>
            <w:r w:rsidRPr="00E374A0">
              <w:rPr>
                <w:rFonts w:cs="Arial"/>
                <w:b/>
                <w:szCs w:val="24"/>
              </w:rPr>
              <w:t>D65</w:t>
            </w:r>
          </w:p>
        </w:tc>
        <w:tc>
          <w:tcPr>
            <w:tcW w:w="2268" w:type="dxa"/>
          </w:tcPr>
          <w:p w14:paraId="57716D54" w14:textId="77777777" w:rsidR="00DA6480" w:rsidRPr="00E374A0" w:rsidRDefault="00DA6480" w:rsidP="008E7D47">
            <w:pPr>
              <w:rPr>
                <w:rFonts w:eastAsia="Arial Narrow" w:cs="Arial"/>
                <w:szCs w:val="24"/>
                <w:lang w:eastAsia="en-US"/>
              </w:rPr>
            </w:pPr>
            <w:r w:rsidRPr="00E374A0">
              <w:rPr>
                <w:rFonts w:eastAsia="Arial Narrow" w:cs="Arial"/>
                <w:szCs w:val="24"/>
                <w:lang w:eastAsia="en-US"/>
              </w:rPr>
              <w:t>DNA Test</w:t>
            </w:r>
          </w:p>
        </w:tc>
        <w:tc>
          <w:tcPr>
            <w:tcW w:w="6662" w:type="dxa"/>
          </w:tcPr>
          <w:p w14:paraId="357C10C6" w14:textId="77777777" w:rsidR="00DA6480" w:rsidRPr="00E374A0" w:rsidRDefault="00DA6480" w:rsidP="008E7D47">
            <w:pPr>
              <w:rPr>
                <w:rFonts w:cs="Arial"/>
                <w:b/>
                <w:szCs w:val="24"/>
              </w:rPr>
            </w:pPr>
            <w:r w:rsidRPr="00E374A0">
              <w:rPr>
                <w:rFonts w:eastAsia="Arial Narrow" w:cs="Arial"/>
                <w:szCs w:val="24"/>
                <w:lang w:eastAsia="en-US"/>
              </w:rPr>
              <w:t>Pursuant to s. 33(2)(b) of the Family Law Act, the parties and the child(</w:t>
            </w:r>
            <w:proofErr w:type="spellStart"/>
            <w:r w:rsidRPr="00E374A0">
              <w:rPr>
                <w:rFonts w:eastAsia="Arial Narrow" w:cs="Arial"/>
                <w:szCs w:val="24"/>
                <w:lang w:eastAsia="en-US"/>
              </w:rPr>
              <w:t>ren</w:t>
            </w:r>
            <w:proofErr w:type="spellEnd"/>
            <w:r w:rsidRPr="00E374A0">
              <w:rPr>
                <w:rFonts w:eastAsia="Arial Narrow" w:cs="Arial"/>
                <w:szCs w:val="24"/>
                <w:lang w:eastAsia="en-US"/>
              </w:rPr>
              <w:t xml:space="preserve">) </w:t>
            </w:r>
            <w:r w:rsidR="002001F0" w:rsidRPr="00E374A0">
              <w:rPr>
                <w:rFonts w:eastAsia="Arial Narrow" w:cs="Arial"/>
                <w:szCs w:val="24"/>
                <w:lang w:eastAsia="en-US"/>
              </w:rPr>
              <w:t>shall</w:t>
            </w:r>
            <w:r w:rsidRPr="00E374A0">
              <w:rPr>
                <w:rFonts w:eastAsia="Arial Narrow" w:cs="Arial"/>
                <w:szCs w:val="24"/>
                <w:lang w:eastAsia="en-US"/>
              </w:rPr>
              <w:t xml:space="preserve"> have tissue and/or blood samples taken by a qualified person for the purpose of conducting parentage tests.</w:t>
            </w:r>
          </w:p>
        </w:tc>
      </w:tr>
      <w:tr w:rsidR="005A6E41" w:rsidRPr="00E374A0" w14:paraId="4D47EDC5" w14:textId="77777777" w:rsidTr="00B157A3">
        <w:tc>
          <w:tcPr>
            <w:tcW w:w="704" w:type="dxa"/>
          </w:tcPr>
          <w:p w14:paraId="4E400780" w14:textId="77777777" w:rsidR="00DA6480" w:rsidRPr="00E374A0" w:rsidRDefault="001C4ACA" w:rsidP="008E7D47">
            <w:pPr>
              <w:rPr>
                <w:rFonts w:cs="Arial"/>
                <w:b/>
                <w:szCs w:val="24"/>
              </w:rPr>
            </w:pPr>
            <w:r w:rsidRPr="00E374A0">
              <w:rPr>
                <w:rFonts w:cs="Arial"/>
                <w:b/>
                <w:szCs w:val="24"/>
              </w:rPr>
              <w:t>D66</w:t>
            </w:r>
          </w:p>
        </w:tc>
        <w:tc>
          <w:tcPr>
            <w:tcW w:w="2268" w:type="dxa"/>
          </w:tcPr>
          <w:p w14:paraId="096C8674" w14:textId="77777777" w:rsidR="00DA6480" w:rsidRPr="00E374A0" w:rsidRDefault="00DA6480" w:rsidP="008E7D47">
            <w:pPr>
              <w:rPr>
                <w:rFonts w:eastAsia="Arial Narrow" w:cs="Arial"/>
                <w:szCs w:val="24"/>
                <w:lang w:eastAsia="en-US"/>
              </w:rPr>
            </w:pPr>
            <w:r w:rsidRPr="00E374A0">
              <w:rPr>
                <w:rFonts w:eastAsia="Arial Narrow" w:cs="Arial"/>
                <w:szCs w:val="24"/>
                <w:lang w:eastAsia="en-US"/>
              </w:rPr>
              <w:t>DNA Test Costs</w:t>
            </w:r>
          </w:p>
        </w:tc>
        <w:tc>
          <w:tcPr>
            <w:tcW w:w="6662" w:type="dxa"/>
          </w:tcPr>
          <w:p w14:paraId="236ED886" w14:textId="77777777" w:rsidR="00DA6480" w:rsidRPr="00E374A0" w:rsidRDefault="00DA6480" w:rsidP="009D061E">
            <w:pPr>
              <w:pStyle w:val="Picklistformat"/>
              <w:spacing w:before="0" w:after="120" w:line="240" w:lineRule="auto"/>
              <w:ind w:left="51" w:right="346"/>
              <w:rPr>
                <w:rFonts w:ascii="Arial" w:hAnsi="Arial" w:cs="Arial"/>
                <w:sz w:val="24"/>
                <w:szCs w:val="24"/>
                <w:lang w:val="en-CA"/>
              </w:rPr>
            </w:pPr>
            <w:r w:rsidRPr="00E374A0">
              <w:rPr>
                <w:rFonts w:ascii="Arial" w:hAnsi="Arial" w:cs="Arial"/>
                <w:sz w:val="24"/>
                <w:szCs w:val="24"/>
                <w:lang w:val="en-CA"/>
              </w:rPr>
              <w:t xml:space="preserve">Pursuant to s. 33(3) of the Family Law Act, the costs for conducting parentage tests </w:t>
            </w:r>
            <w:r w:rsidR="002001F0" w:rsidRPr="00E374A0">
              <w:rPr>
                <w:rFonts w:ascii="Arial" w:hAnsi="Arial" w:cs="Arial"/>
                <w:sz w:val="24"/>
                <w:szCs w:val="24"/>
                <w:lang w:val="en-CA"/>
              </w:rPr>
              <w:t>shall</w:t>
            </w:r>
            <w:r w:rsidRPr="00E374A0">
              <w:rPr>
                <w:rFonts w:ascii="Arial" w:hAnsi="Arial" w:cs="Arial"/>
                <w:sz w:val="24"/>
                <w:szCs w:val="24"/>
                <w:lang w:val="en-CA"/>
              </w:rPr>
              <w:t xml:space="preserve"> be </w:t>
            </w:r>
          </w:p>
          <w:p w14:paraId="6E7551FC" w14:textId="77777777" w:rsidR="00DA6480" w:rsidRPr="00E374A0" w:rsidRDefault="00DA6480" w:rsidP="00CF3889">
            <w:pPr>
              <w:pStyle w:val="Picklistformat"/>
              <w:numPr>
                <w:ilvl w:val="0"/>
                <w:numId w:val="22"/>
              </w:numPr>
              <w:spacing w:before="0" w:after="120"/>
              <w:ind w:right="346"/>
              <w:rPr>
                <w:rFonts w:ascii="Arial" w:hAnsi="Arial" w:cs="Arial"/>
                <w:sz w:val="24"/>
                <w:szCs w:val="24"/>
                <w:lang w:val="en-CA"/>
              </w:rPr>
            </w:pPr>
            <w:r w:rsidRPr="00E374A0">
              <w:rPr>
                <w:rFonts w:ascii="Arial" w:hAnsi="Arial" w:cs="Arial"/>
                <w:sz w:val="24"/>
                <w:szCs w:val="24"/>
                <w:lang w:val="en-CA"/>
              </w:rPr>
              <w:t>paid entirely by (</w:t>
            </w:r>
            <w:r w:rsidRPr="00E374A0">
              <w:rPr>
                <w:rFonts w:ascii="Arial" w:hAnsi="Arial" w:cs="Arial"/>
                <w:i/>
                <w:sz w:val="24"/>
                <w:szCs w:val="24"/>
                <w:lang w:val="en-CA"/>
              </w:rPr>
              <w:t>name</w:t>
            </w:r>
            <w:r w:rsidRPr="00E374A0">
              <w:rPr>
                <w:rFonts w:ascii="Arial" w:hAnsi="Arial" w:cs="Arial"/>
                <w:sz w:val="24"/>
                <w:szCs w:val="24"/>
                <w:lang w:val="en-CA"/>
              </w:rPr>
              <w:t xml:space="preserve">) </w:t>
            </w:r>
            <w:r w:rsidRPr="00E374A0">
              <w:rPr>
                <w:rFonts w:ascii="Arial" w:hAnsi="Arial" w:cs="Arial"/>
                <w:b/>
                <w:sz w:val="24"/>
                <w:szCs w:val="24"/>
                <w:lang w:val="en-CA"/>
              </w:rPr>
              <w:t xml:space="preserve">OR </w:t>
            </w:r>
          </w:p>
          <w:p w14:paraId="4B8FE642" w14:textId="77777777" w:rsidR="00DA6480" w:rsidRPr="00E374A0" w:rsidRDefault="00DA6480" w:rsidP="009D061E">
            <w:pPr>
              <w:pStyle w:val="Picklistformat"/>
              <w:spacing w:before="0" w:after="120" w:line="240" w:lineRule="auto"/>
              <w:ind w:left="52" w:right="177"/>
              <w:rPr>
                <w:rFonts w:ascii="Arial" w:hAnsi="Arial" w:cs="Arial"/>
                <w:b/>
                <w:sz w:val="24"/>
                <w:szCs w:val="24"/>
                <w:lang w:val="en-CA"/>
              </w:rPr>
            </w:pPr>
            <w:r w:rsidRPr="00E374A0">
              <w:rPr>
                <w:rFonts w:ascii="Arial" w:hAnsi="Arial" w:cs="Arial"/>
                <w:sz w:val="24"/>
                <w:szCs w:val="24"/>
                <w:lang w:val="en-CA"/>
              </w:rPr>
              <w:t>(b) shared by the parties as follows:</w:t>
            </w:r>
            <w:r w:rsidR="0074571F" w:rsidRPr="00E374A0">
              <w:rPr>
                <w:rFonts w:ascii="Arial" w:hAnsi="Arial" w:cs="Arial"/>
                <w:sz w:val="24"/>
                <w:szCs w:val="24"/>
                <w:lang w:val="en-CA"/>
              </w:rPr>
              <w:t xml:space="preserve"> (state how the costs will be shared)</w:t>
            </w:r>
            <w:r w:rsidR="003075D9" w:rsidRPr="00E374A0">
              <w:rPr>
                <w:rFonts w:ascii="Arial" w:hAnsi="Arial" w:cs="Arial"/>
                <w:sz w:val="24"/>
                <w:szCs w:val="24"/>
                <w:lang w:val="en-CA"/>
              </w:rPr>
              <w:t xml:space="preserve"> </w:t>
            </w:r>
            <w:r w:rsidRPr="00E374A0">
              <w:rPr>
                <w:rFonts w:ascii="Arial" w:hAnsi="Arial" w:cs="Arial"/>
                <w:b/>
                <w:sz w:val="24"/>
                <w:szCs w:val="24"/>
                <w:lang w:val="en-CA"/>
              </w:rPr>
              <w:t>OR</w:t>
            </w:r>
          </w:p>
          <w:p w14:paraId="7D66012C" w14:textId="77777777" w:rsidR="00DA6480" w:rsidRPr="00E374A0" w:rsidRDefault="00DA6480" w:rsidP="005E3188">
            <w:pPr>
              <w:ind w:left="52"/>
              <w:rPr>
                <w:rFonts w:cs="Arial"/>
                <w:b/>
                <w:szCs w:val="24"/>
              </w:rPr>
            </w:pPr>
            <w:r w:rsidRPr="00E374A0">
              <w:rPr>
                <w:rFonts w:eastAsia="Arial Narrow" w:cs="Arial"/>
                <w:szCs w:val="24"/>
                <w:lang w:eastAsia="en-US"/>
              </w:rPr>
              <w:t xml:space="preserve">(c) </w:t>
            </w:r>
            <w:proofErr w:type="gramStart"/>
            <w:r w:rsidRPr="00E374A0">
              <w:rPr>
                <w:rFonts w:eastAsia="Arial Narrow" w:cs="Arial"/>
                <w:szCs w:val="24"/>
                <w:lang w:eastAsia="en-US"/>
              </w:rPr>
              <w:t>paid</w:t>
            </w:r>
            <w:proofErr w:type="gramEnd"/>
            <w:r w:rsidRPr="00E374A0">
              <w:rPr>
                <w:rFonts w:eastAsia="Arial Narrow" w:cs="Arial"/>
                <w:szCs w:val="24"/>
                <w:lang w:eastAsia="en-US"/>
              </w:rPr>
              <w:t xml:space="preserve"> initially by (</w:t>
            </w:r>
            <w:r w:rsidRPr="00E374A0">
              <w:rPr>
                <w:rFonts w:eastAsia="Arial Narrow" w:cs="Arial"/>
                <w:i/>
                <w:szCs w:val="24"/>
                <w:lang w:eastAsia="en-US"/>
              </w:rPr>
              <w:t>name</w:t>
            </w:r>
            <w:r w:rsidRPr="00E374A0">
              <w:rPr>
                <w:rFonts w:eastAsia="Arial Narrow" w:cs="Arial"/>
                <w:szCs w:val="24"/>
                <w:lang w:eastAsia="en-US"/>
              </w:rPr>
              <w:t xml:space="preserve">) with the final sharing of the expense to be determined by the </w:t>
            </w:r>
            <w:r w:rsidR="005E3188" w:rsidRPr="00E374A0">
              <w:rPr>
                <w:rFonts w:eastAsia="Arial Narrow" w:cs="Arial"/>
                <w:szCs w:val="24"/>
                <w:lang w:eastAsia="en-US"/>
              </w:rPr>
              <w:t>c</w:t>
            </w:r>
            <w:r w:rsidRPr="00E374A0">
              <w:rPr>
                <w:rFonts w:eastAsia="Arial Narrow" w:cs="Arial"/>
                <w:szCs w:val="24"/>
                <w:lang w:eastAsia="en-US"/>
              </w:rPr>
              <w:t>ourt at a later time.</w:t>
            </w:r>
          </w:p>
        </w:tc>
      </w:tr>
    </w:tbl>
    <w:p w14:paraId="5B7970E9" w14:textId="1C8F3C56" w:rsidR="00DA6480" w:rsidRPr="00E374A0" w:rsidRDefault="00DA6480" w:rsidP="00AD59D2">
      <w:pPr>
        <w:pStyle w:val="Heading3"/>
      </w:pPr>
      <w:bookmarkStart w:id="43" w:name="_Toc187246023"/>
      <w:r w:rsidRPr="00E374A0">
        <w:t>Parenting Coordinator ss. 14 – 19, FLA Regulations s</w:t>
      </w:r>
      <w:r w:rsidR="002F5C0C" w:rsidRPr="00E374A0">
        <w:t>.</w:t>
      </w:r>
      <w:r w:rsidRPr="00E374A0">
        <w:t xml:space="preserve"> 6</w:t>
      </w:r>
      <w:bookmarkEnd w:id="43"/>
    </w:p>
    <w:tbl>
      <w:tblPr>
        <w:tblStyle w:val="TableGrid"/>
        <w:tblW w:w="9634" w:type="dxa"/>
        <w:tblLook w:val="04A0" w:firstRow="1" w:lastRow="0" w:firstColumn="1" w:lastColumn="0" w:noHBand="0" w:noVBand="1"/>
      </w:tblPr>
      <w:tblGrid>
        <w:gridCol w:w="704"/>
        <w:gridCol w:w="2268"/>
        <w:gridCol w:w="6662"/>
      </w:tblGrid>
      <w:tr w:rsidR="005A6E41" w:rsidRPr="00E374A0" w14:paraId="181D52B5" w14:textId="77777777" w:rsidTr="00B157A3">
        <w:tc>
          <w:tcPr>
            <w:tcW w:w="704" w:type="dxa"/>
          </w:tcPr>
          <w:p w14:paraId="5CED8C62" w14:textId="77777777" w:rsidR="00DA6480" w:rsidRPr="00E374A0" w:rsidRDefault="001C4ACA" w:rsidP="008E7D47">
            <w:pPr>
              <w:pStyle w:val="NormalNumber"/>
              <w:numPr>
                <w:ilvl w:val="0"/>
                <w:numId w:val="0"/>
              </w:numPr>
              <w:spacing w:after="0" w:line="240" w:lineRule="auto"/>
              <w:rPr>
                <w:rFonts w:cs="Arial"/>
                <w:b/>
                <w:szCs w:val="24"/>
                <w:lang w:val="en-CA"/>
              </w:rPr>
            </w:pPr>
            <w:r w:rsidRPr="00E374A0">
              <w:rPr>
                <w:rFonts w:cs="Arial"/>
                <w:b/>
                <w:szCs w:val="24"/>
                <w:lang w:val="en-CA"/>
              </w:rPr>
              <w:t>D67</w:t>
            </w:r>
          </w:p>
        </w:tc>
        <w:tc>
          <w:tcPr>
            <w:tcW w:w="2268" w:type="dxa"/>
          </w:tcPr>
          <w:p w14:paraId="202F8177" w14:textId="77777777" w:rsidR="00DA6480" w:rsidRPr="00E374A0" w:rsidRDefault="00DA6480" w:rsidP="00B157A3">
            <w:pPr>
              <w:pStyle w:val="NormalNumber"/>
              <w:numPr>
                <w:ilvl w:val="0"/>
                <w:numId w:val="0"/>
              </w:numPr>
              <w:spacing w:after="0" w:line="240" w:lineRule="auto"/>
              <w:ind w:right="-112"/>
              <w:rPr>
                <w:rFonts w:cs="Arial"/>
                <w:szCs w:val="24"/>
                <w:lang w:val="en-CA"/>
              </w:rPr>
            </w:pPr>
            <w:r w:rsidRPr="00E374A0">
              <w:rPr>
                <w:rFonts w:cs="Arial"/>
                <w:szCs w:val="24"/>
                <w:lang w:val="en-CA"/>
              </w:rPr>
              <w:t>Retain Parenting Coordinator</w:t>
            </w:r>
          </w:p>
        </w:tc>
        <w:tc>
          <w:tcPr>
            <w:tcW w:w="6662" w:type="dxa"/>
          </w:tcPr>
          <w:p w14:paraId="5986815A" w14:textId="77777777" w:rsidR="00DA6480" w:rsidRPr="00E374A0" w:rsidRDefault="00DA6480" w:rsidP="003A2709">
            <w:pPr>
              <w:pStyle w:val="Level1"/>
              <w:rPr>
                <w:rFonts w:ascii="Arial" w:hAnsi="Arial" w:cs="Arial"/>
                <w:szCs w:val="24"/>
                <w:lang w:val="en-CA"/>
              </w:rPr>
            </w:pPr>
            <w:r w:rsidRPr="00E374A0">
              <w:rPr>
                <w:rFonts w:ascii="Arial" w:hAnsi="Arial" w:cs="Arial"/>
                <w:szCs w:val="24"/>
                <w:lang w:val="en-CA"/>
              </w:rPr>
              <w:t xml:space="preserve">Pursuant to s. 15 of the Family Law Act the parties </w:t>
            </w:r>
            <w:r w:rsidR="002001F0" w:rsidRPr="00E374A0">
              <w:rPr>
                <w:rFonts w:ascii="Arial" w:hAnsi="Arial" w:cs="Arial"/>
                <w:szCs w:val="24"/>
                <w:lang w:val="en-CA"/>
              </w:rPr>
              <w:t>shall</w:t>
            </w:r>
            <w:r w:rsidRPr="00E374A0">
              <w:rPr>
                <w:rFonts w:ascii="Arial" w:hAnsi="Arial" w:cs="Arial"/>
                <w:szCs w:val="24"/>
                <w:lang w:val="en-CA"/>
              </w:rPr>
              <w:t xml:space="preserve"> forthwith retain </w:t>
            </w:r>
            <w:r w:rsidR="003A2709" w:rsidRPr="00E374A0">
              <w:rPr>
                <w:rFonts w:ascii="Arial" w:hAnsi="Arial" w:cs="Arial"/>
                <w:szCs w:val="24"/>
                <w:lang w:val="en-CA"/>
              </w:rPr>
              <w:t>(</w:t>
            </w:r>
            <w:r w:rsidRPr="00E374A0">
              <w:rPr>
                <w:rFonts w:ascii="Arial" w:hAnsi="Arial" w:cs="Arial"/>
                <w:i/>
                <w:szCs w:val="24"/>
                <w:lang w:val="en-CA"/>
              </w:rPr>
              <w:t>name / a mutually agreed upon parenting coordinator</w:t>
            </w:r>
            <w:r w:rsidR="003A2709" w:rsidRPr="00E374A0">
              <w:rPr>
                <w:rFonts w:ascii="Arial" w:hAnsi="Arial" w:cs="Arial"/>
                <w:i/>
                <w:szCs w:val="24"/>
                <w:lang w:val="en-CA"/>
              </w:rPr>
              <w:t>)</w:t>
            </w:r>
            <w:r w:rsidRPr="00E374A0">
              <w:rPr>
                <w:rFonts w:ascii="Arial" w:hAnsi="Arial" w:cs="Arial"/>
                <w:szCs w:val="24"/>
                <w:lang w:val="en-CA"/>
              </w:rPr>
              <w:t xml:space="preserve"> (the “Parenting Coordinator”), for a minimum term of twenty four (24) months, to resolve any contested issues regarding parenting arrangements </w:t>
            </w:r>
            <w:r w:rsidR="003A2709" w:rsidRPr="00E374A0">
              <w:rPr>
                <w:rFonts w:ascii="Arial" w:hAnsi="Arial" w:cs="Arial"/>
                <w:szCs w:val="24"/>
                <w:lang w:val="en-CA"/>
              </w:rPr>
              <w:t>(</w:t>
            </w:r>
            <w:r w:rsidRPr="00E374A0">
              <w:rPr>
                <w:rFonts w:ascii="Arial" w:hAnsi="Arial" w:cs="Arial"/>
                <w:i/>
                <w:szCs w:val="24"/>
                <w:lang w:val="en-CA"/>
              </w:rPr>
              <w:t>or list any other issues</w:t>
            </w:r>
            <w:r w:rsidR="003A2709" w:rsidRPr="00E374A0">
              <w:rPr>
                <w:rFonts w:ascii="Arial" w:hAnsi="Arial" w:cs="Arial"/>
                <w:szCs w:val="24"/>
                <w:lang w:val="en-CA"/>
              </w:rPr>
              <w:t>)</w:t>
            </w:r>
            <w:r w:rsidRPr="00E374A0">
              <w:rPr>
                <w:rFonts w:ascii="Arial" w:hAnsi="Arial" w:cs="Arial"/>
                <w:szCs w:val="24"/>
                <w:lang w:val="en-CA"/>
              </w:rPr>
              <w:t xml:space="preserve"> of the </w:t>
            </w:r>
            <w:proofErr w:type="gramStart"/>
            <w:r w:rsidRPr="00E374A0">
              <w:rPr>
                <w:rFonts w:ascii="Arial" w:hAnsi="Arial" w:cs="Arial"/>
                <w:szCs w:val="24"/>
                <w:lang w:val="en-CA"/>
              </w:rPr>
              <w:t>child(</w:t>
            </w:r>
            <w:proofErr w:type="spellStart"/>
            <w:proofErr w:type="gramEnd"/>
            <w:r w:rsidRPr="00E374A0">
              <w:rPr>
                <w:rFonts w:ascii="Arial" w:hAnsi="Arial" w:cs="Arial"/>
                <w:szCs w:val="24"/>
                <w:lang w:val="en-CA"/>
              </w:rPr>
              <w:t>ren</w:t>
            </w:r>
            <w:proofErr w:type="spellEnd"/>
            <w:r w:rsidRPr="00E374A0">
              <w:rPr>
                <w:rFonts w:ascii="Arial" w:hAnsi="Arial" w:cs="Arial"/>
                <w:szCs w:val="24"/>
                <w:lang w:val="en-CA"/>
              </w:rPr>
              <w:t>), [</w:t>
            </w:r>
            <w:r w:rsidRPr="00E374A0">
              <w:rPr>
                <w:rFonts w:ascii="Arial" w:hAnsi="Arial" w:cs="Arial"/>
                <w:i/>
                <w:szCs w:val="24"/>
                <w:lang w:val="en-CA"/>
              </w:rPr>
              <w:t>name and DOB</w:t>
            </w:r>
            <w:r w:rsidRPr="00E374A0">
              <w:rPr>
                <w:rFonts w:ascii="Arial" w:hAnsi="Arial" w:cs="Arial"/>
                <w:szCs w:val="24"/>
                <w:lang w:val="en-CA"/>
              </w:rPr>
              <w:t>].</w:t>
            </w:r>
          </w:p>
        </w:tc>
      </w:tr>
      <w:tr w:rsidR="005A6E41" w:rsidRPr="00E374A0" w14:paraId="62E57A0C" w14:textId="77777777" w:rsidTr="00B157A3">
        <w:tc>
          <w:tcPr>
            <w:tcW w:w="704" w:type="dxa"/>
          </w:tcPr>
          <w:p w14:paraId="37FAAAA5" w14:textId="77777777" w:rsidR="00DA6480" w:rsidRPr="00E374A0" w:rsidRDefault="001C4ACA" w:rsidP="008E7D47">
            <w:pPr>
              <w:pStyle w:val="NormalNumber"/>
              <w:numPr>
                <w:ilvl w:val="0"/>
                <w:numId w:val="0"/>
              </w:numPr>
              <w:spacing w:after="0" w:line="240" w:lineRule="auto"/>
              <w:rPr>
                <w:rFonts w:cs="Arial"/>
                <w:b/>
                <w:szCs w:val="24"/>
                <w:lang w:val="en-CA"/>
              </w:rPr>
            </w:pPr>
            <w:r w:rsidRPr="00E374A0">
              <w:rPr>
                <w:rFonts w:cs="Arial"/>
                <w:b/>
                <w:szCs w:val="24"/>
                <w:lang w:val="en-CA"/>
              </w:rPr>
              <w:t>D68</w:t>
            </w:r>
          </w:p>
        </w:tc>
        <w:tc>
          <w:tcPr>
            <w:tcW w:w="2268" w:type="dxa"/>
          </w:tcPr>
          <w:p w14:paraId="26713AF5" w14:textId="77777777" w:rsidR="00DA6480" w:rsidRPr="00E374A0" w:rsidRDefault="00DA6480" w:rsidP="00B157A3">
            <w:pPr>
              <w:pStyle w:val="NormalNumber"/>
              <w:numPr>
                <w:ilvl w:val="0"/>
                <w:numId w:val="0"/>
              </w:numPr>
              <w:spacing w:after="0" w:line="240" w:lineRule="auto"/>
              <w:ind w:right="-112"/>
              <w:rPr>
                <w:rFonts w:cs="Arial"/>
                <w:szCs w:val="24"/>
                <w:lang w:val="en-CA"/>
              </w:rPr>
            </w:pPr>
            <w:r w:rsidRPr="00E374A0">
              <w:rPr>
                <w:rFonts w:cs="Arial"/>
                <w:szCs w:val="24"/>
                <w:lang w:val="en-CA"/>
              </w:rPr>
              <w:t>Choice of Parenting Coordinator</w:t>
            </w:r>
          </w:p>
        </w:tc>
        <w:tc>
          <w:tcPr>
            <w:tcW w:w="6662" w:type="dxa"/>
          </w:tcPr>
          <w:p w14:paraId="60EF99A0" w14:textId="77777777" w:rsidR="00DA6480" w:rsidRPr="00E374A0" w:rsidRDefault="00DA6480" w:rsidP="003A2709">
            <w:pPr>
              <w:pStyle w:val="Level1"/>
              <w:rPr>
                <w:rFonts w:ascii="Arial" w:hAnsi="Arial" w:cs="Arial"/>
                <w:szCs w:val="24"/>
                <w:lang w:val="en-CA"/>
              </w:rPr>
            </w:pPr>
            <w:r w:rsidRPr="00E374A0">
              <w:rPr>
                <w:rFonts w:ascii="Arial" w:hAnsi="Arial" w:cs="Arial"/>
                <w:szCs w:val="24"/>
                <w:lang w:val="en-CA"/>
              </w:rPr>
              <w:t xml:space="preserve">If the </w:t>
            </w:r>
            <w:r w:rsidR="003A2709" w:rsidRPr="00E374A0">
              <w:rPr>
                <w:rFonts w:ascii="Arial" w:hAnsi="Arial" w:cs="Arial"/>
                <w:szCs w:val="24"/>
                <w:lang w:val="en-CA"/>
              </w:rPr>
              <w:t>parties</w:t>
            </w:r>
            <w:r w:rsidRPr="00E374A0">
              <w:rPr>
                <w:rFonts w:ascii="Arial" w:hAnsi="Arial" w:cs="Arial"/>
                <w:szCs w:val="24"/>
                <w:lang w:val="en-CA"/>
              </w:rPr>
              <w:t xml:space="preserve"> are unable to agree upon the choice of a Parenting Coordinator, either party may apply to this court to determine the choice of Parenting Coordinator, which application </w:t>
            </w:r>
            <w:proofErr w:type="gramStart"/>
            <w:r w:rsidRPr="00E374A0">
              <w:rPr>
                <w:rFonts w:ascii="Arial" w:hAnsi="Arial" w:cs="Arial"/>
                <w:szCs w:val="24"/>
                <w:lang w:val="en-CA"/>
              </w:rPr>
              <w:t>may be made</w:t>
            </w:r>
            <w:proofErr w:type="gramEnd"/>
            <w:r w:rsidRPr="00E374A0">
              <w:rPr>
                <w:rFonts w:ascii="Arial" w:hAnsi="Arial" w:cs="Arial"/>
                <w:szCs w:val="24"/>
                <w:lang w:val="en-CA"/>
              </w:rPr>
              <w:t xml:space="preserve"> before any judge of this court.</w:t>
            </w:r>
          </w:p>
        </w:tc>
      </w:tr>
      <w:tr w:rsidR="005A6E41" w:rsidRPr="00E374A0" w14:paraId="547A317B" w14:textId="77777777" w:rsidTr="00B157A3">
        <w:tc>
          <w:tcPr>
            <w:tcW w:w="704" w:type="dxa"/>
          </w:tcPr>
          <w:p w14:paraId="1887FFEB" w14:textId="77777777" w:rsidR="00DA6480" w:rsidRPr="00E374A0" w:rsidRDefault="001C4ACA" w:rsidP="008E7D47">
            <w:pPr>
              <w:pStyle w:val="NormalNumber"/>
              <w:numPr>
                <w:ilvl w:val="0"/>
                <w:numId w:val="0"/>
              </w:numPr>
              <w:spacing w:after="0" w:line="240" w:lineRule="auto"/>
              <w:rPr>
                <w:rFonts w:cs="Arial"/>
                <w:b/>
                <w:szCs w:val="24"/>
                <w:lang w:val="en-CA"/>
              </w:rPr>
            </w:pPr>
            <w:r w:rsidRPr="00E374A0">
              <w:rPr>
                <w:rFonts w:cs="Arial"/>
                <w:b/>
                <w:szCs w:val="24"/>
                <w:lang w:val="en-CA"/>
              </w:rPr>
              <w:t>D69</w:t>
            </w:r>
          </w:p>
        </w:tc>
        <w:tc>
          <w:tcPr>
            <w:tcW w:w="2268" w:type="dxa"/>
          </w:tcPr>
          <w:p w14:paraId="3471A0E1" w14:textId="77777777" w:rsidR="00DA6480" w:rsidRPr="00E374A0" w:rsidRDefault="00DA6480" w:rsidP="00B157A3">
            <w:pPr>
              <w:pStyle w:val="NormalNumber"/>
              <w:numPr>
                <w:ilvl w:val="0"/>
                <w:numId w:val="0"/>
              </w:numPr>
              <w:spacing w:after="0" w:line="240" w:lineRule="auto"/>
              <w:ind w:right="-112"/>
              <w:rPr>
                <w:rFonts w:cs="Arial"/>
                <w:szCs w:val="24"/>
                <w:lang w:val="en-CA"/>
              </w:rPr>
            </w:pPr>
            <w:r w:rsidRPr="00E374A0">
              <w:rPr>
                <w:rFonts w:cs="Arial"/>
                <w:szCs w:val="24"/>
                <w:lang w:val="en-CA"/>
              </w:rPr>
              <w:t>Contract with Parenting Coordinator</w:t>
            </w:r>
          </w:p>
        </w:tc>
        <w:tc>
          <w:tcPr>
            <w:tcW w:w="6662" w:type="dxa"/>
          </w:tcPr>
          <w:p w14:paraId="0635AEA9" w14:textId="77777777" w:rsidR="00DA6480" w:rsidRPr="00E374A0" w:rsidRDefault="00DA6480" w:rsidP="003A2709">
            <w:pPr>
              <w:pStyle w:val="NormalNumber"/>
              <w:numPr>
                <w:ilvl w:val="0"/>
                <w:numId w:val="0"/>
              </w:numPr>
              <w:spacing w:after="0" w:line="240" w:lineRule="auto"/>
              <w:rPr>
                <w:rFonts w:cs="Arial"/>
                <w:szCs w:val="24"/>
                <w:lang w:val="en-CA"/>
              </w:rPr>
            </w:pPr>
            <w:r w:rsidRPr="00E374A0">
              <w:rPr>
                <w:rFonts w:cs="Arial"/>
                <w:szCs w:val="24"/>
                <w:lang w:val="en-CA"/>
              </w:rPr>
              <w:t xml:space="preserve">Upon the selection of the Parenting Coordinator, the </w:t>
            </w:r>
            <w:r w:rsidR="003A2709" w:rsidRPr="00E374A0">
              <w:rPr>
                <w:rFonts w:cs="Arial"/>
                <w:szCs w:val="24"/>
                <w:lang w:val="en-CA"/>
              </w:rPr>
              <w:t>parties</w:t>
            </w:r>
            <w:r w:rsidR="00CA201E" w:rsidRPr="00E374A0">
              <w:rPr>
                <w:rFonts w:cs="Arial"/>
                <w:szCs w:val="24"/>
                <w:lang w:val="en-CA"/>
              </w:rPr>
              <w:t xml:space="preserve"> </w:t>
            </w:r>
            <w:r w:rsidR="002001F0" w:rsidRPr="00E374A0">
              <w:rPr>
                <w:rFonts w:cs="Arial"/>
                <w:szCs w:val="24"/>
                <w:lang w:val="en-CA"/>
              </w:rPr>
              <w:t>shall</w:t>
            </w:r>
            <w:r w:rsidRPr="00E374A0">
              <w:rPr>
                <w:rFonts w:cs="Arial"/>
                <w:szCs w:val="24"/>
                <w:lang w:val="en-CA"/>
              </w:rPr>
              <w:t xml:space="preserve"> enter into a separate contract with the Parenting Coordinator within 30 days after the selection of the Parenting Coordinator</w:t>
            </w:r>
            <w:r w:rsidR="00CA201E" w:rsidRPr="00E374A0">
              <w:rPr>
                <w:rFonts w:cs="Arial"/>
                <w:szCs w:val="24"/>
                <w:lang w:val="en-CA"/>
              </w:rPr>
              <w:t>.</w:t>
            </w:r>
          </w:p>
        </w:tc>
      </w:tr>
      <w:tr w:rsidR="005A6E41" w:rsidRPr="00E374A0" w14:paraId="4A80B98A" w14:textId="77777777" w:rsidTr="00B157A3">
        <w:tc>
          <w:tcPr>
            <w:tcW w:w="704" w:type="dxa"/>
          </w:tcPr>
          <w:p w14:paraId="6EC91C57" w14:textId="77777777" w:rsidR="00DA6480" w:rsidRPr="00E374A0" w:rsidRDefault="001C4ACA" w:rsidP="008E7D47">
            <w:pPr>
              <w:pStyle w:val="NormalNumber"/>
              <w:numPr>
                <w:ilvl w:val="0"/>
                <w:numId w:val="0"/>
              </w:numPr>
              <w:spacing w:after="0" w:line="240" w:lineRule="auto"/>
              <w:rPr>
                <w:rFonts w:cs="Arial"/>
                <w:b/>
                <w:szCs w:val="24"/>
                <w:lang w:val="en-CA"/>
              </w:rPr>
            </w:pPr>
            <w:r w:rsidRPr="00E374A0">
              <w:rPr>
                <w:rFonts w:cs="Arial"/>
                <w:b/>
                <w:szCs w:val="24"/>
                <w:lang w:val="en-CA"/>
              </w:rPr>
              <w:t>D70</w:t>
            </w:r>
          </w:p>
        </w:tc>
        <w:tc>
          <w:tcPr>
            <w:tcW w:w="2268" w:type="dxa"/>
          </w:tcPr>
          <w:p w14:paraId="34511B95" w14:textId="77777777" w:rsidR="00DA6480" w:rsidRPr="00E374A0" w:rsidRDefault="00DA6480" w:rsidP="00B157A3">
            <w:pPr>
              <w:pStyle w:val="NormalNumber"/>
              <w:numPr>
                <w:ilvl w:val="0"/>
                <w:numId w:val="0"/>
              </w:numPr>
              <w:spacing w:after="0" w:line="240" w:lineRule="auto"/>
              <w:ind w:right="-112"/>
              <w:rPr>
                <w:rFonts w:cs="Arial"/>
                <w:szCs w:val="24"/>
                <w:lang w:val="en-CA"/>
              </w:rPr>
            </w:pPr>
            <w:r w:rsidRPr="00E374A0">
              <w:rPr>
                <w:rFonts w:cs="Arial"/>
                <w:szCs w:val="24"/>
                <w:lang w:val="en-CA"/>
              </w:rPr>
              <w:t>Costs for Parenting Coordinator</w:t>
            </w:r>
          </w:p>
        </w:tc>
        <w:tc>
          <w:tcPr>
            <w:tcW w:w="6662" w:type="dxa"/>
          </w:tcPr>
          <w:p w14:paraId="269C0536" w14:textId="77777777" w:rsidR="00DA6480" w:rsidRPr="00E374A0" w:rsidRDefault="00DA6480" w:rsidP="003A2709">
            <w:pPr>
              <w:pStyle w:val="Level1"/>
              <w:rPr>
                <w:rFonts w:ascii="Arial" w:hAnsi="Arial" w:cs="Arial"/>
                <w:szCs w:val="24"/>
                <w:lang w:val="en-CA"/>
              </w:rPr>
            </w:pPr>
            <w:r w:rsidRPr="00E374A0">
              <w:rPr>
                <w:rFonts w:ascii="Arial" w:hAnsi="Arial" w:cs="Arial"/>
                <w:szCs w:val="24"/>
                <w:lang w:val="en-CA"/>
              </w:rPr>
              <w:t xml:space="preserve">The costs of the Parenting Coordinator </w:t>
            </w:r>
            <w:r w:rsidR="002001F0" w:rsidRPr="00E374A0">
              <w:rPr>
                <w:rFonts w:ascii="Arial" w:hAnsi="Arial" w:cs="Arial"/>
                <w:szCs w:val="24"/>
                <w:lang w:val="en-CA"/>
              </w:rPr>
              <w:t>shall</w:t>
            </w:r>
            <w:r w:rsidRPr="00E374A0">
              <w:rPr>
                <w:rFonts w:ascii="Arial" w:hAnsi="Arial" w:cs="Arial"/>
                <w:szCs w:val="24"/>
                <w:lang w:val="en-CA"/>
              </w:rPr>
              <w:t xml:space="preserve"> be </w:t>
            </w:r>
            <w:r w:rsidR="003A2709" w:rsidRPr="00E374A0">
              <w:rPr>
                <w:rFonts w:ascii="Arial" w:hAnsi="Arial" w:cs="Arial"/>
                <w:szCs w:val="24"/>
                <w:lang w:val="en-CA"/>
              </w:rPr>
              <w:t>(</w:t>
            </w:r>
            <w:r w:rsidRPr="00E374A0">
              <w:rPr>
                <w:rFonts w:ascii="Arial" w:hAnsi="Arial" w:cs="Arial"/>
                <w:i/>
                <w:szCs w:val="24"/>
                <w:lang w:val="en-CA"/>
              </w:rPr>
              <w:t xml:space="preserve">shared equally by the </w:t>
            </w:r>
            <w:r w:rsidR="003A2709" w:rsidRPr="00E374A0">
              <w:rPr>
                <w:rFonts w:ascii="Arial" w:hAnsi="Arial" w:cs="Arial"/>
                <w:i/>
                <w:szCs w:val="24"/>
                <w:lang w:val="en-CA"/>
              </w:rPr>
              <w:t>parties</w:t>
            </w:r>
            <w:r w:rsidRPr="00E374A0">
              <w:rPr>
                <w:rFonts w:ascii="Arial" w:hAnsi="Arial" w:cs="Arial"/>
                <w:i/>
                <w:szCs w:val="24"/>
                <w:lang w:val="en-CA"/>
              </w:rPr>
              <w:t xml:space="preserve"> / paid by the </w:t>
            </w:r>
            <w:r w:rsidR="003A2709" w:rsidRPr="00E374A0">
              <w:rPr>
                <w:rFonts w:ascii="Arial" w:hAnsi="Arial" w:cs="Arial"/>
                <w:i/>
                <w:szCs w:val="24"/>
                <w:lang w:val="en-CA"/>
              </w:rPr>
              <w:t>parties</w:t>
            </w:r>
            <w:r w:rsidRPr="00E374A0">
              <w:rPr>
                <w:rFonts w:ascii="Arial" w:hAnsi="Arial" w:cs="Arial"/>
                <w:i/>
                <w:szCs w:val="24"/>
                <w:lang w:val="en-CA"/>
              </w:rPr>
              <w:t xml:space="preserve"> with </w:t>
            </w:r>
            <w:r w:rsidR="003A2709" w:rsidRPr="00E374A0">
              <w:rPr>
                <w:rFonts w:ascii="Arial" w:hAnsi="Arial" w:cs="Arial"/>
                <w:i/>
                <w:szCs w:val="24"/>
                <w:lang w:val="en-CA"/>
              </w:rPr>
              <w:t>(</w:t>
            </w:r>
            <w:r w:rsidRPr="00E374A0">
              <w:rPr>
                <w:rFonts w:ascii="Arial" w:hAnsi="Arial" w:cs="Arial"/>
                <w:i/>
                <w:szCs w:val="24"/>
                <w:lang w:val="en-CA"/>
              </w:rPr>
              <w:t>name</w:t>
            </w:r>
            <w:r w:rsidR="003A2709" w:rsidRPr="00E374A0">
              <w:rPr>
                <w:rFonts w:ascii="Arial" w:hAnsi="Arial" w:cs="Arial"/>
                <w:i/>
                <w:szCs w:val="24"/>
                <w:lang w:val="en-CA"/>
              </w:rPr>
              <w:t xml:space="preserve"> 1)</w:t>
            </w:r>
            <w:r w:rsidRPr="00E374A0">
              <w:rPr>
                <w:rFonts w:ascii="Arial" w:hAnsi="Arial" w:cs="Arial"/>
                <w:i/>
                <w:szCs w:val="24"/>
                <w:lang w:val="en-CA"/>
              </w:rPr>
              <w:t xml:space="preserve"> paying X% of the costs and </w:t>
            </w:r>
            <w:r w:rsidR="003A2709" w:rsidRPr="00E374A0">
              <w:rPr>
                <w:rFonts w:ascii="Arial" w:hAnsi="Arial" w:cs="Arial"/>
                <w:i/>
                <w:szCs w:val="24"/>
                <w:lang w:val="en-CA"/>
              </w:rPr>
              <w:t>(name 2)</w:t>
            </w:r>
            <w:r w:rsidRPr="00E374A0">
              <w:rPr>
                <w:rFonts w:ascii="Arial" w:hAnsi="Arial" w:cs="Arial"/>
                <w:i/>
                <w:szCs w:val="24"/>
                <w:lang w:val="en-CA"/>
              </w:rPr>
              <w:t xml:space="preserve"> paying Y% of the costs</w:t>
            </w:r>
            <w:r w:rsidR="003A2709" w:rsidRPr="00E374A0">
              <w:rPr>
                <w:rFonts w:ascii="Arial" w:hAnsi="Arial" w:cs="Arial"/>
                <w:i/>
                <w:szCs w:val="24"/>
                <w:lang w:val="en-CA"/>
              </w:rPr>
              <w:t>)</w:t>
            </w:r>
            <w:r w:rsidRPr="00E374A0">
              <w:rPr>
                <w:rFonts w:ascii="Arial" w:hAnsi="Arial" w:cs="Arial"/>
                <w:szCs w:val="24"/>
                <w:lang w:val="en-CA"/>
              </w:rPr>
              <w:t xml:space="preserve">, with liberty to the </w:t>
            </w:r>
            <w:r w:rsidR="003A2709" w:rsidRPr="00E374A0">
              <w:rPr>
                <w:rFonts w:ascii="Arial" w:hAnsi="Arial" w:cs="Arial"/>
                <w:szCs w:val="24"/>
                <w:lang w:val="en-CA"/>
              </w:rPr>
              <w:t>P</w:t>
            </w:r>
            <w:r w:rsidRPr="00E374A0">
              <w:rPr>
                <w:rFonts w:ascii="Arial" w:hAnsi="Arial" w:cs="Arial"/>
                <w:szCs w:val="24"/>
                <w:lang w:val="en-CA"/>
              </w:rPr>
              <w:t xml:space="preserve">arenting </w:t>
            </w:r>
            <w:r w:rsidR="003A2709" w:rsidRPr="00E374A0">
              <w:rPr>
                <w:rFonts w:ascii="Arial" w:hAnsi="Arial" w:cs="Arial"/>
                <w:szCs w:val="24"/>
                <w:lang w:val="en-CA"/>
              </w:rPr>
              <w:t>C</w:t>
            </w:r>
            <w:r w:rsidRPr="00E374A0">
              <w:rPr>
                <w:rFonts w:ascii="Arial" w:hAnsi="Arial" w:cs="Arial"/>
                <w:szCs w:val="24"/>
                <w:lang w:val="en-CA"/>
              </w:rPr>
              <w:t>oordinator to reallocate the costs.</w:t>
            </w:r>
          </w:p>
        </w:tc>
      </w:tr>
      <w:tr w:rsidR="005A6E41" w:rsidRPr="00E374A0" w14:paraId="2E0C064F" w14:textId="77777777" w:rsidTr="00B157A3">
        <w:tc>
          <w:tcPr>
            <w:tcW w:w="704" w:type="dxa"/>
          </w:tcPr>
          <w:p w14:paraId="475AC391" w14:textId="77777777" w:rsidR="00DA6480" w:rsidRPr="00E374A0" w:rsidRDefault="001C4ACA" w:rsidP="008E7D47">
            <w:pPr>
              <w:pStyle w:val="NormalNumber"/>
              <w:numPr>
                <w:ilvl w:val="0"/>
                <w:numId w:val="0"/>
              </w:numPr>
              <w:spacing w:after="0" w:line="240" w:lineRule="auto"/>
              <w:rPr>
                <w:rFonts w:cs="Arial"/>
                <w:b/>
                <w:szCs w:val="24"/>
                <w:lang w:val="en-CA"/>
              </w:rPr>
            </w:pPr>
            <w:r w:rsidRPr="00E374A0">
              <w:rPr>
                <w:rFonts w:cs="Arial"/>
                <w:b/>
                <w:szCs w:val="24"/>
                <w:lang w:val="en-CA"/>
              </w:rPr>
              <w:t>D71</w:t>
            </w:r>
          </w:p>
        </w:tc>
        <w:tc>
          <w:tcPr>
            <w:tcW w:w="2268" w:type="dxa"/>
          </w:tcPr>
          <w:p w14:paraId="000D62C1" w14:textId="77777777" w:rsidR="00DA6480" w:rsidRPr="00E374A0" w:rsidRDefault="00DA6480" w:rsidP="00B157A3">
            <w:pPr>
              <w:pStyle w:val="NormalNumber"/>
              <w:numPr>
                <w:ilvl w:val="0"/>
                <w:numId w:val="0"/>
              </w:numPr>
              <w:spacing w:after="0" w:line="240" w:lineRule="auto"/>
              <w:ind w:right="-112"/>
              <w:rPr>
                <w:rFonts w:cs="Arial"/>
                <w:szCs w:val="24"/>
                <w:lang w:val="en-CA"/>
              </w:rPr>
            </w:pPr>
            <w:r w:rsidRPr="00E374A0">
              <w:rPr>
                <w:rFonts w:cs="Arial"/>
                <w:szCs w:val="24"/>
                <w:lang w:val="en-CA"/>
              </w:rPr>
              <w:t>Provide Financial Information to Parenting Coordinator</w:t>
            </w:r>
          </w:p>
        </w:tc>
        <w:tc>
          <w:tcPr>
            <w:tcW w:w="6662" w:type="dxa"/>
          </w:tcPr>
          <w:p w14:paraId="1C9227C2" w14:textId="77777777" w:rsidR="00DA6480" w:rsidRPr="00E374A0" w:rsidRDefault="00DA6480" w:rsidP="005E3188">
            <w:pPr>
              <w:rPr>
                <w:rFonts w:cs="Arial"/>
                <w:szCs w:val="24"/>
              </w:rPr>
            </w:pPr>
            <w:r w:rsidRPr="00E374A0">
              <w:rPr>
                <w:rFonts w:cs="Arial"/>
                <w:szCs w:val="24"/>
              </w:rPr>
              <w:t xml:space="preserve">On or before </w:t>
            </w:r>
            <w:r w:rsidR="003A2709" w:rsidRPr="00E374A0">
              <w:rPr>
                <w:rFonts w:cs="Arial"/>
                <w:i/>
                <w:szCs w:val="24"/>
              </w:rPr>
              <w:t>(</w:t>
            </w:r>
            <w:r w:rsidRPr="00E374A0">
              <w:rPr>
                <w:rFonts w:cs="Arial"/>
                <w:i/>
                <w:szCs w:val="24"/>
              </w:rPr>
              <w:t>date</w:t>
            </w:r>
            <w:r w:rsidR="003A2709" w:rsidRPr="00E374A0">
              <w:rPr>
                <w:rFonts w:cs="Arial"/>
                <w:i/>
                <w:szCs w:val="24"/>
              </w:rPr>
              <w:t>)</w:t>
            </w:r>
            <w:r w:rsidRPr="00E374A0">
              <w:rPr>
                <w:rFonts w:cs="Arial"/>
                <w:szCs w:val="24"/>
              </w:rPr>
              <w:t xml:space="preserve">, </w:t>
            </w:r>
            <w:r w:rsidR="00CA201E" w:rsidRPr="00E374A0">
              <w:rPr>
                <w:rFonts w:cs="Arial"/>
                <w:i/>
                <w:szCs w:val="24"/>
              </w:rPr>
              <w:t>(</w:t>
            </w:r>
            <w:r w:rsidR="003A2709" w:rsidRPr="00E374A0">
              <w:rPr>
                <w:rFonts w:cs="Arial"/>
                <w:i/>
                <w:szCs w:val="24"/>
              </w:rPr>
              <w:t>name 1</w:t>
            </w:r>
            <w:r w:rsidR="00CA201E" w:rsidRPr="00E374A0">
              <w:rPr>
                <w:rFonts w:cs="Arial"/>
                <w:i/>
                <w:szCs w:val="24"/>
              </w:rPr>
              <w:t>)</w:t>
            </w:r>
            <w:r w:rsidRPr="00E374A0">
              <w:rPr>
                <w:rFonts w:cs="Arial"/>
                <w:szCs w:val="24"/>
              </w:rPr>
              <w:t xml:space="preserve"> </w:t>
            </w:r>
            <w:r w:rsidR="002001F0" w:rsidRPr="00E374A0">
              <w:rPr>
                <w:rFonts w:cs="Arial"/>
                <w:szCs w:val="24"/>
              </w:rPr>
              <w:t>shall</w:t>
            </w:r>
            <w:r w:rsidRPr="00E374A0">
              <w:rPr>
                <w:rFonts w:cs="Arial"/>
                <w:szCs w:val="24"/>
              </w:rPr>
              <w:t xml:space="preserve"> provide to </w:t>
            </w:r>
            <w:r w:rsidR="003A2709" w:rsidRPr="00E374A0">
              <w:rPr>
                <w:rFonts w:cs="Arial"/>
                <w:i/>
                <w:szCs w:val="24"/>
              </w:rPr>
              <w:t>(name 2)</w:t>
            </w:r>
            <w:r w:rsidRPr="00E374A0">
              <w:rPr>
                <w:rFonts w:cs="Arial"/>
                <w:szCs w:val="24"/>
              </w:rPr>
              <w:t xml:space="preserve"> and to the Parenting Coordinator a sworn Financial Statement in Form 4, a copy of </w:t>
            </w:r>
            <w:r w:rsidR="003A2709" w:rsidRPr="00E374A0">
              <w:rPr>
                <w:rFonts w:cs="Arial"/>
                <w:szCs w:val="24"/>
              </w:rPr>
              <w:t>(</w:t>
            </w:r>
            <w:r w:rsidR="003A2709" w:rsidRPr="00E374A0">
              <w:rPr>
                <w:rFonts w:cs="Arial"/>
                <w:i/>
                <w:szCs w:val="24"/>
              </w:rPr>
              <w:t>name 1’s)</w:t>
            </w:r>
            <w:r w:rsidRPr="00E374A0">
              <w:rPr>
                <w:rFonts w:cs="Arial"/>
                <w:szCs w:val="24"/>
              </w:rPr>
              <w:t xml:space="preserve"> tax return for the </w:t>
            </w:r>
            <w:r w:rsidR="005E3188" w:rsidRPr="00E374A0">
              <w:rPr>
                <w:rFonts w:cs="Arial"/>
                <w:i/>
                <w:szCs w:val="24"/>
              </w:rPr>
              <w:t>(tax year)</w:t>
            </w:r>
            <w:r w:rsidRPr="00E374A0">
              <w:rPr>
                <w:rFonts w:cs="Arial"/>
                <w:szCs w:val="24"/>
              </w:rPr>
              <w:t xml:space="preserve"> taxation year and any notices of assessment or re-assessment. The Parenting Coordinator may then re-allocate the costs for the </w:t>
            </w:r>
            <w:r w:rsidR="003A2709" w:rsidRPr="00E374A0">
              <w:rPr>
                <w:rFonts w:cs="Arial"/>
                <w:szCs w:val="24"/>
              </w:rPr>
              <w:t>P</w:t>
            </w:r>
            <w:r w:rsidRPr="00E374A0">
              <w:rPr>
                <w:rFonts w:cs="Arial"/>
                <w:szCs w:val="24"/>
              </w:rPr>
              <w:t xml:space="preserve">arenting </w:t>
            </w:r>
            <w:r w:rsidR="003A2709" w:rsidRPr="00E374A0">
              <w:rPr>
                <w:rFonts w:cs="Arial"/>
                <w:szCs w:val="24"/>
              </w:rPr>
              <w:t>C</w:t>
            </w:r>
            <w:r w:rsidRPr="00E374A0">
              <w:rPr>
                <w:rFonts w:cs="Arial"/>
                <w:szCs w:val="24"/>
              </w:rPr>
              <w:t xml:space="preserve">oordinator’s services, as the </w:t>
            </w:r>
            <w:r w:rsidR="003A2709" w:rsidRPr="00E374A0">
              <w:rPr>
                <w:rFonts w:cs="Arial"/>
                <w:szCs w:val="24"/>
              </w:rPr>
              <w:t>P</w:t>
            </w:r>
            <w:r w:rsidRPr="00E374A0">
              <w:rPr>
                <w:rFonts w:cs="Arial"/>
                <w:szCs w:val="24"/>
              </w:rPr>
              <w:t xml:space="preserve">arenting </w:t>
            </w:r>
            <w:r w:rsidR="003A2709" w:rsidRPr="00E374A0">
              <w:rPr>
                <w:rFonts w:cs="Arial"/>
                <w:szCs w:val="24"/>
              </w:rPr>
              <w:t>C</w:t>
            </w:r>
            <w:r w:rsidRPr="00E374A0">
              <w:rPr>
                <w:rFonts w:cs="Arial"/>
                <w:szCs w:val="24"/>
              </w:rPr>
              <w:t xml:space="preserve">oordinator deems appropriate. </w:t>
            </w:r>
          </w:p>
        </w:tc>
      </w:tr>
      <w:tr w:rsidR="005A6E41" w:rsidRPr="00E374A0" w14:paraId="4D66D063" w14:textId="77777777" w:rsidTr="00B157A3">
        <w:tc>
          <w:tcPr>
            <w:tcW w:w="704" w:type="dxa"/>
          </w:tcPr>
          <w:p w14:paraId="1E93EBC2" w14:textId="77777777" w:rsidR="00DA6480" w:rsidRPr="00E374A0" w:rsidRDefault="001C4ACA" w:rsidP="008E7D47">
            <w:pPr>
              <w:pStyle w:val="NormalNumber"/>
              <w:numPr>
                <w:ilvl w:val="0"/>
                <w:numId w:val="0"/>
              </w:numPr>
              <w:spacing w:after="0" w:line="240" w:lineRule="auto"/>
              <w:rPr>
                <w:rFonts w:cs="Arial"/>
                <w:b/>
                <w:szCs w:val="24"/>
                <w:lang w:val="en-CA"/>
              </w:rPr>
            </w:pPr>
            <w:r w:rsidRPr="00E374A0">
              <w:rPr>
                <w:rFonts w:cs="Arial"/>
                <w:b/>
                <w:szCs w:val="24"/>
                <w:lang w:val="en-CA"/>
              </w:rPr>
              <w:t>D72</w:t>
            </w:r>
          </w:p>
        </w:tc>
        <w:tc>
          <w:tcPr>
            <w:tcW w:w="2268" w:type="dxa"/>
          </w:tcPr>
          <w:p w14:paraId="2BC82242" w14:textId="77777777" w:rsidR="00DA6480" w:rsidRPr="00E374A0" w:rsidRDefault="00DA6480" w:rsidP="00B157A3">
            <w:pPr>
              <w:pStyle w:val="NormalNumber"/>
              <w:numPr>
                <w:ilvl w:val="0"/>
                <w:numId w:val="0"/>
              </w:numPr>
              <w:spacing w:after="0" w:line="240" w:lineRule="auto"/>
              <w:ind w:right="-112"/>
              <w:rPr>
                <w:rFonts w:cs="Arial"/>
                <w:szCs w:val="24"/>
                <w:lang w:val="en-CA"/>
              </w:rPr>
            </w:pPr>
            <w:r w:rsidRPr="00E374A0">
              <w:rPr>
                <w:rFonts w:cs="Arial"/>
                <w:szCs w:val="24"/>
                <w:lang w:val="en-CA"/>
              </w:rPr>
              <w:t>Updated Financial information</w:t>
            </w:r>
          </w:p>
        </w:tc>
        <w:tc>
          <w:tcPr>
            <w:tcW w:w="6662" w:type="dxa"/>
          </w:tcPr>
          <w:p w14:paraId="37D6FAF8" w14:textId="77777777" w:rsidR="00DA6480" w:rsidRPr="00E374A0" w:rsidRDefault="00CA201E" w:rsidP="003A2709">
            <w:pPr>
              <w:rPr>
                <w:rFonts w:cs="Arial"/>
                <w:szCs w:val="24"/>
              </w:rPr>
            </w:pPr>
            <w:r w:rsidRPr="00E374A0">
              <w:rPr>
                <w:rFonts w:cs="Arial"/>
                <w:szCs w:val="24"/>
              </w:rPr>
              <w:t xml:space="preserve">The Parenting Coordinator may </w:t>
            </w:r>
            <w:r w:rsidR="00DA6480" w:rsidRPr="00E374A0">
              <w:rPr>
                <w:rFonts w:cs="Arial"/>
                <w:szCs w:val="24"/>
              </w:rPr>
              <w:t xml:space="preserve">require the </w:t>
            </w:r>
            <w:r w:rsidR="003A2709" w:rsidRPr="00E374A0">
              <w:rPr>
                <w:rFonts w:cs="Arial"/>
                <w:szCs w:val="24"/>
              </w:rPr>
              <w:t>parties</w:t>
            </w:r>
            <w:r w:rsidR="00DA6480" w:rsidRPr="00E374A0">
              <w:rPr>
                <w:rFonts w:cs="Arial"/>
                <w:szCs w:val="24"/>
              </w:rPr>
              <w:t xml:space="preserve"> to provide updated financial information from time to time in order to determine how costs </w:t>
            </w:r>
            <w:proofErr w:type="gramStart"/>
            <w:r w:rsidR="00DA6480" w:rsidRPr="00E374A0">
              <w:rPr>
                <w:rFonts w:cs="Arial"/>
                <w:szCs w:val="24"/>
              </w:rPr>
              <w:t>will be allocated</w:t>
            </w:r>
            <w:proofErr w:type="gramEnd"/>
            <w:r w:rsidR="00DA6480" w:rsidRPr="00E374A0">
              <w:rPr>
                <w:rFonts w:cs="Arial"/>
                <w:szCs w:val="24"/>
              </w:rPr>
              <w:t>.</w:t>
            </w:r>
          </w:p>
        </w:tc>
      </w:tr>
      <w:tr w:rsidR="005A6E41" w:rsidRPr="00E374A0" w14:paraId="6440BE75" w14:textId="77777777" w:rsidTr="00B157A3">
        <w:tc>
          <w:tcPr>
            <w:tcW w:w="704" w:type="dxa"/>
          </w:tcPr>
          <w:p w14:paraId="7C554D10" w14:textId="77777777" w:rsidR="00DA6480" w:rsidRPr="00E374A0" w:rsidRDefault="001C4ACA" w:rsidP="008E7D47">
            <w:pPr>
              <w:pStyle w:val="NormalNumber"/>
              <w:numPr>
                <w:ilvl w:val="0"/>
                <w:numId w:val="0"/>
              </w:numPr>
              <w:spacing w:after="0" w:line="240" w:lineRule="auto"/>
              <w:rPr>
                <w:rFonts w:cs="Arial"/>
                <w:b/>
                <w:szCs w:val="24"/>
                <w:lang w:val="en-CA"/>
              </w:rPr>
            </w:pPr>
            <w:r w:rsidRPr="00E374A0">
              <w:rPr>
                <w:rFonts w:cs="Arial"/>
                <w:b/>
                <w:szCs w:val="24"/>
                <w:lang w:val="en-CA"/>
              </w:rPr>
              <w:t>D73</w:t>
            </w:r>
          </w:p>
        </w:tc>
        <w:tc>
          <w:tcPr>
            <w:tcW w:w="2268" w:type="dxa"/>
          </w:tcPr>
          <w:p w14:paraId="6F7A5C9D" w14:textId="77777777" w:rsidR="00DA6480" w:rsidRPr="00E374A0" w:rsidRDefault="00DA6480" w:rsidP="00B157A3">
            <w:pPr>
              <w:pStyle w:val="NormalNumber"/>
              <w:numPr>
                <w:ilvl w:val="0"/>
                <w:numId w:val="0"/>
              </w:numPr>
              <w:spacing w:after="0" w:line="240" w:lineRule="auto"/>
              <w:ind w:right="-112"/>
              <w:rPr>
                <w:rFonts w:cs="Arial"/>
                <w:szCs w:val="24"/>
                <w:lang w:val="en-CA"/>
              </w:rPr>
            </w:pPr>
            <w:r w:rsidRPr="00E374A0">
              <w:rPr>
                <w:rFonts w:cs="Arial"/>
                <w:szCs w:val="24"/>
                <w:lang w:val="en-CA"/>
              </w:rPr>
              <w:t>Provide Documents</w:t>
            </w:r>
          </w:p>
        </w:tc>
        <w:tc>
          <w:tcPr>
            <w:tcW w:w="6662" w:type="dxa"/>
          </w:tcPr>
          <w:p w14:paraId="443FF257" w14:textId="77777777" w:rsidR="00DA6480" w:rsidRPr="00E374A0" w:rsidRDefault="00DA6480" w:rsidP="00CA201E">
            <w:pPr>
              <w:rPr>
                <w:rFonts w:cs="Arial"/>
                <w:szCs w:val="24"/>
              </w:rPr>
            </w:pPr>
            <w:r w:rsidRPr="00E374A0">
              <w:rPr>
                <w:rFonts w:cs="Arial"/>
                <w:szCs w:val="24"/>
              </w:rPr>
              <w:t xml:space="preserve">The </w:t>
            </w:r>
            <w:r w:rsidR="003A2709" w:rsidRPr="00E374A0">
              <w:rPr>
                <w:rFonts w:cs="Arial"/>
                <w:szCs w:val="24"/>
              </w:rPr>
              <w:t>parties</w:t>
            </w:r>
            <w:r w:rsidRPr="00E374A0">
              <w:rPr>
                <w:rFonts w:cs="Arial"/>
                <w:szCs w:val="24"/>
              </w:rPr>
              <w:t xml:space="preserve"> shall provide the Parenting Coordinator with the following documents: (1) Reasons for Judgment issued </w:t>
            </w:r>
            <w:r w:rsidR="00CA201E" w:rsidRPr="00E374A0">
              <w:rPr>
                <w:rFonts w:cs="Arial"/>
                <w:i/>
                <w:szCs w:val="24"/>
              </w:rPr>
              <w:t>(</w:t>
            </w:r>
            <w:r w:rsidRPr="00E374A0">
              <w:rPr>
                <w:rFonts w:cs="Arial"/>
                <w:i/>
                <w:szCs w:val="24"/>
              </w:rPr>
              <w:t>date</w:t>
            </w:r>
            <w:r w:rsidR="00CA201E" w:rsidRPr="00E374A0">
              <w:rPr>
                <w:rFonts w:cs="Arial"/>
                <w:i/>
                <w:szCs w:val="24"/>
              </w:rPr>
              <w:t>)</w:t>
            </w:r>
            <w:r w:rsidRPr="00E374A0">
              <w:rPr>
                <w:rFonts w:cs="Arial"/>
                <w:szCs w:val="24"/>
              </w:rPr>
              <w:t>, (2) a copy of</w:t>
            </w:r>
            <w:r w:rsidR="00CA201E" w:rsidRPr="00E374A0">
              <w:rPr>
                <w:rFonts w:cs="Arial"/>
                <w:szCs w:val="24"/>
              </w:rPr>
              <w:t xml:space="preserve"> the s. 211 report prepared by </w:t>
            </w:r>
            <w:r w:rsidR="00CA201E" w:rsidRPr="00E374A0">
              <w:rPr>
                <w:rFonts w:cs="Arial"/>
                <w:i/>
                <w:szCs w:val="24"/>
              </w:rPr>
              <w:t>(</w:t>
            </w:r>
            <w:r w:rsidRPr="00E374A0">
              <w:rPr>
                <w:rFonts w:cs="Arial"/>
                <w:i/>
                <w:szCs w:val="24"/>
              </w:rPr>
              <w:t>name</w:t>
            </w:r>
            <w:r w:rsidR="00CA201E" w:rsidRPr="00E374A0">
              <w:rPr>
                <w:rFonts w:cs="Arial"/>
                <w:i/>
                <w:szCs w:val="24"/>
              </w:rPr>
              <w:t>)</w:t>
            </w:r>
            <w:r w:rsidRPr="00E374A0">
              <w:rPr>
                <w:rFonts w:cs="Arial"/>
                <w:szCs w:val="24"/>
              </w:rPr>
              <w:t xml:space="preserve"> dated </w:t>
            </w:r>
            <w:r w:rsidR="005E3188" w:rsidRPr="00E374A0">
              <w:rPr>
                <w:rFonts w:cs="Arial"/>
                <w:i/>
                <w:szCs w:val="24"/>
              </w:rPr>
              <w:t>(date)</w:t>
            </w:r>
            <w:r w:rsidRPr="00E374A0">
              <w:rPr>
                <w:rFonts w:cs="Arial"/>
                <w:szCs w:val="24"/>
              </w:rPr>
              <w:t xml:space="preserve"> and (3) a copy of this </w:t>
            </w:r>
            <w:r w:rsidR="003A2709" w:rsidRPr="00E374A0">
              <w:rPr>
                <w:rFonts w:cs="Arial"/>
                <w:szCs w:val="24"/>
              </w:rPr>
              <w:t>o</w:t>
            </w:r>
            <w:r w:rsidRPr="00E374A0">
              <w:rPr>
                <w:rFonts w:cs="Arial"/>
                <w:szCs w:val="24"/>
              </w:rPr>
              <w:t>rder.</w:t>
            </w:r>
          </w:p>
        </w:tc>
      </w:tr>
      <w:tr w:rsidR="00DC308C" w:rsidRPr="00E374A0" w14:paraId="312C3DE4" w14:textId="77777777" w:rsidTr="00B157A3">
        <w:tc>
          <w:tcPr>
            <w:tcW w:w="704" w:type="dxa"/>
          </w:tcPr>
          <w:p w14:paraId="63E58F46" w14:textId="7E29FF62" w:rsidR="00DC308C" w:rsidRPr="00E374A0" w:rsidRDefault="00DC308C" w:rsidP="00DC308C">
            <w:pPr>
              <w:pStyle w:val="NormalNumber"/>
              <w:numPr>
                <w:ilvl w:val="0"/>
                <w:numId w:val="0"/>
              </w:numPr>
              <w:spacing w:after="0" w:line="240" w:lineRule="auto"/>
              <w:rPr>
                <w:rFonts w:cs="Arial"/>
                <w:b/>
                <w:szCs w:val="24"/>
                <w:lang w:val="en-CA"/>
              </w:rPr>
            </w:pPr>
            <w:r w:rsidRPr="00E374A0">
              <w:rPr>
                <w:rFonts w:cs="Arial"/>
                <w:b/>
                <w:szCs w:val="24"/>
                <w:lang w:val="en-CA"/>
              </w:rPr>
              <w:t>D74</w:t>
            </w:r>
          </w:p>
        </w:tc>
        <w:tc>
          <w:tcPr>
            <w:tcW w:w="2268" w:type="dxa"/>
          </w:tcPr>
          <w:p w14:paraId="78B64FF6" w14:textId="2C375068" w:rsidR="00DC308C" w:rsidRPr="00E374A0" w:rsidRDefault="00DC308C" w:rsidP="00B157A3">
            <w:pPr>
              <w:pStyle w:val="NormalNumber"/>
              <w:numPr>
                <w:ilvl w:val="0"/>
                <w:numId w:val="0"/>
              </w:numPr>
              <w:spacing w:after="0" w:line="240" w:lineRule="auto"/>
              <w:ind w:right="-112"/>
              <w:rPr>
                <w:rFonts w:cs="Arial"/>
                <w:szCs w:val="24"/>
                <w:lang w:val="en-CA"/>
              </w:rPr>
            </w:pPr>
            <w:r w:rsidRPr="00E374A0">
              <w:rPr>
                <w:rFonts w:cs="Arial"/>
                <w:szCs w:val="24"/>
                <w:lang w:val="en-CA"/>
              </w:rPr>
              <w:t>Assistance from Parenting Coordinator</w:t>
            </w:r>
          </w:p>
        </w:tc>
        <w:tc>
          <w:tcPr>
            <w:tcW w:w="6662" w:type="dxa"/>
          </w:tcPr>
          <w:p w14:paraId="5E27050D" w14:textId="77777777" w:rsidR="00DC308C" w:rsidRPr="00E374A0" w:rsidRDefault="00DC308C" w:rsidP="00DC308C">
            <w:pPr>
              <w:pStyle w:val="Level1"/>
              <w:numPr>
                <w:ilvl w:val="0"/>
                <w:numId w:val="11"/>
              </w:numPr>
              <w:spacing w:after="120"/>
              <w:ind w:left="0" w:hanging="357"/>
              <w:rPr>
                <w:rFonts w:ascii="Arial" w:hAnsi="Arial" w:cs="Arial"/>
                <w:szCs w:val="24"/>
                <w:lang w:val="en-CA"/>
              </w:rPr>
            </w:pPr>
            <w:r w:rsidRPr="00E374A0">
              <w:rPr>
                <w:rFonts w:ascii="Arial" w:hAnsi="Arial" w:cs="Arial"/>
                <w:szCs w:val="24"/>
                <w:lang w:val="en-CA"/>
              </w:rPr>
              <w:t>The Parenting Coordinator may assist the parties in the following manner:</w:t>
            </w:r>
          </w:p>
          <w:p w14:paraId="19F9A150" w14:textId="77777777" w:rsidR="00DC308C" w:rsidRPr="00E374A0" w:rsidRDefault="00DC308C" w:rsidP="00DC308C">
            <w:pPr>
              <w:pStyle w:val="Level2"/>
              <w:numPr>
                <w:ilvl w:val="0"/>
                <w:numId w:val="12"/>
              </w:numPr>
              <w:spacing w:after="120"/>
              <w:ind w:left="0" w:hanging="357"/>
              <w:rPr>
                <w:rFonts w:ascii="Arial" w:hAnsi="Arial" w:cs="Arial"/>
                <w:szCs w:val="24"/>
                <w:lang w:val="en-CA"/>
              </w:rPr>
            </w:pPr>
            <w:r w:rsidRPr="00E374A0">
              <w:rPr>
                <w:rFonts w:ascii="Arial" w:hAnsi="Arial" w:cs="Arial"/>
                <w:szCs w:val="24"/>
                <w:lang w:val="en-CA"/>
              </w:rPr>
              <w:t>a) by building consensus between the parties, including, but not limited to, by:</w:t>
            </w:r>
          </w:p>
          <w:p w14:paraId="18AE2885" w14:textId="77777777" w:rsidR="00DC308C" w:rsidRPr="00E374A0" w:rsidRDefault="00DC308C" w:rsidP="00DC308C">
            <w:pPr>
              <w:pStyle w:val="Level2"/>
              <w:numPr>
                <w:ilvl w:val="0"/>
                <w:numId w:val="13"/>
              </w:numPr>
              <w:spacing w:after="120"/>
              <w:ind w:hanging="357"/>
              <w:rPr>
                <w:rFonts w:ascii="Arial" w:hAnsi="Arial" w:cs="Arial"/>
                <w:szCs w:val="24"/>
                <w:lang w:val="en-CA"/>
              </w:rPr>
            </w:pPr>
            <w:r w:rsidRPr="00E374A0">
              <w:rPr>
                <w:rFonts w:ascii="Arial" w:hAnsi="Arial" w:cs="Arial"/>
                <w:szCs w:val="24"/>
                <w:lang w:val="en-CA"/>
              </w:rPr>
              <w:t>developing and instituting guidelines for the implementation of the parenting terms of this order;</w:t>
            </w:r>
          </w:p>
          <w:p w14:paraId="6C554178" w14:textId="77777777" w:rsidR="00DC308C" w:rsidRPr="00E374A0" w:rsidRDefault="00DC308C" w:rsidP="00DC308C">
            <w:pPr>
              <w:pStyle w:val="Level2"/>
              <w:numPr>
                <w:ilvl w:val="0"/>
                <w:numId w:val="13"/>
              </w:numPr>
              <w:spacing w:after="120"/>
              <w:ind w:hanging="357"/>
              <w:rPr>
                <w:rFonts w:ascii="Arial" w:hAnsi="Arial" w:cs="Arial"/>
                <w:szCs w:val="24"/>
                <w:lang w:val="en-CA"/>
              </w:rPr>
            </w:pPr>
            <w:r w:rsidRPr="00E374A0">
              <w:rPr>
                <w:rFonts w:ascii="Arial" w:hAnsi="Arial" w:cs="Arial"/>
                <w:szCs w:val="24"/>
                <w:lang w:val="en-CA"/>
              </w:rPr>
              <w:t>developing and instituting guidelines for communications between the parties;</w:t>
            </w:r>
          </w:p>
          <w:p w14:paraId="1DBD798E" w14:textId="77777777" w:rsidR="00DC308C" w:rsidRPr="00E374A0" w:rsidRDefault="00DC308C" w:rsidP="00DC308C">
            <w:pPr>
              <w:pStyle w:val="Level2"/>
              <w:numPr>
                <w:ilvl w:val="0"/>
                <w:numId w:val="13"/>
              </w:numPr>
              <w:spacing w:after="120"/>
              <w:ind w:hanging="357"/>
              <w:rPr>
                <w:rFonts w:ascii="Arial" w:hAnsi="Arial" w:cs="Arial"/>
                <w:szCs w:val="24"/>
                <w:lang w:val="en-CA"/>
              </w:rPr>
            </w:pPr>
            <w:r w:rsidRPr="00E374A0">
              <w:rPr>
                <w:rFonts w:ascii="Arial" w:hAnsi="Arial" w:cs="Arial"/>
                <w:szCs w:val="24"/>
                <w:lang w:val="en-CA"/>
              </w:rPr>
              <w:t xml:space="preserve">identifying, creating and implementing strategies for resolving conflicts between the parties; and </w:t>
            </w:r>
          </w:p>
          <w:p w14:paraId="08ECF1DD" w14:textId="77777777" w:rsidR="00DC308C" w:rsidRPr="00E374A0" w:rsidRDefault="00DC308C" w:rsidP="00DC308C">
            <w:pPr>
              <w:pStyle w:val="Level2"/>
              <w:numPr>
                <w:ilvl w:val="0"/>
                <w:numId w:val="13"/>
              </w:numPr>
              <w:spacing w:after="120"/>
              <w:ind w:left="1077" w:hanging="357"/>
              <w:rPr>
                <w:rFonts w:ascii="Arial" w:hAnsi="Arial" w:cs="Arial"/>
                <w:szCs w:val="24"/>
                <w:lang w:val="en-CA"/>
              </w:rPr>
            </w:pPr>
            <w:proofErr w:type="gramStart"/>
            <w:r w:rsidRPr="00E374A0">
              <w:rPr>
                <w:rFonts w:ascii="Arial" w:hAnsi="Arial" w:cs="Arial"/>
                <w:szCs w:val="24"/>
                <w:lang w:val="en-CA"/>
              </w:rPr>
              <w:t>providing</w:t>
            </w:r>
            <w:proofErr w:type="gramEnd"/>
            <w:r w:rsidRPr="00E374A0">
              <w:rPr>
                <w:rFonts w:ascii="Arial" w:hAnsi="Arial" w:cs="Arial"/>
                <w:szCs w:val="24"/>
                <w:lang w:val="en-CA"/>
              </w:rPr>
              <w:t xml:space="preserve"> information respecting resources available to the parties for the improvement of their communication or parenting skills.</w:t>
            </w:r>
          </w:p>
          <w:p w14:paraId="05076462" w14:textId="77777777" w:rsidR="00DC308C" w:rsidRPr="00E374A0" w:rsidRDefault="00DC308C" w:rsidP="00DC308C">
            <w:pPr>
              <w:pStyle w:val="Level2"/>
              <w:tabs>
                <w:tab w:val="left" w:pos="1440"/>
                <w:tab w:val="left" w:pos="2160"/>
                <w:tab w:val="left" w:pos="2880"/>
              </w:tabs>
              <w:spacing w:after="120"/>
              <w:rPr>
                <w:rFonts w:ascii="Arial" w:hAnsi="Arial" w:cs="Arial"/>
                <w:szCs w:val="24"/>
                <w:lang w:val="en-CA"/>
              </w:rPr>
            </w:pPr>
            <w:r w:rsidRPr="00E374A0">
              <w:rPr>
                <w:rFonts w:ascii="Arial" w:hAnsi="Arial" w:cs="Arial"/>
                <w:szCs w:val="24"/>
                <w:lang w:val="en-CA"/>
              </w:rPr>
              <w:t xml:space="preserve">b) subject to the specific provisions of this order, pursuant to s. 18 of the Family Law Act, and in the event the parties cannot agree on any matter respecting their parenting responsibilities as defined in s. 41 of the Family Law Act, by making a determination on such matters subject to s. 19 of the </w:t>
            </w:r>
            <w:r w:rsidRPr="00E374A0">
              <w:rPr>
                <w:rFonts w:ascii="Arial" w:hAnsi="Arial" w:cs="Arial"/>
                <w:iCs/>
                <w:szCs w:val="24"/>
                <w:lang w:val="en-CA"/>
              </w:rPr>
              <w:t>Family Law Act</w:t>
            </w:r>
            <w:r w:rsidRPr="00E374A0">
              <w:rPr>
                <w:rFonts w:ascii="Arial" w:hAnsi="Arial" w:cs="Arial"/>
                <w:szCs w:val="24"/>
                <w:lang w:val="en-CA"/>
              </w:rPr>
              <w:t>; or</w:t>
            </w:r>
          </w:p>
          <w:p w14:paraId="052680EA" w14:textId="07A2C6D1" w:rsidR="00DC308C" w:rsidRPr="00E374A0" w:rsidRDefault="00DC308C" w:rsidP="00DC308C">
            <w:pPr>
              <w:rPr>
                <w:rFonts w:cs="Arial"/>
                <w:szCs w:val="24"/>
              </w:rPr>
            </w:pPr>
            <w:r w:rsidRPr="00E374A0">
              <w:rPr>
                <w:rFonts w:cs="Arial"/>
                <w:szCs w:val="24"/>
              </w:rPr>
              <w:t xml:space="preserve">c) </w:t>
            </w:r>
            <w:proofErr w:type="gramStart"/>
            <w:r w:rsidRPr="00E374A0">
              <w:rPr>
                <w:rFonts w:cs="Arial"/>
                <w:szCs w:val="24"/>
              </w:rPr>
              <w:t>by</w:t>
            </w:r>
            <w:proofErr w:type="gramEnd"/>
            <w:r w:rsidRPr="00E374A0">
              <w:rPr>
                <w:rFonts w:cs="Arial"/>
                <w:szCs w:val="24"/>
              </w:rPr>
              <w:t xml:space="preserve"> issuing recommendations and/or proposed protocols that the Parenting Coordinator believes would be in the best interest of the child(</w:t>
            </w:r>
            <w:proofErr w:type="spellStart"/>
            <w:r w:rsidRPr="00E374A0">
              <w:rPr>
                <w:rFonts w:cs="Arial"/>
                <w:szCs w:val="24"/>
              </w:rPr>
              <w:t>ren</w:t>
            </w:r>
            <w:proofErr w:type="spellEnd"/>
            <w:r w:rsidRPr="00E374A0">
              <w:rPr>
                <w:rFonts w:cs="Arial"/>
                <w:szCs w:val="24"/>
              </w:rPr>
              <w:t>).</w:t>
            </w:r>
          </w:p>
        </w:tc>
      </w:tr>
      <w:tr w:rsidR="005A6E41" w:rsidRPr="00E374A0" w14:paraId="0AF9C09E" w14:textId="77777777" w:rsidTr="00B157A3">
        <w:trPr>
          <w:cantSplit/>
        </w:trPr>
        <w:tc>
          <w:tcPr>
            <w:tcW w:w="704" w:type="dxa"/>
          </w:tcPr>
          <w:p w14:paraId="7F83274F" w14:textId="77777777" w:rsidR="00DA6480" w:rsidRPr="00E374A0" w:rsidRDefault="001C4ACA" w:rsidP="008E7D47">
            <w:pPr>
              <w:pStyle w:val="NormalNumber"/>
              <w:numPr>
                <w:ilvl w:val="0"/>
                <w:numId w:val="0"/>
              </w:numPr>
              <w:spacing w:after="0" w:line="240" w:lineRule="auto"/>
              <w:rPr>
                <w:rFonts w:cs="Arial"/>
                <w:b/>
                <w:szCs w:val="24"/>
                <w:lang w:val="en-CA"/>
              </w:rPr>
            </w:pPr>
            <w:r w:rsidRPr="00E374A0">
              <w:rPr>
                <w:rFonts w:cs="Arial"/>
                <w:b/>
                <w:szCs w:val="24"/>
                <w:lang w:val="en-CA"/>
              </w:rPr>
              <w:t>D75</w:t>
            </w:r>
          </w:p>
        </w:tc>
        <w:tc>
          <w:tcPr>
            <w:tcW w:w="2268" w:type="dxa"/>
          </w:tcPr>
          <w:p w14:paraId="6587FAB5" w14:textId="77777777" w:rsidR="00DA6480" w:rsidRPr="00E374A0" w:rsidRDefault="00DA6480" w:rsidP="00B157A3">
            <w:pPr>
              <w:pStyle w:val="NormalNumber"/>
              <w:numPr>
                <w:ilvl w:val="0"/>
                <w:numId w:val="0"/>
              </w:numPr>
              <w:spacing w:after="0" w:line="240" w:lineRule="auto"/>
              <w:ind w:right="-112"/>
              <w:rPr>
                <w:rFonts w:cs="Arial"/>
                <w:szCs w:val="24"/>
                <w:lang w:val="en-CA"/>
              </w:rPr>
            </w:pPr>
            <w:r w:rsidRPr="00E374A0">
              <w:rPr>
                <w:rFonts w:cs="Arial"/>
                <w:szCs w:val="24"/>
                <w:lang w:val="en-CA"/>
              </w:rPr>
              <w:t>Refer Dispute to Parenting Coordinator</w:t>
            </w:r>
          </w:p>
        </w:tc>
        <w:tc>
          <w:tcPr>
            <w:tcW w:w="6662" w:type="dxa"/>
          </w:tcPr>
          <w:p w14:paraId="2CA9D915" w14:textId="77777777" w:rsidR="00DA6480" w:rsidRPr="00E374A0" w:rsidRDefault="00DA6480" w:rsidP="005E3188">
            <w:pPr>
              <w:pStyle w:val="Level1"/>
              <w:rPr>
                <w:rFonts w:ascii="Arial" w:hAnsi="Arial" w:cs="Arial"/>
                <w:szCs w:val="24"/>
                <w:lang w:val="en-CA"/>
              </w:rPr>
            </w:pPr>
            <w:proofErr w:type="gramStart"/>
            <w:r w:rsidRPr="00E374A0">
              <w:rPr>
                <w:rFonts w:ascii="Arial" w:hAnsi="Arial" w:cs="Arial"/>
                <w:szCs w:val="24"/>
                <w:lang w:val="en-CA"/>
              </w:rPr>
              <w:t xml:space="preserve">Subject to s. 6(4)(b) of the </w:t>
            </w:r>
            <w:r w:rsidRPr="00E374A0">
              <w:rPr>
                <w:rFonts w:ascii="Arial" w:hAnsi="Arial" w:cs="Arial"/>
                <w:i/>
                <w:szCs w:val="24"/>
                <w:lang w:val="en-CA"/>
              </w:rPr>
              <w:t>Family Law Regulation</w:t>
            </w:r>
            <w:r w:rsidRPr="00E374A0">
              <w:rPr>
                <w:rFonts w:ascii="Arial" w:hAnsi="Arial" w:cs="Arial"/>
                <w:szCs w:val="24"/>
                <w:lang w:val="en-CA"/>
              </w:rPr>
              <w:t xml:space="preserve">, B.C. Reg. 347/2102 and any applicable </w:t>
            </w:r>
            <w:r w:rsidR="005E3188" w:rsidRPr="00E374A0">
              <w:rPr>
                <w:rFonts w:ascii="Arial" w:hAnsi="Arial" w:cs="Arial"/>
                <w:szCs w:val="24"/>
                <w:lang w:val="en-CA"/>
              </w:rPr>
              <w:t>o</w:t>
            </w:r>
            <w:r w:rsidRPr="00E374A0">
              <w:rPr>
                <w:rFonts w:ascii="Arial" w:hAnsi="Arial" w:cs="Arial"/>
                <w:szCs w:val="24"/>
                <w:lang w:val="en-CA"/>
              </w:rPr>
              <w:t xml:space="preserve">rder of the </w:t>
            </w:r>
            <w:r w:rsidR="005E3188" w:rsidRPr="00E374A0">
              <w:rPr>
                <w:rFonts w:ascii="Arial" w:hAnsi="Arial" w:cs="Arial"/>
                <w:szCs w:val="24"/>
                <w:lang w:val="en-CA"/>
              </w:rPr>
              <w:t>c</w:t>
            </w:r>
            <w:r w:rsidRPr="00E374A0">
              <w:rPr>
                <w:rFonts w:ascii="Arial" w:hAnsi="Arial" w:cs="Arial"/>
                <w:szCs w:val="24"/>
                <w:lang w:val="en-CA"/>
              </w:rPr>
              <w:t>ourt, if the guardians are unable to agree on any decision affecting the parenting responsibilities or parenting arrangements for the Child(</w:t>
            </w:r>
            <w:proofErr w:type="spellStart"/>
            <w:r w:rsidRPr="00E374A0">
              <w:rPr>
                <w:rFonts w:ascii="Arial" w:hAnsi="Arial" w:cs="Arial"/>
                <w:szCs w:val="24"/>
                <w:lang w:val="en-CA"/>
              </w:rPr>
              <w:t>ren</w:t>
            </w:r>
            <w:proofErr w:type="spellEnd"/>
            <w:r w:rsidRPr="00E374A0">
              <w:rPr>
                <w:rFonts w:ascii="Arial" w:hAnsi="Arial" w:cs="Arial"/>
                <w:szCs w:val="24"/>
                <w:lang w:val="en-CA"/>
              </w:rPr>
              <w:t>),</w:t>
            </w:r>
            <w:r w:rsidRPr="00E374A0">
              <w:rPr>
                <w:rFonts w:ascii="Arial" w:eastAsia="Arial Narrow" w:hAnsi="Arial" w:cs="Arial"/>
                <w:szCs w:val="24"/>
                <w:lang w:val="en-CA"/>
              </w:rPr>
              <w:t xml:space="preserve"> including the health, education or general welfare</w:t>
            </w:r>
            <w:r w:rsidRPr="00E374A0">
              <w:rPr>
                <w:rFonts w:ascii="Arial" w:hAnsi="Arial" w:cs="Arial"/>
                <w:szCs w:val="24"/>
                <w:lang w:val="en-CA"/>
              </w:rPr>
              <w:t xml:space="preserve"> of the Child(</w:t>
            </w:r>
            <w:proofErr w:type="spellStart"/>
            <w:r w:rsidRPr="00E374A0">
              <w:rPr>
                <w:rFonts w:ascii="Arial" w:hAnsi="Arial" w:cs="Arial"/>
                <w:szCs w:val="24"/>
                <w:lang w:val="en-CA"/>
              </w:rPr>
              <w:t>ren</w:t>
            </w:r>
            <w:proofErr w:type="spellEnd"/>
            <w:r w:rsidRPr="00E374A0">
              <w:rPr>
                <w:rFonts w:ascii="Arial" w:hAnsi="Arial" w:cs="Arial"/>
                <w:szCs w:val="24"/>
                <w:lang w:val="en-CA"/>
              </w:rPr>
              <w:t xml:space="preserve">), they </w:t>
            </w:r>
            <w:r w:rsidR="002001F0" w:rsidRPr="00E374A0">
              <w:rPr>
                <w:rFonts w:ascii="Arial" w:hAnsi="Arial" w:cs="Arial"/>
                <w:szCs w:val="24"/>
                <w:lang w:val="en-CA"/>
              </w:rPr>
              <w:t>shall</w:t>
            </w:r>
            <w:r w:rsidRPr="00E374A0">
              <w:rPr>
                <w:rFonts w:ascii="Arial" w:hAnsi="Arial" w:cs="Arial"/>
                <w:szCs w:val="24"/>
                <w:lang w:val="en-CA"/>
              </w:rPr>
              <w:t xml:space="preserve"> refer the dispute to the Parenting Coordinator for resolution.</w:t>
            </w:r>
            <w:proofErr w:type="gramEnd"/>
            <w:r w:rsidRPr="00E374A0">
              <w:rPr>
                <w:rFonts w:ascii="Arial" w:hAnsi="Arial" w:cs="Arial"/>
                <w:szCs w:val="24"/>
                <w:lang w:val="en-CA"/>
              </w:rPr>
              <w:t xml:space="preserve"> The guardians </w:t>
            </w:r>
            <w:r w:rsidR="002001F0" w:rsidRPr="00E374A0">
              <w:rPr>
                <w:rFonts w:ascii="Arial" w:hAnsi="Arial" w:cs="Arial"/>
                <w:szCs w:val="24"/>
                <w:lang w:val="en-CA"/>
              </w:rPr>
              <w:t>shall</w:t>
            </w:r>
            <w:r w:rsidRPr="00E374A0">
              <w:rPr>
                <w:rFonts w:ascii="Arial" w:hAnsi="Arial" w:cs="Arial"/>
                <w:szCs w:val="24"/>
                <w:lang w:val="en-CA"/>
              </w:rPr>
              <w:t xml:space="preserve"> not initiate or renew court proceedings on </w:t>
            </w:r>
            <w:proofErr w:type="gramStart"/>
            <w:r w:rsidRPr="00E374A0">
              <w:rPr>
                <w:rFonts w:ascii="Arial" w:hAnsi="Arial" w:cs="Arial"/>
                <w:szCs w:val="24"/>
                <w:lang w:val="en-CA"/>
              </w:rPr>
              <w:t>matters which</w:t>
            </w:r>
            <w:proofErr w:type="gramEnd"/>
            <w:r w:rsidRPr="00E374A0">
              <w:rPr>
                <w:rFonts w:ascii="Arial" w:hAnsi="Arial" w:cs="Arial"/>
                <w:szCs w:val="24"/>
                <w:lang w:val="en-CA"/>
              </w:rPr>
              <w:t xml:space="preserve"> are within the scope of the Parenting Coordinator’s services.</w:t>
            </w:r>
          </w:p>
        </w:tc>
      </w:tr>
      <w:tr w:rsidR="005A6E41" w:rsidRPr="00E374A0" w14:paraId="49481BE2" w14:textId="77777777" w:rsidTr="00B157A3">
        <w:tc>
          <w:tcPr>
            <w:tcW w:w="704" w:type="dxa"/>
          </w:tcPr>
          <w:p w14:paraId="2A5F138A" w14:textId="77777777" w:rsidR="00DA6480" w:rsidRPr="00E374A0" w:rsidRDefault="001C4ACA" w:rsidP="008E7D47">
            <w:pPr>
              <w:pStyle w:val="NormalNumber"/>
              <w:numPr>
                <w:ilvl w:val="0"/>
                <w:numId w:val="0"/>
              </w:numPr>
              <w:spacing w:after="0" w:line="240" w:lineRule="auto"/>
              <w:rPr>
                <w:rFonts w:cs="Arial"/>
                <w:b/>
                <w:szCs w:val="24"/>
                <w:lang w:val="en-CA"/>
              </w:rPr>
            </w:pPr>
            <w:r w:rsidRPr="00E374A0">
              <w:rPr>
                <w:rFonts w:cs="Arial"/>
                <w:b/>
                <w:szCs w:val="24"/>
                <w:lang w:val="en-CA"/>
              </w:rPr>
              <w:t>D76</w:t>
            </w:r>
          </w:p>
        </w:tc>
        <w:tc>
          <w:tcPr>
            <w:tcW w:w="2268" w:type="dxa"/>
          </w:tcPr>
          <w:p w14:paraId="1C7D5A12" w14:textId="77777777" w:rsidR="00DA6480" w:rsidRPr="00E374A0" w:rsidRDefault="00DA6480" w:rsidP="00B157A3">
            <w:pPr>
              <w:pStyle w:val="NormalNumber"/>
              <w:numPr>
                <w:ilvl w:val="0"/>
                <w:numId w:val="0"/>
              </w:numPr>
              <w:spacing w:after="0" w:line="240" w:lineRule="auto"/>
              <w:ind w:right="-112"/>
              <w:rPr>
                <w:rFonts w:cs="Arial"/>
                <w:szCs w:val="24"/>
                <w:lang w:val="en-CA"/>
              </w:rPr>
            </w:pPr>
            <w:r w:rsidRPr="00E374A0">
              <w:rPr>
                <w:rFonts w:cs="Arial"/>
                <w:szCs w:val="24"/>
                <w:lang w:val="en-CA"/>
              </w:rPr>
              <w:t>Application to court if failure to comply</w:t>
            </w:r>
          </w:p>
        </w:tc>
        <w:tc>
          <w:tcPr>
            <w:tcW w:w="6662" w:type="dxa"/>
          </w:tcPr>
          <w:p w14:paraId="0FF51C37" w14:textId="77777777" w:rsidR="00DA6480" w:rsidRPr="00E374A0" w:rsidRDefault="00DA6480" w:rsidP="003A2709">
            <w:pPr>
              <w:pStyle w:val="NormalNumber"/>
              <w:numPr>
                <w:ilvl w:val="0"/>
                <w:numId w:val="0"/>
              </w:numPr>
              <w:spacing w:after="0" w:line="240" w:lineRule="auto"/>
              <w:rPr>
                <w:rFonts w:cs="Arial"/>
                <w:szCs w:val="24"/>
                <w:lang w:val="en-CA"/>
              </w:rPr>
            </w:pPr>
            <w:r w:rsidRPr="00E374A0">
              <w:rPr>
                <w:rFonts w:cs="Arial"/>
                <w:szCs w:val="24"/>
                <w:lang w:val="en-CA"/>
              </w:rPr>
              <w:t xml:space="preserve">Either </w:t>
            </w:r>
            <w:r w:rsidR="003A2709" w:rsidRPr="00E374A0">
              <w:rPr>
                <w:rFonts w:cs="Arial"/>
                <w:szCs w:val="24"/>
                <w:lang w:val="en-CA"/>
              </w:rPr>
              <w:t>party</w:t>
            </w:r>
            <w:r w:rsidRPr="00E374A0">
              <w:rPr>
                <w:rFonts w:cs="Arial"/>
                <w:szCs w:val="24"/>
                <w:lang w:val="en-CA"/>
              </w:rPr>
              <w:t xml:space="preserve"> is at liberty to apply to the </w:t>
            </w:r>
            <w:r w:rsidR="003A2709" w:rsidRPr="00E374A0">
              <w:rPr>
                <w:rFonts w:cs="Arial"/>
                <w:szCs w:val="24"/>
                <w:lang w:val="en-CA"/>
              </w:rPr>
              <w:t>c</w:t>
            </w:r>
            <w:r w:rsidRPr="00E374A0">
              <w:rPr>
                <w:rFonts w:cs="Arial"/>
                <w:szCs w:val="24"/>
                <w:lang w:val="en-CA"/>
              </w:rPr>
              <w:t xml:space="preserve">ourt if either </w:t>
            </w:r>
            <w:r w:rsidR="003A2709" w:rsidRPr="00E374A0">
              <w:rPr>
                <w:rFonts w:cs="Arial"/>
                <w:szCs w:val="24"/>
                <w:lang w:val="en-CA"/>
              </w:rPr>
              <w:t>party</w:t>
            </w:r>
            <w:r w:rsidRPr="00E374A0">
              <w:rPr>
                <w:rFonts w:cs="Arial"/>
                <w:szCs w:val="24"/>
                <w:lang w:val="en-CA"/>
              </w:rPr>
              <w:t xml:space="preserve"> fails to comply with the </w:t>
            </w:r>
            <w:r w:rsidR="003A2709" w:rsidRPr="00E374A0">
              <w:rPr>
                <w:rFonts w:cs="Arial"/>
                <w:szCs w:val="24"/>
                <w:lang w:val="en-CA"/>
              </w:rPr>
              <w:t>d</w:t>
            </w:r>
            <w:r w:rsidRPr="00E374A0">
              <w:rPr>
                <w:rFonts w:cs="Arial"/>
                <w:szCs w:val="24"/>
                <w:lang w:val="en-CA"/>
              </w:rPr>
              <w:t>eterminations of the Parenting Coordinator.</w:t>
            </w:r>
          </w:p>
        </w:tc>
      </w:tr>
      <w:tr w:rsidR="005A6E41" w:rsidRPr="00E374A0" w14:paraId="4DFCC378" w14:textId="77777777" w:rsidTr="00B157A3">
        <w:trPr>
          <w:cantSplit/>
        </w:trPr>
        <w:tc>
          <w:tcPr>
            <w:tcW w:w="704" w:type="dxa"/>
          </w:tcPr>
          <w:p w14:paraId="6E6285E4" w14:textId="77777777" w:rsidR="00DA6480" w:rsidRPr="00E374A0" w:rsidRDefault="001C4ACA" w:rsidP="008E7D47">
            <w:pPr>
              <w:pStyle w:val="NormalNumber"/>
              <w:numPr>
                <w:ilvl w:val="0"/>
                <w:numId w:val="0"/>
              </w:numPr>
              <w:spacing w:after="0" w:line="240" w:lineRule="auto"/>
              <w:rPr>
                <w:rFonts w:cs="Arial"/>
                <w:b/>
                <w:szCs w:val="24"/>
                <w:lang w:val="en-CA"/>
              </w:rPr>
            </w:pPr>
            <w:r w:rsidRPr="00E374A0">
              <w:rPr>
                <w:rFonts w:cs="Arial"/>
                <w:b/>
                <w:szCs w:val="24"/>
                <w:lang w:val="en-CA"/>
              </w:rPr>
              <w:t>D77</w:t>
            </w:r>
          </w:p>
        </w:tc>
        <w:tc>
          <w:tcPr>
            <w:tcW w:w="2268" w:type="dxa"/>
          </w:tcPr>
          <w:p w14:paraId="54B75F08" w14:textId="77777777" w:rsidR="00DA6480" w:rsidRPr="00E374A0" w:rsidRDefault="00DA6480" w:rsidP="00B157A3">
            <w:pPr>
              <w:pStyle w:val="NormalNumber"/>
              <w:numPr>
                <w:ilvl w:val="0"/>
                <w:numId w:val="0"/>
              </w:numPr>
              <w:spacing w:after="0" w:line="240" w:lineRule="auto"/>
              <w:ind w:right="-112"/>
              <w:rPr>
                <w:rFonts w:cs="Arial"/>
                <w:szCs w:val="24"/>
                <w:lang w:val="en-CA"/>
              </w:rPr>
            </w:pPr>
            <w:r w:rsidRPr="00E374A0">
              <w:rPr>
                <w:rFonts w:cs="Arial"/>
                <w:szCs w:val="24"/>
                <w:lang w:val="en-CA"/>
              </w:rPr>
              <w:t>Review of Parenting Coordinator Determination</w:t>
            </w:r>
          </w:p>
        </w:tc>
        <w:tc>
          <w:tcPr>
            <w:tcW w:w="6662" w:type="dxa"/>
          </w:tcPr>
          <w:p w14:paraId="19C5A2A1" w14:textId="77777777" w:rsidR="00DA6480" w:rsidRPr="00E374A0" w:rsidRDefault="00DA6480" w:rsidP="003A2709">
            <w:pPr>
              <w:pStyle w:val="Level1"/>
              <w:rPr>
                <w:rFonts w:ascii="Arial" w:hAnsi="Arial" w:cs="Arial"/>
                <w:szCs w:val="24"/>
                <w:lang w:val="en-CA"/>
              </w:rPr>
            </w:pPr>
            <w:r w:rsidRPr="00E374A0">
              <w:rPr>
                <w:rFonts w:ascii="Arial" w:hAnsi="Arial" w:cs="Arial"/>
                <w:szCs w:val="24"/>
                <w:lang w:val="en-CA"/>
              </w:rPr>
              <w:t xml:space="preserve">Either </w:t>
            </w:r>
            <w:r w:rsidR="003A2709" w:rsidRPr="00E374A0">
              <w:rPr>
                <w:rFonts w:ascii="Arial" w:hAnsi="Arial" w:cs="Arial"/>
                <w:szCs w:val="24"/>
                <w:lang w:val="en-CA"/>
              </w:rPr>
              <w:t>party</w:t>
            </w:r>
            <w:r w:rsidRPr="00E374A0">
              <w:rPr>
                <w:rFonts w:ascii="Arial" w:hAnsi="Arial" w:cs="Arial"/>
                <w:szCs w:val="24"/>
                <w:lang w:val="en-CA"/>
              </w:rPr>
              <w:t xml:space="preserve"> may ask the </w:t>
            </w:r>
            <w:r w:rsidR="003A2709" w:rsidRPr="00E374A0">
              <w:rPr>
                <w:rFonts w:ascii="Arial" w:hAnsi="Arial" w:cs="Arial"/>
                <w:szCs w:val="24"/>
                <w:lang w:val="en-CA"/>
              </w:rPr>
              <w:t>c</w:t>
            </w:r>
            <w:r w:rsidRPr="00E374A0">
              <w:rPr>
                <w:rFonts w:ascii="Arial" w:hAnsi="Arial" w:cs="Arial"/>
                <w:szCs w:val="24"/>
                <w:lang w:val="en-CA"/>
              </w:rPr>
              <w:t xml:space="preserve">ourt under s. 19 of Family Law Act to review a </w:t>
            </w:r>
            <w:r w:rsidR="003A2709" w:rsidRPr="00E374A0">
              <w:rPr>
                <w:rFonts w:ascii="Arial" w:hAnsi="Arial" w:cs="Arial"/>
                <w:szCs w:val="24"/>
                <w:lang w:val="en-CA"/>
              </w:rPr>
              <w:t>d</w:t>
            </w:r>
            <w:r w:rsidRPr="00E374A0">
              <w:rPr>
                <w:rFonts w:ascii="Arial" w:hAnsi="Arial" w:cs="Arial"/>
                <w:szCs w:val="24"/>
                <w:lang w:val="en-CA"/>
              </w:rPr>
              <w:t xml:space="preserve">etermination of the Parenting Coordinator at his or her own expense. </w:t>
            </w:r>
          </w:p>
        </w:tc>
      </w:tr>
    </w:tbl>
    <w:p w14:paraId="74E3A948" w14:textId="720D749F" w:rsidR="00DA6480" w:rsidRPr="00E374A0" w:rsidRDefault="00DA6480" w:rsidP="00AD59D2">
      <w:pPr>
        <w:pStyle w:val="Heading3"/>
      </w:pPr>
      <w:bookmarkStart w:id="44" w:name="_Toc187246024"/>
      <w:r w:rsidRPr="00E374A0">
        <w:rPr>
          <w:rFonts w:eastAsia="Arial Narrow"/>
        </w:rPr>
        <w:t>Parties:  Adding, removing, and leave to intervene (s. 204(2))</w:t>
      </w:r>
      <w:bookmarkEnd w:id="44"/>
    </w:p>
    <w:tbl>
      <w:tblPr>
        <w:tblStyle w:val="TableGrid"/>
        <w:tblW w:w="9634" w:type="dxa"/>
        <w:tblLook w:val="04A0" w:firstRow="1" w:lastRow="0" w:firstColumn="1" w:lastColumn="0" w:noHBand="0" w:noVBand="1"/>
      </w:tblPr>
      <w:tblGrid>
        <w:gridCol w:w="704"/>
        <w:gridCol w:w="2268"/>
        <w:gridCol w:w="6662"/>
      </w:tblGrid>
      <w:tr w:rsidR="005A6E41" w:rsidRPr="00E374A0" w14:paraId="4874E170" w14:textId="77777777" w:rsidTr="00B157A3">
        <w:tc>
          <w:tcPr>
            <w:tcW w:w="704" w:type="dxa"/>
          </w:tcPr>
          <w:p w14:paraId="5CE2356D" w14:textId="77777777" w:rsidR="00DA6480" w:rsidRPr="00E374A0" w:rsidRDefault="001C4ACA" w:rsidP="00B157A3">
            <w:pPr>
              <w:pStyle w:val="Picklistformat"/>
              <w:ind w:left="22" w:right="-48"/>
              <w:rPr>
                <w:rFonts w:ascii="Arial" w:hAnsi="Arial" w:cs="Arial"/>
                <w:b/>
                <w:sz w:val="24"/>
                <w:szCs w:val="24"/>
                <w:lang w:val="en-CA"/>
              </w:rPr>
            </w:pPr>
            <w:r w:rsidRPr="00E374A0">
              <w:rPr>
                <w:rFonts w:ascii="Arial" w:hAnsi="Arial" w:cs="Arial"/>
                <w:b/>
                <w:sz w:val="24"/>
                <w:szCs w:val="24"/>
                <w:lang w:val="en-CA"/>
              </w:rPr>
              <w:t xml:space="preserve">D78 </w:t>
            </w:r>
          </w:p>
        </w:tc>
        <w:tc>
          <w:tcPr>
            <w:tcW w:w="2268" w:type="dxa"/>
          </w:tcPr>
          <w:p w14:paraId="6D28839E" w14:textId="77777777" w:rsidR="00DA6480" w:rsidRPr="00E374A0" w:rsidRDefault="00DA6480" w:rsidP="008E7D47">
            <w:pPr>
              <w:rPr>
                <w:rFonts w:cs="Arial"/>
                <w:szCs w:val="24"/>
              </w:rPr>
            </w:pPr>
            <w:r w:rsidRPr="00E374A0">
              <w:rPr>
                <w:rFonts w:cs="Arial"/>
                <w:szCs w:val="24"/>
              </w:rPr>
              <w:t>Adding a Party</w:t>
            </w:r>
          </w:p>
        </w:tc>
        <w:tc>
          <w:tcPr>
            <w:tcW w:w="6662" w:type="dxa"/>
          </w:tcPr>
          <w:p w14:paraId="3F9168F9" w14:textId="332F8DC7" w:rsidR="00DA6480" w:rsidRPr="00E374A0" w:rsidRDefault="00DA6480">
            <w:pPr>
              <w:rPr>
                <w:rFonts w:cs="Arial"/>
                <w:szCs w:val="24"/>
              </w:rPr>
            </w:pPr>
            <w:r w:rsidRPr="00E374A0">
              <w:rPr>
                <w:rFonts w:cs="Arial"/>
                <w:szCs w:val="24"/>
              </w:rPr>
              <w:t>Pursuant to Rule 62(o), (</w:t>
            </w:r>
            <w:r w:rsidRPr="00E374A0">
              <w:rPr>
                <w:rFonts w:cs="Arial"/>
                <w:i/>
                <w:szCs w:val="24"/>
              </w:rPr>
              <w:t>name 3</w:t>
            </w:r>
            <w:r w:rsidRPr="00E374A0">
              <w:rPr>
                <w:rFonts w:cs="Arial"/>
                <w:szCs w:val="24"/>
              </w:rPr>
              <w:t>) is added as a party to these proceedings / and shall file the following documents and serve a copy on the other parties on or before (</w:t>
            </w:r>
            <w:r w:rsidRPr="00E374A0">
              <w:rPr>
                <w:rFonts w:cs="Arial"/>
                <w:i/>
                <w:szCs w:val="24"/>
              </w:rPr>
              <w:t>date</w:t>
            </w:r>
            <w:r w:rsidRPr="00E374A0">
              <w:rPr>
                <w:rFonts w:cs="Arial"/>
                <w:szCs w:val="24"/>
              </w:rPr>
              <w:t>): (</w:t>
            </w:r>
            <w:r w:rsidRPr="00E374A0">
              <w:rPr>
                <w:rFonts w:cs="Arial"/>
                <w:i/>
                <w:szCs w:val="24"/>
              </w:rPr>
              <w:t>list required documents</w:t>
            </w:r>
            <w:r w:rsidRPr="00E374A0">
              <w:rPr>
                <w:rFonts w:cs="Arial"/>
                <w:szCs w:val="24"/>
              </w:rPr>
              <w:t>)</w:t>
            </w:r>
          </w:p>
        </w:tc>
      </w:tr>
      <w:tr w:rsidR="00DA661A" w:rsidRPr="00E374A0" w14:paraId="116D68B9" w14:textId="77777777" w:rsidTr="00B157A3">
        <w:tc>
          <w:tcPr>
            <w:tcW w:w="704" w:type="dxa"/>
          </w:tcPr>
          <w:p w14:paraId="46F95C61" w14:textId="77777777" w:rsidR="00DA6480" w:rsidRPr="00E374A0" w:rsidRDefault="001C4ACA" w:rsidP="00B157A3">
            <w:pPr>
              <w:ind w:left="22" w:right="-48"/>
              <w:rPr>
                <w:rFonts w:cs="Arial"/>
                <w:b/>
                <w:szCs w:val="24"/>
              </w:rPr>
            </w:pPr>
            <w:r w:rsidRPr="00E374A0">
              <w:rPr>
                <w:rFonts w:cs="Arial"/>
                <w:b/>
                <w:szCs w:val="24"/>
              </w:rPr>
              <w:t>D79</w:t>
            </w:r>
          </w:p>
        </w:tc>
        <w:tc>
          <w:tcPr>
            <w:tcW w:w="2268" w:type="dxa"/>
          </w:tcPr>
          <w:p w14:paraId="6759D525" w14:textId="77777777" w:rsidR="00DA6480" w:rsidRPr="00E374A0" w:rsidRDefault="00DA6480" w:rsidP="008E7D47">
            <w:pPr>
              <w:rPr>
                <w:rFonts w:cs="Arial"/>
                <w:szCs w:val="24"/>
              </w:rPr>
            </w:pPr>
            <w:r w:rsidRPr="00E374A0">
              <w:rPr>
                <w:rFonts w:cs="Arial"/>
                <w:szCs w:val="24"/>
              </w:rPr>
              <w:t>Granting Leave to Intervene</w:t>
            </w:r>
          </w:p>
        </w:tc>
        <w:tc>
          <w:tcPr>
            <w:tcW w:w="6662" w:type="dxa"/>
          </w:tcPr>
          <w:p w14:paraId="7C52D975" w14:textId="4E49B25C" w:rsidR="00DA6480" w:rsidRPr="00E374A0" w:rsidRDefault="00DA6480" w:rsidP="007F102C">
            <w:pPr>
              <w:rPr>
                <w:rFonts w:cs="Arial"/>
                <w:b/>
                <w:szCs w:val="24"/>
              </w:rPr>
            </w:pPr>
            <w:r w:rsidRPr="00E374A0">
              <w:rPr>
                <w:rFonts w:cs="Arial"/>
                <w:szCs w:val="24"/>
              </w:rPr>
              <w:t>Pursuant to s. 204(2</w:t>
            </w:r>
            <w:proofErr w:type="gramStart"/>
            <w:r w:rsidRPr="00E374A0">
              <w:rPr>
                <w:rFonts w:cs="Arial"/>
                <w:szCs w:val="24"/>
              </w:rPr>
              <w:t>)(</w:t>
            </w:r>
            <w:proofErr w:type="gramEnd"/>
            <w:r w:rsidRPr="00E374A0">
              <w:rPr>
                <w:rFonts w:cs="Arial"/>
                <w:szCs w:val="24"/>
              </w:rPr>
              <w:t>3) and Rule 62(o), (</w:t>
            </w:r>
            <w:r w:rsidRPr="00E374A0">
              <w:rPr>
                <w:rFonts w:cs="Arial"/>
                <w:i/>
                <w:szCs w:val="24"/>
              </w:rPr>
              <w:t>name 3</w:t>
            </w:r>
            <w:r w:rsidRPr="00E374A0">
              <w:rPr>
                <w:rFonts w:cs="Arial"/>
                <w:szCs w:val="24"/>
              </w:rPr>
              <w:t>) is granted leave to intervene and be added as a party to these proceedings</w:t>
            </w:r>
            <w:r w:rsidR="007F102C" w:rsidRPr="00E374A0">
              <w:rPr>
                <w:rFonts w:cs="Arial"/>
                <w:szCs w:val="24"/>
              </w:rPr>
              <w:t>.</w:t>
            </w:r>
            <w:r w:rsidRPr="00E374A0">
              <w:rPr>
                <w:rFonts w:cs="Arial"/>
                <w:szCs w:val="24"/>
              </w:rPr>
              <w:t xml:space="preserve"> </w:t>
            </w:r>
            <w:r w:rsidR="007F102C" w:rsidRPr="00E374A0">
              <w:rPr>
                <w:rFonts w:cs="Arial"/>
                <w:i/>
                <w:szCs w:val="24"/>
              </w:rPr>
              <w:t xml:space="preserve">(name 3) </w:t>
            </w:r>
            <w:r w:rsidRPr="00E374A0">
              <w:rPr>
                <w:rFonts w:cs="Arial"/>
                <w:szCs w:val="24"/>
              </w:rPr>
              <w:t>shall file the following documents and serve a copy on the other parties on or before (</w:t>
            </w:r>
            <w:r w:rsidRPr="00E374A0">
              <w:rPr>
                <w:rFonts w:cs="Arial"/>
                <w:i/>
                <w:szCs w:val="24"/>
              </w:rPr>
              <w:t>date</w:t>
            </w:r>
            <w:r w:rsidRPr="00E374A0">
              <w:rPr>
                <w:rFonts w:cs="Arial"/>
                <w:szCs w:val="24"/>
              </w:rPr>
              <w:t>): (</w:t>
            </w:r>
            <w:r w:rsidRPr="00E374A0">
              <w:rPr>
                <w:rFonts w:cs="Arial"/>
                <w:i/>
                <w:szCs w:val="24"/>
              </w:rPr>
              <w:t>list required documents</w:t>
            </w:r>
            <w:r w:rsidRPr="00E374A0">
              <w:rPr>
                <w:rFonts w:cs="Arial"/>
                <w:szCs w:val="24"/>
              </w:rPr>
              <w:t>)</w:t>
            </w:r>
          </w:p>
        </w:tc>
      </w:tr>
    </w:tbl>
    <w:p w14:paraId="08614EA9" w14:textId="7A4EBFEE" w:rsidR="00DA6480" w:rsidRPr="00E374A0" w:rsidRDefault="00DA6480" w:rsidP="00AD59D2">
      <w:pPr>
        <w:pStyle w:val="Heading3"/>
      </w:pPr>
      <w:bookmarkStart w:id="45" w:name="_Toc187246025"/>
      <w:r w:rsidRPr="00E374A0">
        <w:t>Pre-court Requirements: Waive or Defer ERP Requirements</w:t>
      </w:r>
      <w:r w:rsidR="007F102C" w:rsidRPr="00E374A0">
        <w:t xml:space="preserve"> for Family Law Matters in Urgent Circumstances</w:t>
      </w:r>
      <w:r w:rsidRPr="00E374A0">
        <w:t xml:space="preserve"> - ERP Registr</w:t>
      </w:r>
      <w:r w:rsidR="001A1D4F" w:rsidRPr="00E374A0">
        <w:t>ies</w:t>
      </w:r>
      <w:r w:rsidRPr="00E374A0">
        <w:t xml:space="preserve"> Only</w:t>
      </w:r>
      <w:bookmarkEnd w:id="45"/>
      <w:r w:rsidRPr="00E374A0">
        <w:t xml:space="preserve"> </w:t>
      </w:r>
    </w:p>
    <w:tbl>
      <w:tblPr>
        <w:tblStyle w:val="TableGrid"/>
        <w:tblW w:w="9634" w:type="dxa"/>
        <w:tblLook w:val="04A0" w:firstRow="1" w:lastRow="0" w:firstColumn="1" w:lastColumn="0" w:noHBand="0" w:noVBand="1"/>
      </w:tblPr>
      <w:tblGrid>
        <w:gridCol w:w="707"/>
        <w:gridCol w:w="2268"/>
        <w:gridCol w:w="6659"/>
      </w:tblGrid>
      <w:tr w:rsidR="005A6E41" w:rsidRPr="00E374A0" w14:paraId="6F273AF9" w14:textId="77777777" w:rsidTr="00B157A3">
        <w:tc>
          <w:tcPr>
            <w:tcW w:w="704" w:type="dxa"/>
          </w:tcPr>
          <w:p w14:paraId="181359BA" w14:textId="77777777" w:rsidR="00DA6480" w:rsidRPr="00E374A0" w:rsidRDefault="001C4ACA" w:rsidP="00B157A3">
            <w:pPr>
              <w:pStyle w:val="Picklistformat"/>
              <w:ind w:right="-48"/>
              <w:rPr>
                <w:rFonts w:ascii="Arial" w:hAnsi="Arial" w:cs="Arial"/>
                <w:b/>
                <w:sz w:val="24"/>
                <w:szCs w:val="24"/>
                <w:lang w:val="en-CA"/>
              </w:rPr>
            </w:pPr>
            <w:r w:rsidRPr="00E374A0">
              <w:rPr>
                <w:rFonts w:ascii="Arial" w:hAnsi="Arial" w:cs="Arial"/>
                <w:b/>
                <w:sz w:val="24"/>
                <w:szCs w:val="24"/>
                <w:lang w:val="en-CA"/>
              </w:rPr>
              <w:t>D80</w:t>
            </w:r>
          </w:p>
        </w:tc>
        <w:tc>
          <w:tcPr>
            <w:tcW w:w="2268" w:type="dxa"/>
          </w:tcPr>
          <w:p w14:paraId="3965EE1E" w14:textId="2A97CC30" w:rsidR="007A0E5D" w:rsidRPr="00E374A0" w:rsidRDefault="007A0E5D" w:rsidP="001A1D4F">
            <w:pPr>
              <w:rPr>
                <w:rFonts w:cs="Arial"/>
                <w:szCs w:val="24"/>
              </w:rPr>
            </w:pPr>
            <w:r w:rsidRPr="00E374A0">
              <w:rPr>
                <w:rFonts w:cs="Arial"/>
                <w:szCs w:val="24"/>
              </w:rPr>
              <w:t xml:space="preserve">Urgent Family Law Matters </w:t>
            </w:r>
            <w:r w:rsidR="001A1D4F" w:rsidRPr="00E374A0">
              <w:rPr>
                <w:rFonts w:cs="Arial"/>
                <w:szCs w:val="24"/>
              </w:rPr>
              <w:t>in ERP registries</w:t>
            </w:r>
          </w:p>
        </w:tc>
        <w:tc>
          <w:tcPr>
            <w:tcW w:w="6662" w:type="dxa"/>
          </w:tcPr>
          <w:p w14:paraId="64641B70" w14:textId="77777777" w:rsidR="00DA6480" w:rsidRPr="00E374A0" w:rsidRDefault="00DA6480" w:rsidP="008E7D47">
            <w:pPr>
              <w:rPr>
                <w:rFonts w:cs="Arial"/>
                <w:b/>
                <w:szCs w:val="24"/>
              </w:rPr>
            </w:pPr>
          </w:p>
          <w:p w14:paraId="6F7D8442" w14:textId="3821F34E" w:rsidR="00DA6480" w:rsidRPr="00E374A0" w:rsidRDefault="00DA6480" w:rsidP="00294691">
            <w:pPr>
              <w:spacing w:after="120"/>
              <w:rPr>
                <w:rFonts w:cs="Arial"/>
                <w:szCs w:val="24"/>
              </w:rPr>
            </w:pPr>
            <w:r w:rsidRPr="00E374A0">
              <w:rPr>
                <w:rFonts w:cs="Arial"/>
                <w:szCs w:val="24"/>
              </w:rPr>
              <w:t xml:space="preserve">Pursuant to Rules 157 and 16, the requirement for </w:t>
            </w:r>
            <w:r w:rsidR="001A1D4F" w:rsidRPr="00E374A0">
              <w:rPr>
                <w:rFonts w:cs="Arial"/>
                <w:szCs w:val="24"/>
              </w:rPr>
              <w:t>all parties</w:t>
            </w:r>
            <w:r w:rsidR="00F51D76" w:rsidRPr="00E374A0">
              <w:rPr>
                <w:rFonts w:cs="Arial"/>
                <w:szCs w:val="24"/>
              </w:rPr>
              <w:t xml:space="preserve"> </w:t>
            </w:r>
            <w:r w:rsidRPr="00E374A0">
              <w:rPr>
                <w:rFonts w:cs="Arial"/>
                <w:szCs w:val="24"/>
              </w:rPr>
              <w:t>to file a Notice to Resolve, attend a Needs Assessment, complete a Parenting Education Program, and participate in Consensual Dispute Resolution (the “Early Resolution Requirements”) prior to filing an Application about a Family Law Matter</w:t>
            </w:r>
            <w:r w:rsidR="00F51D76" w:rsidRPr="00E374A0">
              <w:rPr>
                <w:rFonts w:cs="Arial"/>
                <w:szCs w:val="24"/>
              </w:rPr>
              <w:t xml:space="preserve"> or </w:t>
            </w:r>
            <w:r w:rsidRPr="00E374A0">
              <w:rPr>
                <w:rFonts w:cs="Arial"/>
                <w:szCs w:val="24"/>
              </w:rPr>
              <w:t xml:space="preserve">Reply </w:t>
            </w:r>
            <w:r w:rsidR="00F51D76" w:rsidRPr="00E374A0">
              <w:rPr>
                <w:rFonts w:cs="Arial"/>
                <w:szCs w:val="24"/>
              </w:rPr>
              <w:t xml:space="preserve">is deferred. (Name’s Application about a Family Law Matter/Reply </w:t>
            </w:r>
            <w:proofErr w:type="gramStart"/>
            <w:r w:rsidR="00F51D76" w:rsidRPr="00E374A0">
              <w:rPr>
                <w:rFonts w:cs="Arial"/>
                <w:szCs w:val="24"/>
              </w:rPr>
              <w:t>may be filed</w:t>
            </w:r>
            <w:proofErr w:type="gramEnd"/>
            <w:r w:rsidR="00F51D76" w:rsidRPr="00E374A0">
              <w:rPr>
                <w:rFonts w:cs="Arial"/>
                <w:szCs w:val="24"/>
              </w:rPr>
              <w:t xml:space="preserve"> forthwith.</w:t>
            </w:r>
          </w:p>
          <w:p w14:paraId="3D47B962" w14:textId="77777777" w:rsidR="00F51D76" w:rsidRPr="00E374A0" w:rsidRDefault="00F51D76" w:rsidP="00294691">
            <w:pPr>
              <w:spacing w:after="120"/>
              <w:rPr>
                <w:rFonts w:cs="Arial"/>
                <w:i/>
                <w:szCs w:val="24"/>
              </w:rPr>
            </w:pPr>
            <w:r w:rsidRPr="00E374A0">
              <w:rPr>
                <w:rFonts w:cs="Arial"/>
                <w:szCs w:val="24"/>
              </w:rPr>
              <w:t xml:space="preserve">Pursuant to Rules 157 and 16, the requirement for (name) to file a Financial Statement </w:t>
            </w:r>
            <w:proofErr w:type="gramStart"/>
            <w:r w:rsidRPr="00E374A0">
              <w:rPr>
                <w:rFonts w:cs="Arial"/>
                <w:szCs w:val="24"/>
              </w:rPr>
              <w:t>is deferred</w:t>
            </w:r>
            <w:proofErr w:type="gramEnd"/>
            <w:r w:rsidRPr="00E374A0">
              <w:rPr>
                <w:rFonts w:cs="Arial"/>
                <w:szCs w:val="24"/>
              </w:rPr>
              <w:t xml:space="preserve"> until (date). </w:t>
            </w:r>
            <w:r w:rsidRPr="00E374A0">
              <w:rPr>
                <w:rFonts w:cs="Arial"/>
                <w:i/>
                <w:szCs w:val="24"/>
              </w:rPr>
              <w:t>[if the Application about a Family Law Matter includes and application for spousal support or s. 7 expenses]</w:t>
            </w:r>
          </w:p>
          <w:p w14:paraId="039FC38A" w14:textId="14264CE4" w:rsidR="00DA6480" w:rsidRPr="00E374A0" w:rsidRDefault="00DA6480" w:rsidP="00294691">
            <w:pPr>
              <w:spacing w:after="120"/>
              <w:rPr>
                <w:rFonts w:cs="Arial"/>
                <w:szCs w:val="24"/>
              </w:rPr>
            </w:pPr>
            <w:proofErr w:type="gramStart"/>
            <w:r w:rsidRPr="00E374A0">
              <w:rPr>
                <w:rFonts w:cs="Arial"/>
                <w:szCs w:val="24"/>
              </w:rPr>
              <w:t xml:space="preserve">The Application about a Family Law Matter will be heard on </w:t>
            </w:r>
            <w:r w:rsidRPr="00E374A0">
              <w:rPr>
                <w:rFonts w:cs="Arial"/>
                <w:i/>
                <w:szCs w:val="24"/>
              </w:rPr>
              <w:t>(date and time)</w:t>
            </w:r>
            <w:r w:rsidRPr="00E374A0">
              <w:rPr>
                <w:rFonts w:cs="Arial"/>
                <w:szCs w:val="24"/>
              </w:rPr>
              <w:t xml:space="preserve"> at (</w:t>
            </w:r>
            <w:r w:rsidRPr="00E374A0">
              <w:rPr>
                <w:rFonts w:cs="Arial"/>
                <w:i/>
                <w:iCs/>
                <w:szCs w:val="24"/>
              </w:rPr>
              <w:t>Court location</w:t>
            </w:r>
            <w:r w:rsidRPr="00E374A0">
              <w:rPr>
                <w:rFonts w:cs="Arial"/>
                <w:szCs w:val="24"/>
              </w:rPr>
              <w:t>) for the purposes of (</w:t>
            </w:r>
            <w:r w:rsidRPr="00E374A0">
              <w:rPr>
                <w:rFonts w:cs="Arial"/>
                <w:i/>
                <w:iCs/>
                <w:szCs w:val="24"/>
              </w:rPr>
              <w:t>issue</w:t>
            </w:r>
            <w:r w:rsidRPr="00E374A0">
              <w:rPr>
                <w:rFonts w:cs="Arial"/>
                <w:szCs w:val="24"/>
              </w:rPr>
              <w:t>) only</w:t>
            </w:r>
            <w:r w:rsidR="00F51D76" w:rsidRPr="00E374A0">
              <w:rPr>
                <w:rFonts w:cs="Arial"/>
                <w:szCs w:val="24"/>
              </w:rPr>
              <w:t xml:space="preserve">, provided (name) is served as set out </w:t>
            </w:r>
            <w:r w:rsidR="001A1D4F" w:rsidRPr="00E374A0">
              <w:rPr>
                <w:rFonts w:cs="Arial"/>
                <w:szCs w:val="24"/>
              </w:rPr>
              <w:t>in this order</w:t>
            </w:r>
            <w:r w:rsidR="00CF2E30" w:rsidRPr="00E374A0">
              <w:rPr>
                <w:rFonts w:cs="Arial"/>
                <w:szCs w:val="24"/>
              </w:rPr>
              <w:t xml:space="preserve"> by </w:t>
            </w:r>
            <w:r w:rsidR="00CF2E30" w:rsidRPr="00E374A0">
              <w:rPr>
                <w:rFonts w:cs="Arial"/>
                <w:i/>
                <w:szCs w:val="24"/>
              </w:rPr>
              <w:t>(date and time)</w:t>
            </w:r>
            <w:r w:rsidRPr="00E374A0">
              <w:rPr>
                <w:rFonts w:cs="Arial"/>
                <w:szCs w:val="24"/>
              </w:rPr>
              <w:t>All other Family Law Matters will be remitted back to the Justice Access Centre</w:t>
            </w:r>
            <w:r w:rsidR="001A1D4F" w:rsidRPr="00E374A0">
              <w:rPr>
                <w:rFonts w:cs="Arial"/>
                <w:szCs w:val="24"/>
              </w:rPr>
              <w:t>/Family Justice Centre</w:t>
            </w:r>
            <w:r w:rsidRPr="00E374A0">
              <w:rPr>
                <w:rFonts w:cs="Arial"/>
                <w:szCs w:val="24"/>
              </w:rPr>
              <w:t xml:space="preserve"> for the parties to complete the early resolution requirements. </w:t>
            </w:r>
            <w:proofErr w:type="gramEnd"/>
            <w:r w:rsidRPr="00E374A0">
              <w:rPr>
                <w:rFonts w:cs="Arial"/>
                <w:szCs w:val="24"/>
              </w:rPr>
              <w:t xml:space="preserve"> </w:t>
            </w:r>
          </w:p>
          <w:p w14:paraId="231D3DEE" w14:textId="3F90CDDB" w:rsidR="00DA6480" w:rsidRPr="00E374A0" w:rsidRDefault="00F51D76" w:rsidP="00294691">
            <w:pPr>
              <w:spacing w:after="120"/>
              <w:rPr>
                <w:rFonts w:cs="Arial"/>
                <w:i/>
                <w:szCs w:val="24"/>
              </w:rPr>
            </w:pPr>
            <w:r w:rsidRPr="00E374A0">
              <w:rPr>
                <w:rFonts w:cs="Arial"/>
                <w:szCs w:val="24"/>
              </w:rPr>
              <w:t>(Name 1) will have another adult serve (name 2) personally with:</w:t>
            </w:r>
          </w:p>
          <w:p w14:paraId="33DDA12A" w14:textId="77777777" w:rsidR="00F51D76" w:rsidRPr="00E374A0" w:rsidRDefault="001A1D4F" w:rsidP="00CF3889">
            <w:pPr>
              <w:pStyle w:val="ListParagraph"/>
              <w:numPr>
                <w:ilvl w:val="0"/>
                <w:numId w:val="27"/>
              </w:numPr>
              <w:spacing w:after="120"/>
              <w:ind w:left="714" w:hanging="357"/>
              <w:contextualSpacing w:val="0"/>
              <w:rPr>
                <w:rFonts w:cs="Arial"/>
                <w:i/>
                <w:szCs w:val="24"/>
              </w:rPr>
            </w:pPr>
            <w:r w:rsidRPr="00E374A0">
              <w:rPr>
                <w:rFonts w:cs="Arial"/>
                <w:szCs w:val="24"/>
              </w:rPr>
              <w:t xml:space="preserve">Application for </w:t>
            </w:r>
            <w:r w:rsidR="00F51D76" w:rsidRPr="00E374A0">
              <w:rPr>
                <w:rFonts w:cs="Arial"/>
                <w:szCs w:val="24"/>
              </w:rPr>
              <w:t>Case Management Order without Notice or Appearance (doc #)</w:t>
            </w:r>
          </w:p>
          <w:p w14:paraId="587C8998" w14:textId="77777777" w:rsidR="00F51D76" w:rsidRPr="00E374A0" w:rsidRDefault="00F51D76" w:rsidP="00CF3889">
            <w:pPr>
              <w:pStyle w:val="ListParagraph"/>
              <w:numPr>
                <w:ilvl w:val="0"/>
                <w:numId w:val="27"/>
              </w:numPr>
              <w:spacing w:after="120"/>
              <w:ind w:left="714" w:hanging="357"/>
              <w:contextualSpacing w:val="0"/>
              <w:rPr>
                <w:rFonts w:cs="Arial"/>
                <w:i/>
                <w:szCs w:val="24"/>
              </w:rPr>
            </w:pPr>
            <w:r w:rsidRPr="00E374A0">
              <w:rPr>
                <w:rFonts w:cs="Arial"/>
                <w:szCs w:val="24"/>
              </w:rPr>
              <w:t>Application about a Family Law Matter/Reply</w:t>
            </w:r>
          </w:p>
          <w:p w14:paraId="3CB7750B" w14:textId="77777777" w:rsidR="00F51D76" w:rsidRPr="00E374A0" w:rsidRDefault="00F51D76" w:rsidP="00CF3889">
            <w:pPr>
              <w:pStyle w:val="ListParagraph"/>
              <w:numPr>
                <w:ilvl w:val="0"/>
                <w:numId w:val="27"/>
              </w:numPr>
              <w:spacing w:after="120"/>
              <w:ind w:left="714" w:hanging="357"/>
              <w:contextualSpacing w:val="0"/>
              <w:rPr>
                <w:rFonts w:cs="Arial"/>
                <w:i/>
                <w:szCs w:val="24"/>
              </w:rPr>
            </w:pPr>
            <w:r w:rsidRPr="00E374A0">
              <w:rPr>
                <w:rFonts w:cs="Arial"/>
                <w:szCs w:val="24"/>
              </w:rPr>
              <w:t>Instructions for Filing a Reply</w:t>
            </w:r>
          </w:p>
          <w:p w14:paraId="65120541" w14:textId="77777777" w:rsidR="00F51D76" w:rsidRPr="00E374A0" w:rsidRDefault="00F51D76" w:rsidP="00CF3889">
            <w:pPr>
              <w:pStyle w:val="ListParagraph"/>
              <w:numPr>
                <w:ilvl w:val="0"/>
                <w:numId w:val="27"/>
              </w:numPr>
              <w:spacing w:after="120"/>
              <w:ind w:left="714" w:hanging="357"/>
              <w:contextualSpacing w:val="0"/>
              <w:rPr>
                <w:rFonts w:cs="Arial"/>
                <w:i/>
                <w:szCs w:val="24"/>
              </w:rPr>
            </w:pPr>
            <w:r w:rsidRPr="00E374A0">
              <w:rPr>
                <w:rFonts w:cs="Arial"/>
                <w:szCs w:val="24"/>
              </w:rPr>
              <w:t>Entered copy of this Order</w:t>
            </w:r>
          </w:p>
          <w:p w14:paraId="7F607BC8" w14:textId="77777777" w:rsidR="00F51D76" w:rsidRPr="00E374A0" w:rsidRDefault="00F51D76" w:rsidP="00CF3889">
            <w:pPr>
              <w:pStyle w:val="ListParagraph"/>
              <w:numPr>
                <w:ilvl w:val="0"/>
                <w:numId w:val="27"/>
              </w:numPr>
              <w:spacing w:after="120"/>
              <w:ind w:left="714" w:hanging="357"/>
              <w:contextualSpacing w:val="0"/>
              <w:rPr>
                <w:rFonts w:cs="Arial"/>
                <w:i/>
                <w:szCs w:val="24"/>
              </w:rPr>
            </w:pPr>
            <w:r w:rsidRPr="00E374A0">
              <w:rPr>
                <w:rFonts w:cs="Arial"/>
                <w:szCs w:val="24"/>
              </w:rPr>
              <w:t>Financial Statement of (name)</w:t>
            </w:r>
          </w:p>
          <w:p w14:paraId="33799A73" w14:textId="77777777" w:rsidR="00F51D76" w:rsidRPr="00E374A0" w:rsidRDefault="00F51D76" w:rsidP="00CF3889">
            <w:pPr>
              <w:pStyle w:val="ListParagraph"/>
              <w:numPr>
                <w:ilvl w:val="0"/>
                <w:numId w:val="27"/>
              </w:numPr>
              <w:spacing w:after="120"/>
              <w:rPr>
                <w:rFonts w:cs="Arial"/>
                <w:i/>
                <w:szCs w:val="24"/>
              </w:rPr>
            </w:pPr>
            <w:r w:rsidRPr="00E374A0">
              <w:rPr>
                <w:rFonts w:cs="Arial"/>
                <w:szCs w:val="24"/>
              </w:rPr>
              <w:t>Affidavit and any other supporting documents</w:t>
            </w:r>
          </w:p>
          <w:p w14:paraId="5B26EBBE" w14:textId="77777777" w:rsidR="00F51D76" w:rsidRPr="00E374A0" w:rsidRDefault="00F51D76" w:rsidP="00F51D76">
            <w:pPr>
              <w:spacing w:after="120"/>
              <w:rPr>
                <w:rFonts w:cs="Arial"/>
                <w:szCs w:val="24"/>
              </w:rPr>
            </w:pPr>
            <w:proofErr w:type="gramStart"/>
            <w:r w:rsidRPr="00E374A0">
              <w:rPr>
                <w:rFonts w:cs="Arial"/>
                <w:szCs w:val="24"/>
              </w:rPr>
              <w:t>And</w:t>
            </w:r>
            <w:proofErr w:type="gramEnd"/>
            <w:r w:rsidRPr="00E374A0">
              <w:rPr>
                <w:rFonts w:cs="Arial"/>
                <w:szCs w:val="24"/>
              </w:rPr>
              <w:t xml:space="preserve"> file a certificate of service with the registry by (date).  </w:t>
            </w:r>
          </w:p>
          <w:p w14:paraId="304C034C" w14:textId="038BC5F7" w:rsidR="00F51D76" w:rsidRPr="00E374A0" w:rsidRDefault="00DA6480" w:rsidP="00CD37B8">
            <w:pPr>
              <w:rPr>
                <w:rFonts w:cs="Arial"/>
                <w:szCs w:val="24"/>
              </w:rPr>
            </w:pPr>
            <w:r w:rsidRPr="00E374A0">
              <w:rPr>
                <w:rFonts w:cs="Arial"/>
                <w:szCs w:val="24"/>
              </w:rPr>
              <w:t>(</w:t>
            </w:r>
            <w:r w:rsidRPr="00E374A0">
              <w:rPr>
                <w:rFonts w:cs="Arial"/>
                <w:i/>
                <w:iCs/>
                <w:szCs w:val="24"/>
              </w:rPr>
              <w:t>Name</w:t>
            </w:r>
            <w:r w:rsidRPr="00E374A0">
              <w:rPr>
                <w:rFonts w:cs="Arial"/>
                <w:szCs w:val="24"/>
              </w:rPr>
              <w:t xml:space="preserve">) must file a Reply to the Application about a Family Law Matter no later than 30 days after </w:t>
            </w:r>
            <w:proofErr w:type="gramStart"/>
            <w:r w:rsidRPr="00E374A0">
              <w:rPr>
                <w:rFonts w:cs="Arial"/>
                <w:szCs w:val="24"/>
              </w:rPr>
              <w:t>being served</w:t>
            </w:r>
            <w:proofErr w:type="gramEnd"/>
            <w:r w:rsidRPr="00E374A0">
              <w:rPr>
                <w:rFonts w:cs="Arial"/>
                <w:szCs w:val="24"/>
              </w:rPr>
              <w:t xml:space="preserve"> with the Application about a Family Law Matter.  </w:t>
            </w:r>
            <w:r w:rsidR="00F51D76" w:rsidRPr="00E374A0">
              <w:rPr>
                <w:rFonts w:cs="Arial"/>
                <w:szCs w:val="24"/>
              </w:rPr>
              <w:t>[Optional]</w:t>
            </w:r>
          </w:p>
        </w:tc>
      </w:tr>
      <w:tr w:rsidR="00AD59D2" w:rsidRPr="00E374A0" w14:paraId="71B312A9" w14:textId="77777777" w:rsidTr="00B157A3">
        <w:tc>
          <w:tcPr>
            <w:tcW w:w="704" w:type="dxa"/>
          </w:tcPr>
          <w:p w14:paraId="6FE41D8B" w14:textId="2ADDD195" w:rsidR="00AD59D2" w:rsidRPr="00E374A0" w:rsidRDefault="00AD59D2" w:rsidP="00B157A3">
            <w:pPr>
              <w:pStyle w:val="Picklistformat"/>
              <w:ind w:right="-48"/>
              <w:rPr>
                <w:rFonts w:ascii="Arial" w:hAnsi="Arial" w:cs="Arial"/>
                <w:b/>
                <w:sz w:val="24"/>
                <w:szCs w:val="24"/>
                <w:lang w:val="en-CA"/>
              </w:rPr>
            </w:pPr>
            <w:r w:rsidRPr="00E374A0">
              <w:rPr>
                <w:rFonts w:ascii="Arial" w:hAnsi="Arial" w:cs="Arial"/>
                <w:b/>
                <w:sz w:val="24"/>
                <w:szCs w:val="24"/>
                <w:lang w:val="en-CA"/>
              </w:rPr>
              <w:t>D81</w:t>
            </w:r>
          </w:p>
        </w:tc>
        <w:tc>
          <w:tcPr>
            <w:tcW w:w="2268" w:type="dxa"/>
          </w:tcPr>
          <w:p w14:paraId="1D4E5F80" w14:textId="494EFB9E" w:rsidR="00AD59D2" w:rsidRPr="00E374A0" w:rsidRDefault="00AD59D2" w:rsidP="001A1D4F">
            <w:pPr>
              <w:rPr>
                <w:rFonts w:cs="Arial"/>
                <w:szCs w:val="24"/>
              </w:rPr>
            </w:pPr>
            <w:r w:rsidRPr="00E374A0">
              <w:rPr>
                <w:rFonts w:cs="Arial"/>
                <w:szCs w:val="24"/>
              </w:rPr>
              <w:t>Defer Needs Assessment, Parenting Education Program and Participation in</w:t>
            </w:r>
            <w:r w:rsidRPr="00E374A0">
              <w:rPr>
                <w:rFonts w:cs="Arial"/>
                <w:b/>
                <w:szCs w:val="24"/>
              </w:rPr>
              <w:t xml:space="preserve"> </w:t>
            </w:r>
            <w:r w:rsidRPr="00E374A0">
              <w:rPr>
                <w:rFonts w:cs="Arial"/>
                <w:szCs w:val="24"/>
              </w:rPr>
              <w:t>Consensual Dispute Resolution in ERP Registries</w:t>
            </w:r>
          </w:p>
        </w:tc>
        <w:tc>
          <w:tcPr>
            <w:tcW w:w="6662" w:type="dxa"/>
          </w:tcPr>
          <w:p w14:paraId="6CE5E8F6" w14:textId="77777777" w:rsidR="00AD59D2" w:rsidRPr="00E374A0" w:rsidRDefault="00AD59D2" w:rsidP="00AD59D2">
            <w:pPr>
              <w:spacing w:after="120"/>
              <w:rPr>
                <w:rFonts w:cs="Arial"/>
                <w:i/>
                <w:szCs w:val="24"/>
              </w:rPr>
            </w:pPr>
            <w:r w:rsidRPr="00E374A0">
              <w:rPr>
                <w:rFonts w:cs="Arial"/>
                <w:szCs w:val="24"/>
              </w:rPr>
              <w:t xml:space="preserve">Pursuant to Rules 157 and 16, the requirement for all parties to file a Notice to Resolve, attend a Needs Assessment, complete a Parenting Education Program, and participate in Consensual Dispute Resolution (the “Early Resolution Requirements”) prior to filing an Application about a Family Law Matter/Reply with Counter Application is deferred until </w:t>
            </w:r>
            <w:r w:rsidRPr="00E374A0">
              <w:rPr>
                <w:rFonts w:cs="Arial"/>
                <w:i/>
                <w:szCs w:val="24"/>
              </w:rPr>
              <w:t>(date).</w:t>
            </w:r>
          </w:p>
          <w:p w14:paraId="060D7DCB" w14:textId="77777777" w:rsidR="00AD59D2" w:rsidRPr="00E374A0" w:rsidRDefault="00AD59D2" w:rsidP="00AD59D2">
            <w:pPr>
              <w:spacing w:after="120"/>
              <w:rPr>
                <w:rFonts w:cs="Arial"/>
                <w:iCs/>
                <w:szCs w:val="24"/>
              </w:rPr>
            </w:pPr>
            <w:r w:rsidRPr="00E374A0">
              <w:rPr>
                <w:rFonts w:cs="Arial"/>
                <w:iCs/>
                <w:szCs w:val="24"/>
              </w:rPr>
              <w:t>(</w:t>
            </w:r>
            <w:r w:rsidRPr="00E374A0">
              <w:rPr>
                <w:rFonts w:cs="Arial"/>
                <w:i/>
                <w:iCs/>
                <w:szCs w:val="24"/>
              </w:rPr>
              <w:t>Name 1’s)</w:t>
            </w:r>
            <w:r w:rsidRPr="00E374A0">
              <w:rPr>
                <w:rFonts w:cs="Arial"/>
                <w:iCs/>
                <w:szCs w:val="24"/>
              </w:rPr>
              <w:t xml:space="preserve"> Application about a Family Law Matter </w:t>
            </w:r>
            <w:proofErr w:type="gramStart"/>
            <w:r w:rsidRPr="00E374A0">
              <w:rPr>
                <w:rFonts w:cs="Arial"/>
                <w:iCs/>
                <w:szCs w:val="24"/>
              </w:rPr>
              <w:t>may be filed</w:t>
            </w:r>
            <w:proofErr w:type="gramEnd"/>
            <w:r w:rsidRPr="00E374A0">
              <w:rPr>
                <w:rFonts w:cs="Arial"/>
                <w:iCs/>
                <w:szCs w:val="24"/>
              </w:rPr>
              <w:t xml:space="preserve"> forthwith.  </w:t>
            </w:r>
          </w:p>
          <w:p w14:paraId="4E9F9808" w14:textId="77777777" w:rsidR="00AD59D2" w:rsidRPr="00E374A0" w:rsidRDefault="00AD59D2" w:rsidP="00AD59D2">
            <w:pPr>
              <w:spacing w:after="120"/>
              <w:rPr>
                <w:rFonts w:cs="Arial"/>
                <w:i/>
                <w:iCs/>
                <w:szCs w:val="24"/>
              </w:rPr>
            </w:pPr>
            <w:r w:rsidRPr="00E374A0">
              <w:rPr>
                <w:rFonts w:cs="Arial"/>
                <w:iCs/>
                <w:szCs w:val="24"/>
              </w:rPr>
              <w:t>Pursuant to Rules 157 and 16, the requirement for (</w:t>
            </w:r>
            <w:r w:rsidRPr="00E374A0">
              <w:rPr>
                <w:rFonts w:cs="Arial"/>
                <w:i/>
                <w:iCs/>
                <w:szCs w:val="24"/>
              </w:rPr>
              <w:t>name 1</w:t>
            </w:r>
            <w:r w:rsidRPr="00E374A0">
              <w:rPr>
                <w:rFonts w:cs="Arial"/>
                <w:iCs/>
                <w:szCs w:val="24"/>
              </w:rPr>
              <w:t xml:space="preserve">) to file a Financial Statement </w:t>
            </w:r>
            <w:proofErr w:type="gramStart"/>
            <w:r w:rsidRPr="00E374A0">
              <w:rPr>
                <w:rFonts w:cs="Arial"/>
                <w:iCs/>
                <w:szCs w:val="24"/>
              </w:rPr>
              <w:t>is deferred</w:t>
            </w:r>
            <w:proofErr w:type="gramEnd"/>
            <w:r w:rsidRPr="00E374A0">
              <w:rPr>
                <w:rFonts w:cs="Arial"/>
                <w:iCs/>
                <w:szCs w:val="24"/>
              </w:rPr>
              <w:t xml:space="preserve"> until (date). </w:t>
            </w:r>
            <w:r w:rsidRPr="00E374A0">
              <w:rPr>
                <w:rFonts w:cs="Arial"/>
                <w:i/>
                <w:iCs/>
                <w:szCs w:val="24"/>
              </w:rPr>
              <w:t>[If the Application about a Family Law Matter includes an application for spousal  support or s. 7 expenses)</w:t>
            </w:r>
          </w:p>
          <w:p w14:paraId="5B984917" w14:textId="77777777" w:rsidR="00AD59D2" w:rsidRPr="00E374A0" w:rsidRDefault="00AD59D2" w:rsidP="00AD59D2">
            <w:pPr>
              <w:spacing w:after="120"/>
              <w:rPr>
                <w:rFonts w:cs="Arial"/>
                <w:szCs w:val="24"/>
              </w:rPr>
            </w:pPr>
            <w:r w:rsidRPr="00E374A0">
              <w:rPr>
                <w:rFonts w:cs="Arial"/>
                <w:szCs w:val="24"/>
              </w:rPr>
              <w:t>(</w:t>
            </w:r>
            <w:r w:rsidRPr="00E374A0">
              <w:rPr>
                <w:rFonts w:cs="Arial"/>
                <w:i/>
                <w:szCs w:val="24"/>
              </w:rPr>
              <w:t>Name 1</w:t>
            </w:r>
            <w:r w:rsidRPr="00E374A0">
              <w:rPr>
                <w:rFonts w:cs="Arial"/>
                <w:szCs w:val="24"/>
              </w:rPr>
              <w:t>) will have another adult serve (</w:t>
            </w:r>
            <w:r w:rsidRPr="00E374A0">
              <w:rPr>
                <w:rFonts w:cs="Arial"/>
                <w:i/>
                <w:szCs w:val="24"/>
              </w:rPr>
              <w:t>name 2</w:t>
            </w:r>
            <w:r w:rsidRPr="00E374A0">
              <w:rPr>
                <w:rFonts w:cs="Arial"/>
                <w:szCs w:val="24"/>
              </w:rPr>
              <w:t>) personally with:</w:t>
            </w:r>
          </w:p>
          <w:p w14:paraId="7C38DD8E" w14:textId="77777777" w:rsidR="00AD59D2" w:rsidRPr="00E374A0" w:rsidRDefault="00AD59D2" w:rsidP="00CF3889">
            <w:pPr>
              <w:pStyle w:val="ListParagraph"/>
              <w:numPr>
                <w:ilvl w:val="0"/>
                <w:numId w:val="28"/>
              </w:numPr>
              <w:spacing w:after="120"/>
              <w:ind w:left="714" w:hanging="357"/>
              <w:contextualSpacing w:val="0"/>
              <w:rPr>
                <w:rFonts w:cs="Arial"/>
                <w:i/>
                <w:szCs w:val="24"/>
              </w:rPr>
            </w:pPr>
            <w:r w:rsidRPr="00E374A0">
              <w:rPr>
                <w:rFonts w:cs="Arial"/>
                <w:szCs w:val="24"/>
              </w:rPr>
              <w:t>Application for Case Management Order without Notice or Appearance (doc #)</w:t>
            </w:r>
          </w:p>
          <w:p w14:paraId="2C988780" w14:textId="77777777" w:rsidR="00AD59D2" w:rsidRPr="00E374A0" w:rsidRDefault="00AD59D2" w:rsidP="00CF3889">
            <w:pPr>
              <w:pStyle w:val="ListParagraph"/>
              <w:numPr>
                <w:ilvl w:val="0"/>
                <w:numId w:val="28"/>
              </w:numPr>
              <w:spacing w:after="120"/>
              <w:ind w:left="714" w:hanging="357"/>
              <w:contextualSpacing w:val="0"/>
              <w:rPr>
                <w:rFonts w:cs="Arial"/>
                <w:i/>
                <w:szCs w:val="24"/>
              </w:rPr>
            </w:pPr>
            <w:r w:rsidRPr="00E374A0">
              <w:rPr>
                <w:rFonts w:cs="Arial"/>
                <w:szCs w:val="24"/>
              </w:rPr>
              <w:t>Application about a Family Law Matter/Reply</w:t>
            </w:r>
          </w:p>
          <w:p w14:paraId="7292F72A" w14:textId="77777777" w:rsidR="00AD59D2" w:rsidRPr="00E374A0" w:rsidRDefault="00AD59D2" w:rsidP="00CF3889">
            <w:pPr>
              <w:pStyle w:val="ListParagraph"/>
              <w:numPr>
                <w:ilvl w:val="0"/>
                <w:numId w:val="28"/>
              </w:numPr>
              <w:spacing w:after="120"/>
              <w:ind w:left="714" w:hanging="357"/>
              <w:contextualSpacing w:val="0"/>
              <w:rPr>
                <w:rFonts w:cs="Arial"/>
                <w:i/>
                <w:szCs w:val="24"/>
              </w:rPr>
            </w:pPr>
            <w:r w:rsidRPr="00E374A0">
              <w:rPr>
                <w:rFonts w:cs="Arial"/>
                <w:szCs w:val="24"/>
              </w:rPr>
              <w:t>Instructions for Filing a Reply</w:t>
            </w:r>
          </w:p>
          <w:p w14:paraId="0B20F2E8" w14:textId="77777777" w:rsidR="00AD59D2" w:rsidRPr="00E374A0" w:rsidRDefault="00AD59D2" w:rsidP="00CF3889">
            <w:pPr>
              <w:pStyle w:val="ListParagraph"/>
              <w:numPr>
                <w:ilvl w:val="0"/>
                <w:numId w:val="28"/>
              </w:numPr>
              <w:spacing w:after="120"/>
              <w:ind w:left="714" w:hanging="357"/>
              <w:contextualSpacing w:val="0"/>
              <w:rPr>
                <w:rFonts w:cs="Arial"/>
                <w:i/>
                <w:szCs w:val="24"/>
              </w:rPr>
            </w:pPr>
            <w:r w:rsidRPr="00E374A0">
              <w:rPr>
                <w:rFonts w:cs="Arial"/>
                <w:szCs w:val="24"/>
              </w:rPr>
              <w:t>Entered copy of this Order</w:t>
            </w:r>
          </w:p>
          <w:p w14:paraId="0A137072" w14:textId="77777777" w:rsidR="00AD59D2" w:rsidRPr="00E374A0" w:rsidRDefault="00AD59D2" w:rsidP="00CF3889">
            <w:pPr>
              <w:pStyle w:val="ListParagraph"/>
              <w:numPr>
                <w:ilvl w:val="0"/>
                <w:numId w:val="28"/>
              </w:numPr>
              <w:spacing w:after="120"/>
              <w:ind w:left="714" w:hanging="357"/>
              <w:contextualSpacing w:val="0"/>
              <w:rPr>
                <w:rFonts w:cs="Arial"/>
                <w:i/>
                <w:szCs w:val="24"/>
              </w:rPr>
            </w:pPr>
            <w:r w:rsidRPr="00E374A0">
              <w:rPr>
                <w:rFonts w:cs="Arial"/>
                <w:szCs w:val="24"/>
              </w:rPr>
              <w:t>Financial Statement of (name)</w:t>
            </w:r>
          </w:p>
          <w:p w14:paraId="26CD87CD" w14:textId="77777777" w:rsidR="00AD59D2" w:rsidRPr="00E374A0" w:rsidRDefault="00AD59D2" w:rsidP="00CF3889">
            <w:pPr>
              <w:pStyle w:val="ListParagraph"/>
              <w:numPr>
                <w:ilvl w:val="0"/>
                <w:numId w:val="28"/>
              </w:numPr>
              <w:spacing w:after="120"/>
              <w:rPr>
                <w:rFonts w:cs="Arial"/>
                <w:i/>
                <w:szCs w:val="24"/>
              </w:rPr>
            </w:pPr>
            <w:r w:rsidRPr="00E374A0">
              <w:rPr>
                <w:rFonts w:cs="Arial"/>
                <w:szCs w:val="24"/>
              </w:rPr>
              <w:t>Affidavit and any other supporting documents</w:t>
            </w:r>
          </w:p>
          <w:p w14:paraId="35DF9AC4" w14:textId="77777777" w:rsidR="00AD59D2" w:rsidRPr="00E374A0" w:rsidRDefault="00AD59D2" w:rsidP="00AD59D2">
            <w:pPr>
              <w:spacing w:after="120"/>
              <w:rPr>
                <w:rFonts w:cs="Arial"/>
                <w:szCs w:val="24"/>
              </w:rPr>
            </w:pPr>
            <w:proofErr w:type="gramStart"/>
            <w:r w:rsidRPr="00E374A0">
              <w:rPr>
                <w:rFonts w:cs="Arial"/>
                <w:szCs w:val="24"/>
              </w:rPr>
              <w:t>And</w:t>
            </w:r>
            <w:proofErr w:type="gramEnd"/>
            <w:r w:rsidRPr="00E374A0">
              <w:rPr>
                <w:rFonts w:cs="Arial"/>
                <w:szCs w:val="24"/>
              </w:rPr>
              <w:t xml:space="preserve"> file a certificate of service with the registry by (date).  </w:t>
            </w:r>
          </w:p>
          <w:p w14:paraId="5E411C21" w14:textId="77777777" w:rsidR="00AD59D2" w:rsidRPr="00E374A0" w:rsidRDefault="00AD59D2" w:rsidP="00AD59D2">
            <w:pPr>
              <w:spacing w:after="120"/>
              <w:rPr>
                <w:rFonts w:cs="Arial"/>
                <w:szCs w:val="24"/>
              </w:rPr>
            </w:pPr>
            <w:r w:rsidRPr="00E374A0">
              <w:rPr>
                <w:rFonts w:cs="Arial"/>
                <w:szCs w:val="24"/>
              </w:rPr>
              <w:t xml:space="preserve">Once service </w:t>
            </w:r>
            <w:proofErr w:type="gramStart"/>
            <w:r w:rsidRPr="00E374A0">
              <w:rPr>
                <w:rFonts w:cs="Arial"/>
                <w:szCs w:val="24"/>
              </w:rPr>
              <w:t>has been effected</w:t>
            </w:r>
            <w:proofErr w:type="gramEnd"/>
            <w:r w:rsidRPr="00E374A0">
              <w:rPr>
                <w:rFonts w:cs="Arial"/>
                <w:szCs w:val="24"/>
              </w:rPr>
              <w:t xml:space="preserve">, </w:t>
            </w:r>
            <w:r w:rsidRPr="00E374A0">
              <w:rPr>
                <w:rFonts w:cs="Arial"/>
                <w:i/>
                <w:iCs/>
                <w:szCs w:val="24"/>
              </w:rPr>
              <w:t>(name 2)</w:t>
            </w:r>
            <w:r w:rsidRPr="00E374A0">
              <w:rPr>
                <w:rFonts w:cs="Arial"/>
                <w:szCs w:val="24"/>
              </w:rPr>
              <w:t xml:space="preserve"> shall have (number) days to file a Reply to an Application about a Family Law Matter.</w:t>
            </w:r>
          </w:p>
          <w:p w14:paraId="02E11068" w14:textId="77777777" w:rsidR="00AD59D2" w:rsidRPr="00E374A0" w:rsidRDefault="00AD59D2" w:rsidP="00AD59D2">
            <w:pPr>
              <w:spacing w:after="120"/>
              <w:rPr>
                <w:rFonts w:cs="Arial"/>
                <w:szCs w:val="24"/>
              </w:rPr>
            </w:pPr>
            <w:r w:rsidRPr="00E374A0">
              <w:rPr>
                <w:rFonts w:cs="Arial"/>
                <w:szCs w:val="24"/>
              </w:rPr>
              <w:t>After (</w:t>
            </w:r>
            <w:r w:rsidRPr="00E374A0">
              <w:rPr>
                <w:rFonts w:cs="Arial"/>
                <w:i/>
                <w:szCs w:val="24"/>
              </w:rPr>
              <w:t>name 2</w:t>
            </w:r>
            <w:r w:rsidRPr="00E374A0">
              <w:rPr>
                <w:rFonts w:cs="Arial"/>
                <w:szCs w:val="24"/>
              </w:rPr>
              <w:t xml:space="preserve">) files a Reply to an Application about a Family Law Matter, or the Reply period has passed, the matter </w:t>
            </w:r>
            <w:proofErr w:type="gramStart"/>
            <w:r w:rsidRPr="00E374A0">
              <w:rPr>
                <w:rFonts w:cs="Arial"/>
                <w:szCs w:val="24"/>
              </w:rPr>
              <w:t>may be scheduled</w:t>
            </w:r>
            <w:proofErr w:type="gramEnd"/>
            <w:r w:rsidRPr="00E374A0">
              <w:rPr>
                <w:rFonts w:cs="Arial"/>
                <w:szCs w:val="24"/>
              </w:rPr>
              <w:t xml:space="preserve"> for a Family Management Conference</w:t>
            </w:r>
            <w:r w:rsidRPr="00E374A0">
              <w:rPr>
                <w:rFonts w:cs="Arial"/>
                <w:i/>
                <w:szCs w:val="24"/>
              </w:rPr>
              <w:t xml:space="preserve"> </w:t>
            </w:r>
            <w:r w:rsidRPr="00E374A0">
              <w:rPr>
                <w:rFonts w:cs="Arial"/>
                <w:szCs w:val="24"/>
              </w:rPr>
              <w:t>for the sole issue of (</w:t>
            </w:r>
            <w:r w:rsidRPr="00E374A0">
              <w:rPr>
                <w:rFonts w:cs="Arial"/>
                <w:i/>
                <w:szCs w:val="24"/>
              </w:rPr>
              <w:t>issues).</w:t>
            </w:r>
            <w:r w:rsidRPr="00E374A0" w:rsidDel="005E3188">
              <w:rPr>
                <w:rFonts w:cs="Arial"/>
                <w:szCs w:val="24"/>
              </w:rPr>
              <w:t xml:space="preserve"> </w:t>
            </w:r>
            <w:r w:rsidRPr="00E374A0">
              <w:rPr>
                <w:rFonts w:cs="Arial"/>
                <w:szCs w:val="24"/>
              </w:rPr>
              <w:t xml:space="preserve"> </w:t>
            </w:r>
          </w:p>
          <w:p w14:paraId="62B26AAB" w14:textId="5DFDE664" w:rsidR="00AD59D2" w:rsidRPr="00E374A0" w:rsidRDefault="00AD59D2" w:rsidP="00AD59D2">
            <w:pPr>
              <w:spacing w:after="120"/>
              <w:rPr>
                <w:rFonts w:cs="Arial"/>
                <w:szCs w:val="24"/>
              </w:rPr>
            </w:pPr>
            <w:r w:rsidRPr="00E374A0">
              <w:rPr>
                <w:rFonts w:cs="Arial"/>
                <w:szCs w:val="24"/>
              </w:rPr>
              <w:t xml:space="preserve">No further court appearances </w:t>
            </w:r>
            <w:proofErr w:type="gramStart"/>
            <w:r w:rsidRPr="00E374A0">
              <w:rPr>
                <w:rFonts w:cs="Arial"/>
                <w:szCs w:val="24"/>
              </w:rPr>
              <w:t>may be scheduled</w:t>
            </w:r>
            <w:proofErr w:type="gramEnd"/>
            <w:r w:rsidRPr="00E374A0">
              <w:rPr>
                <w:rFonts w:cs="Arial"/>
                <w:szCs w:val="24"/>
              </w:rPr>
              <w:t xml:space="preserve"> without order of a Judge until all of the Early Resolution Requirements are completed.  </w:t>
            </w:r>
          </w:p>
        </w:tc>
      </w:tr>
    </w:tbl>
    <w:p w14:paraId="2188E674" w14:textId="75F392F4" w:rsidR="009677E8" w:rsidRPr="00E374A0" w:rsidRDefault="009677E8" w:rsidP="00AD59D2">
      <w:pPr>
        <w:pStyle w:val="Heading3"/>
      </w:pPr>
      <w:bookmarkStart w:id="46" w:name="_Toc187246026"/>
      <w:r w:rsidRPr="00E374A0">
        <w:t>Pre-court Requirements:  Waive or Defer Family Justice Registry Requirements</w:t>
      </w:r>
      <w:bookmarkEnd w:id="46"/>
    </w:p>
    <w:tbl>
      <w:tblPr>
        <w:tblStyle w:val="TableGrid"/>
        <w:tblW w:w="9634" w:type="dxa"/>
        <w:tblLook w:val="04A0" w:firstRow="1" w:lastRow="0" w:firstColumn="1" w:lastColumn="0" w:noHBand="0" w:noVBand="1"/>
      </w:tblPr>
      <w:tblGrid>
        <w:gridCol w:w="852"/>
        <w:gridCol w:w="2125"/>
        <w:gridCol w:w="6657"/>
      </w:tblGrid>
      <w:tr w:rsidR="00DA661A" w:rsidRPr="00E374A0" w14:paraId="5713CE4B" w14:textId="77777777" w:rsidTr="00B157A3">
        <w:tc>
          <w:tcPr>
            <w:tcW w:w="846" w:type="dxa"/>
          </w:tcPr>
          <w:p w14:paraId="1BFDA3D8" w14:textId="77777777" w:rsidR="009677E8" w:rsidRPr="00E374A0" w:rsidRDefault="001C4ACA" w:rsidP="00B157A3">
            <w:pPr>
              <w:pStyle w:val="Picklistformat"/>
              <w:ind w:left="22" w:right="-151"/>
              <w:rPr>
                <w:rFonts w:ascii="Arial" w:hAnsi="Arial" w:cs="Arial"/>
                <w:b/>
                <w:sz w:val="24"/>
                <w:szCs w:val="24"/>
                <w:lang w:val="en-CA"/>
              </w:rPr>
            </w:pPr>
            <w:r w:rsidRPr="00E374A0">
              <w:rPr>
                <w:rFonts w:ascii="Arial" w:hAnsi="Arial" w:cs="Arial"/>
                <w:b/>
                <w:sz w:val="24"/>
                <w:szCs w:val="24"/>
                <w:lang w:val="en-CA"/>
              </w:rPr>
              <w:t>D82</w:t>
            </w:r>
          </w:p>
        </w:tc>
        <w:tc>
          <w:tcPr>
            <w:tcW w:w="2126" w:type="dxa"/>
          </w:tcPr>
          <w:p w14:paraId="6C8355AE" w14:textId="77777777" w:rsidR="009677E8" w:rsidRPr="00E374A0" w:rsidRDefault="009677E8" w:rsidP="008E7D47">
            <w:pPr>
              <w:rPr>
                <w:rFonts w:cs="Arial"/>
                <w:szCs w:val="24"/>
              </w:rPr>
            </w:pPr>
            <w:r w:rsidRPr="00E374A0">
              <w:rPr>
                <w:rFonts w:cs="Arial"/>
                <w:szCs w:val="24"/>
              </w:rPr>
              <w:t>Waive or Defer Needs Assessment</w:t>
            </w:r>
          </w:p>
        </w:tc>
        <w:tc>
          <w:tcPr>
            <w:tcW w:w="6662" w:type="dxa"/>
          </w:tcPr>
          <w:p w14:paraId="057AE79B" w14:textId="77777777" w:rsidR="009677E8" w:rsidRPr="00E374A0" w:rsidRDefault="009677E8" w:rsidP="008E7D47">
            <w:pPr>
              <w:rPr>
                <w:rFonts w:eastAsia="Arial Narrow" w:cs="Arial"/>
                <w:szCs w:val="24"/>
                <w:lang w:eastAsia="en-US"/>
              </w:rPr>
            </w:pPr>
            <w:r w:rsidRPr="00E374A0">
              <w:rPr>
                <w:rFonts w:eastAsia="Arial Narrow" w:cs="Arial"/>
                <w:szCs w:val="24"/>
                <w:lang w:eastAsia="en-US"/>
              </w:rPr>
              <w:t>Pursuant to Rule 157, the requirement for (</w:t>
            </w:r>
            <w:r w:rsidRPr="00E374A0">
              <w:rPr>
                <w:rFonts w:eastAsia="Arial Narrow" w:cs="Arial"/>
                <w:i/>
                <w:szCs w:val="24"/>
                <w:lang w:eastAsia="en-US"/>
              </w:rPr>
              <w:t>name</w:t>
            </w:r>
            <w:r w:rsidRPr="00E374A0">
              <w:rPr>
                <w:rFonts w:eastAsia="Arial Narrow" w:cs="Arial"/>
                <w:szCs w:val="24"/>
                <w:lang w:eastAsia="en-US"/>
              </w:rPr>
              <w:t>) to participate in a needs assessment and a parenting education program is waived/deferred until (</w:t>
            </w:r>
            <w:r w:rsidRPr="00E374A0">
              <w:rPr>
                <w:rFonts w:eastAsia="Arial Narrow" w:cs="Arial"/>
                <w:i/>
                <w:szCs w:val="24"/>
                <w:lang w:eastAsia="en-US"/>
              </w:rPr>
              <w:t>date</w:t>
            </w:r>
            <w:r w:rsidRPr="00E374A0">
              <w:rPr>
                <w:rFonts w:eastAsia="Arial Narrow" w:cs="Arial"/>
                <w:szCs w:val="24"/>
                <w:lang w:eastAsia="en-US"/>
              </w:rPr>
              <w:t>).</w:t>
            </w:r>
          </w:p>
        </w:tc>
      </w:tr>
      <w:tr w:rsidR="007A0E5D" w:rsidRPr="00E374A0" w14:paraId="50909DA5" w14:textId="77777777" w:rsidTr="00B157A3">
        <w:tc>
          <w:tcPr>
            <w:tcW w:w="846" w:type="dxa"/>
          </w:tcPr>
          <w:p w14:paraId="2DDDFACC" w14:textId="77777777" w:rsidR="007A0E5D" w:rsidRPr="00E374A0" w:rsidRDefault="007A0E5D" w:rsidP="00B157A3">
            <w:pPr>
              <w:pStyle w:val="Picklistformat"/>
              <w:ind w:left="22" w:right="-151"/>
              <w:rPr>
                <w:rFonts w:ascii="Arial" w:hAnsi="Arial" w:cs="Arial"/>
                <w:b/>
                <w:sz w:val="24"/>
                <w:szCs w:val="24"/>
                <w:lang w:val="en-CA"/>
              </w:rPr>
            </w:pPr>
            <w:r w:rsidRPr="00E374A0">
              <w:rPr>
                <w:rFonts w:ascii="Arial" w:hAnsi="Arial" w:cs="Arial"/>
                <w:b/>
                <w:sz w:val="24"/>
                <w:szCs w:val="24"/>
                <w:lang w:val="en-CA"/>
              </w:rPr>
              <w:t>D82A</w:t>
            </w:r>
          </w:p>
        </w:tc>
        <w:tc>
          <w:tcPr>
            <w:tcW w:w="2126" w:type="dxa"/>
          </w:tcPr>
          <w:p w14:paraId="37EB3F00" w14:textId="77777777" w:rsidR="007A0E5D" w:rsidRPr="00E374A0" w:rsidRDefault="007A0E5D" w:rsidP="008E7D47">
            <w:pPr>
              <w:rPr>
                <w:rFonts w:cs="Arial"/>
                <w:szCs w:val="24"/>
              </w:rPr>
            </w:pPr>
            <w:r w:rsidRPr="00E374A0">
              <w:rPr>
                <w:rFonts w:cs="Arial"/>
                <w:szCs w:val="24"/>
              </w:rPr>
              <w:t>Urgent Family Law Matters in Robson Square, Kelowna and Nanaimo</w:t>
            </w:r>
          </w:p>
        </w:tc>
        <w:tc>
          <w:tcPr>
            <w:tcW w:w="6662" w:type="dxa"/>
          </w:tcPr>
          <w:p w14:paraId="56DCA323" w14:textId="77777777" w:rsidR="007A0E5D" w:rsidRPr="00E374A0" w:rsidRDefault="007A0E5D" w:rsidP="007A0E5D">
            <w:pPr>
              <w:spacing w:after="120"/>
              <w:rPr>
                <w:rFonts w:cs="Arial"/>
                <w:i/>
                <w:szCs w:val="24"/>
              </w:rPr>
            </w:pPr>
            <w:r w:rsidRPr="00E374A0">
              <w:rPr>
                <w:rFonts w:cs="Arial"/>
                <w:szCs w:val="24"/>
              </w:rPr>
              <w:t xml:space="preserve">Pursuant to Rules 157, the requirement for </w:t>
            </w:r>
            <w:r w:rsidRPr="00E374A0">
              <w:rPr>
                <w:rFonts w:cs="Arial"/>
                <w:i/>
                <w:iCs/>
                <w:szCs w:val="24"/>
              </w:rPr>
              <w:t>(name</w:t>
            </w:r>
            <w:r w:rsidR="008643AD" w:rsidRPr="00E374A0">
              <w:rPr>
                <w:rFonts w:cs="Arial"/>
                <w:i/>
                <w:iCs/>
                <w:szCs w:val="24"/>
              </w:rPr>
              <w:t xml:space="preserve"> 1</w:t>
            </w:r>
            <w:r w:rsidRPr="00E374A0">
              <w:rPr>
                <w:rFonts w:cs="Arial"/>
                <w:i/>
                <w:iCs/>
                <w:szCs w:val="24"/>
              </w:rPr>
              <w:t>)</w:t>
            </w:r>
            <w:r w:rsidR="00AA497B" w:rsidRPr="00E374A0">
              <w:rPr>
                <w:rFonts w:cs="Arial"/>
                <w:szCs w:val="24"/>
              </w:rPr>
              <w:t xml:space="preserve"> to attend a Needs Assessment and</w:t>
            </w:r>
            <w:r w:rsidRPr="00E374A0">
              <w:rPr>
                <w:rFonts w:cs="Arial"/>
                <w:szCs w:val="24"/>
              </w:rPr>
              <w:t xml:space="preserve"> complete</w:t>
            </w:r>
            <w:r w:rsidR="00AA497B" w:rsidRPr="00E374A0">
              <w:rPr>
                <w:rFonts w:cs="Arial"/>
                <w:szCs w:val="24"/>
              </w:rPr>
              <w:t xml:space="preserve"> a Parenting Education Program (the “Family Justice Registry Requirements”) </w:t>
            </w:r>
            <w:proofErr w:type="gramStart"/>
            <w:r w:rsidRPr="00E374A0">
              <w:rPr>
                <w:rFonts w:cs="Arial"/>
                <w:szCs w:val="24"/>
              </w:rPr>
              <w:t xml:space="preserve">is </w:t>
            </w:r>
            <w:r w:rsidR="00AA497B" w:rsidRPr="00E374A0">
              <w:rPr>
                <w:rFonts w:cs="Arial"/>
                <w:szCs w:val="24"/>
              </w:rPr>
              <w:t>waived/</w:t>
            </w:r>
            <w:r w:rsidRPr="00E374A0">
              <w:rPr>
                <w:rFonts w:cs="Arial"/>
                <w:szCs w:val="24"/>
              </w:rPr>
              <w:t>deferred</w:t>
            </w:r>
            <w:proofErr w:type="gramEnd"/>
            <w:r w:rsidRPr="00E374A0">
              <w:rPr>
                <w:rFonts w:cs="Arial"/>
                <w:szCs w:val="24"/>
              </w:rPr>
              <w:t xml:space="preserve"> until </w:t>
            </w:r>
            <w:r w:rsidRPr="00E374A0">
              <w:rPr>
                <w:rFonts w:cs="Arial"/>
                <w:i/>
                <w:szCs w:val="24"/>
              </w:rPr>
              <w:t>(date).</w:t>
            </w:r>
          </w:p>
          <w:p w14:paraId="696B6222" w14:textId="77777777" w:rsidR="007A0E5D" w:rsidRPr="00E374A0" w:rsidRDefault="007A0E5D" w:rsidP="007A0E5D">
            <w:pPr>
              <w:spacing w:after="120"/>
              <w:rPr>
                <w:rFonts w:cs="Arial"/>
                <w:i/>
                <w:iCs/>
                <w:szCs w:val="24"/>
              </w:rPr>
            </w:pPr>
            <w:r w:rsidRPr="00E374A0">
              <w:rPr>
                <w:rFonts w:cs="Arial"/>
                <w:iCs/>
                <w:szCs w:val="24"/>
              </w:rPr>
              <w:t xml:space="preserve">Pursuant to </w:t>
            </w:r>
            <w:r w:rsidR="00AA497B" w:rsidRPr="00E374A0">
              <w:rPr>
                <w:rFonts w:cs="Arial"/>
                <w:iCs/>
                <w:szCs w:val="24"/>
              </w:rPr>
              <w:t>R</w:t>
            </w:r>
            <w:r w:rsidRPr="00E374A0">
              <w:rPr>
                <w:rFonts w:cs="Arial"/>
                <w:iCs/>
                <w:szCs w:val="24"/>
              </w:rPr>
              <w:t xml:space="preserve">ules 157, the requirement for </w:t>
            </w:r>
            <w:r w:rsidR="008643AD" w:rsidRPr="00E374A0">
              <w:rPr>
                <w:rFonts w:cs="Arial"/>
                <w:iCs/>
                <w:szCs w:val="24"/>
              </w:rPr>
              <w:t>(</w:t>
            </w:r>
            <w:r w:rsidRPr="00E374A0">
              <w:rPr>
                <w:rFonts w:cs="Arial"/>
                <w:i/>
                <w:iCs/>
                <w:szCs w:val="24"/>
              </w:rPr>
              <w:t>name</w:t>
            </w:r>
            <w:r w:rsidR="008643AD" w:rsidRPr="00E374A0">
              <w:rPr>
                <w:rFonts w:cs="Arial"/>
                <w:i/>
                <w:iCs/>
                <w:szCs w:val="24"/>
              </w:rPr>
              <w:t xml:space="preserve"> 1</w:t>
            </w:r>
            <w:r w:rsidRPr="00E374A0">
              <w:rPr>
                <w:rFonts w:cs="Arial"/>
                <w:iCs/>
                <w:szCs w:val="24"/>
              </w:rPr>
              <w:t xml:space="preserve">) to file a Financial Statement </w:t>
            </w:r>
            <w:proofErr w:type="gramStart"/>
            <w:r w:rsidRPr="00E374A0">
              <w:rPr>
                <w:rFonts w:cs="Arial"/>
                <w:iCs/>
                <w:szCs w:val="24"/>
              </w:rPr>
              <w:t>is deferred</w:t>
            </w:r>
            <w:proofErr w:type="gramEnd"/>
            <w:r w:rsidRPr="00E374A0">
              <w:rPr>
                <w:rFonts w:cs="Arial"/>
                <w:iCs/>
                <w:szCs w:val="24"/>
              </w:rPr>
              <w:t xml:space="preserve"> until (date).  </w:t>
            </w:r>
            <w:r w:rsidRPr="00E374A0">
              <w:rPr>
                <w:rFonts w:cs="Arial"/>
                <w:i/>
                <w:iCs/>
                <w:szCs w:val="24"/>
              </w:rPr>
              <w:t>[If the Application about a Family Law Matter includes an application for spousal  support or s. 7 expenses)</w:t>
            </w:r>
          </w:p>
          <w:p w14:paraId="57A0AC2F" w14:textId="77777777" w:rsidR="007A0E5D" w:rsidRPr="00E374A0" w:rsidRDefault="007A0E5D" w:rsidP="007A0E5D">
            <w:pPr>
              <w:spacing w:after="120"/>
              <w:rPr>
                <w:rFonts w:cs="Arial"/>
                <w:szCs w:val="24"/>
              </w:rPr>
            </w:pPr>
            <w:r w:rsidRPr="00E374A0">
              <w:rPr>
                <w:rFonts w:cs="Arial"/>
                <w:szCs w:val="24"/>
              </w:rPr>
              <w:t>(Name 1) will have another adult serve (</w:t>
            </w:r>
            <w:r w:rsidRPr="00E374A0">
              <w:rPr>
                <w:rFonts w:cs="Arial"/>
                <w:i/>
                <w:szCs w:val="24"/>
              </w:rPr>
              <w:t>name 2</w:t>
            </w:r>
            <w:r w:rsidRPr="00E374A0">
              <w:rPr>
                <w:rFonts w:cs="Arial"/>
                <w:szCs w:val="24"/>
              </w:rPr>
              <w:t>) personally with:</w:t>
            </w:r>
          </w:p>
          <w:p w14:paraId="49FA6E40" w14:textId="77777777" w:rsidR="007A0E5D" w:rsidRPr="00E374A0" w:rsidRDefault="004E65FD" w:rsidP="00CF3889">
            <w:pPr>
              <w:pStyle w:val="ListParagraph"/>
              <w:numPr>
                <w:ilvl w:val="0"/>
                <w:numId w:val="29"/>
              </w:numPr>
              <w:spacing w:after="120"/>
              <w:ind w:left="714" w:hanging="357"/>
              <w:contextualSpacing w:val="0"/>
              <w:rPr>
                <w:rFonts w:cs="Arial"/>
                <w:i/>
                <w:szCs w:val="24"/>
              </w:rPr>
            </w:pPr>
            <w:r w:rsidRPr="00E374A0">
              <w:rPr>
                <w:rFonts w:cs="Arial"/>
                <w:szCs w:val="24"/>
              </w:rPr>
              <w:t xml:space="preserve">Application for </w:t>
            </w:r>
            <w:r w:rsidR="007A0E5D" w:rsidRPr="00E374A0">
              <w:rPr>
                <w:rFonts w:cs="Arial"/>
                <w:szCs w:val="24"/>
              </w:rPr>
              <w:t>Case Management Order without Notice or Appearance (doc #)</w:t>
            </w:r>
          </w:p>
          <w:p w14:paraId="27646BA9" w14:textId="77777777" w:rsidR="007A0E5D" w:rsidRPr="00E374A0" w:rsidRDefault="007A0E5D" w:rsidP="00CF3889">
            <w:pPr>
              <w:pStyle w:val="ListParagraph"/>
              <w:numPr>
                <w:ilvl w:val="0"/>
                <w:numId w:val="29"/>
              </w:numPr>
              <w:spacing w:after="120"/>
              <w:ind w:left="714" w:hanging="357"/>
              <w:contextualSpacing w:val="0"/>
              <w:rPr>
                <w:rFonts w:cs="Arial"/>
                <w:i/>
                <w:szCs w:val="24"/>
              </w:rPr>
            </w:pPr>
            <w:r w:rsidRPr="00E374A0">
              <w:rPr>
                <w:rFonts w:cs="Arial"/>
                <w:szCs w:val="24"/>
              </w:rPr>
              <w:t>Application about a Family Law Matter/Reply</w:t>
            </w:r>
          </w:p>
          <w:p w14:paraId="52830723" w14:textId="77777777" w:rsidR="007A0E5D" w:rsidRPr="00E374A0" w:rsidRDefault="007A0E5D" w:rsidP="00CF3889">
            <w:pPr>
              <w:pStyle w:val="ListParagraph"/>
              <w:numPr>
                <w:ilvl w:val="0"/>
                <w:numId w:val="29"/>
              </w:numPr>
              <w:spacing w:after="120"/>
              <w:ind w:left="714" w:hanging="357"/>
              <w:contextualSpacing w:val="0"/>
              <w:rPr>
                <w:rFonts w:cs="Arial"/>
                <w:i/>
                <w:szCs w:val="24"/>
              </w:rPr>
            </w:pPr>
            <w:r w:rsidRPr="00E374A0">
              <w:rPr>
                <w:rFonts w:cs="Arial"/>
                <w:szCs w:val="24"/>
              </w:rPr>
              <w:t>Instructions for Filing a Reply</w:t>
            </w:r>
          </w:p>
          <w:p w14:paraId="07B5B444" w14:textId="77777777" w:rsidR="007A0E5D" w:rsidRPr="00E374A0" w:rsidRDefault="007A0E5D" w:rsidP="00CF3889">
            <w:pPr>
              <w:pStyle w:val="ListParagraph"/>
              <w:numPr>
                <w:ilvl w:val="0"/>
                <w:numId w:val="29"/>
              </w:numPr>
              <w:spacing w:after="120"/>
              <w:ind w:left="714" w:hanging="357"/>
              <w:contextualSpacing w:val="0"/>
              <w:rPr>
                <w:rFonts w:cs="Arial"/>
                <w:i/>
                <w:szCs w:val="24"/>
              </w:rPr>
            </w:pPr>
            <w:r w:rsidRPr="00E374A0">
              <w:rPr>
                <w:rFonts w:cs="Arial"/>
                <w:szCs w:val="24"/>
              </w:rPr>
              <w:t>Entered copy of this Order</w:t>
            </w:r>
          </w:p>
          <w:p w14:paraId="60D1536B" w14:textId="77777777" w:rsidR="007A0E5D" w:rsidRPr="00E374A0" w:rsidRDefault="007A0E5D" w:rsidP="00CF3889">
            <w:pPr>
              <w:pStyle w:val="ListParagraph"/>
              <w:numPr>
                <w:ilvl w:val="0"/>
                <w:numId w:val="29"/>
              </w:numPr>
              <w:spacing w:after="120"/>
              <w:ind w:left="714" w:hanging="357"/>
              <w:contextualSpacing w:val="0"/>
              <w:rPr>
                <w:rFonts w:cs="Arial"/>
                <w:i/>
                <w:szCs w:val="24"/>
              </w:rPr>
            </w:pPr>
            <w:r w:rsidRPr="00E374A0">
              <w:rPr>
                <w:rFonts w:cs="Arial"/>
                <w:szCs w:val="24"/>
              </w:rPr>
              <w:t>Financial Statement of (name)</w:t>
            </w:r>
          </w:p>
          <w:p w14:paraId="597A0AFC" w14:textId="77777777" w:rsidR="007A0E5D" w:rsidRPr="00E374A0" w:rsidRDefault="007A0E5D" w:rsidP="00CF3889">
            <w:pPr>
              <w:pStyle w:val="ListParagraph"/>
              <w:numPr>
                <w:ilvl w:val="0"/>
                <w:numId w:val="29"/>
              </w:numPr>
              <w:spacing w:after="120"/>
              <w:rPr>
                <w:rFonts w:cs="Arial"/>
                <w:i/>
                <w:szCs w:val="24"/>
              </w:rPr>
            </w:pPr>
            <w:r w:rsidRPr="00E374A0">
              <w:rPr>
                <w:rFonts w:cs="Arial"/>
                <w:szCs w:val="24"/>
              </w:rPr>
              <w:t>Affidavit and any other supporting documents</w:t>
            </w:r>
          </w:p>
          <w:p w14:paraId="3A043A97" w14:textId="77777777" w:rsidR="007A0E5D" w:rsidRPr="00E374A0" w:rsidRDefault="007A0E5D" w:rsidP="007A0E5D">
            <w:pPr>
              <w:spacing w:after="120"/>
              <w:rPr>
                <w:rFonts w:cs="Arial"/>
                <w:szCs w:val="24"/>
              </w:rPr>
            </w:pPr>
            <w:proofErr w:type="gramStart"/>
            <w:r w:rsidRPr="00E374A0">
              <w:rPr>
                <w:rFonts w:cs="Arial"/>
                <w:szCs w:val="24"/>
              </w:rPr>
              <w:t>And</w:t>
            </w:r>
            <w:proofErr w:type="gramEnd"/>
            <w:r w:rsidRPr="00E374A0">
              <w:rPr>
                <w:rFonts w:cs="Arial"/>
                <w:szCs w:val="24"/>
              </w:rPr>
              <w:t xml:space="preserve"> file a certificate of service with the registry by (date).  </w:t>
            </w:r>
          </w:p>
          <w:p w14:paraId="4F4892EA" w14:textId="77777777" w:rsidR="007A0E5D" w:rsidRPr="00E374A0" w:rsidRDefault="007A0E5D" w:rsidP="007A0E5D">
            <w:pPr>
              <w:spacing w:after="120"/>
              <w:rPr>
                <w:rFonts w:cs="Arial"/>
                <w:szCs w:val="24"/>
              </w:rPr>
            </w:pPr>
            <w:r w:rsidRPr="00E374A0">
              <w:rPr>
                <w:rFonts w:cs="Arial"/>
                <w:szCs w:val="24"/>
              </w:rPr>
              <w:t xml:space="preserve">Once service </w:t>
            </w:r>
            <w:proofErr w:type="gramStart"/>
            <w:r w:rsidRPr="00E374A0">
              <w:rPr>
                <w:rFonts w:cs="Arial"/>
                <w:szCs w:val="24"/>
              </w:rPr>
              <w:t>has been effected</w:t>
            </w:r>
            <w:proofErr w:type="gramEnd"/>
            <w:r w:rsidRPr="00E374A0">
              <w:rPr>
                <w:rFonts w:cs="Arial"/>
                <w:szCs w:val="24"/>
              </w:rPr>
              <w:t xml:space="preserve">, </w:t>
            </w:r>
            <w:r w:rsidRPr="00E374A0">
              <w:rPr>
                <w:rFonts w:cs="Arial"/>
                <w:i/>
                <w:iCs/>
                <w:szCs w:val="24"/>
              </w:rPr>
              <w:t>(name</w:t>
            </w:r>
            <w:r w:rsidR="008643AD" w:rsidRPr="00E374A0">
              <w:rPr>
                <w:rFonts w:cs="Arial"/>
                <w:i/>
                <w:iCs/>
                <w:szCs w:val="24"/>
              </w:rPr>
              <w:t xml:space="preserve"> 2</w:t>
            </w:r>
            <w:r w:rsidRPr="00E374A0">
              <w:rPr>
                <w:rFonts w:cs="Arial"/>
                <w:i/>
                <w:iCs/>
                <w:szCs w:val="24"/>
              </w:rPr>
              <w:t>)</w:t>
            </w:r>
            <w:r w:rsidRPr="00E374A0">
              <w:rPr>
                <w:rFonts w:cs="Arial"/>
                <w:szCs w:val="24"/>
              </w:rPr>
              <w:t xml:space="preserve"> shall have (number) days to file a Reply to an Application about a Family Law Matter.</w:t>
            </w:r>
          </w:p>
          <w:p w14:paraId="2E38EF9A" w14:textId="77777777" w:rsidR="007A0E5D" w:rsidRPr="00E374A0" w:rsidRDefault="007A0E5D" w:rsidP="007A0E5D">
            <w:pPr>
              <w:spacing w:after="120"/>
              <w:rPr>
                <w:rFonts w:cs="Arial"/>
                <w:szCs w:val="24"/>
              </w:rPr>
            </w:pPr>
            <w:r w:rsidRPr="00E374A0">
              <w:rPr>
                <w:rFonts w:cs="Arial"/>
                <w:szCs w:val="24"/>
              </w:rPr>
              <w:t>After (</w:t>
            </w:r>
            <w:r w:rsidRPr="00E374A0">
              <w:rPr>
                <w:rFonts w:cs="Arial"/>
                <w:i/>
                <w:szCs w:val="24"/>
              </w:rPr>
              <w:t>name</w:t>
            </w:r>
            <w:r w:rsidR="008643AD" w:rsidRPr="00E374A0">
              <w:rPr>
                <w:rFonts w:cs="Arial"/>
                <w:i/>
                <w:szCs w:val="24"/>
              </w:rPr>
              <w:t xml:space="preserve"> 2</w:t>
            </w:r>
            <w:r w:rsidRPr="00E374A0">
              <w:rPr>
                <w:rFonts w:cs="Arial"/>
                <w:szCs w:val="24"/>
              </w:rPr>
              <w:t xml:space="preserve">) files a Reply to an Application about a Family Law Matter, or the Reply period has passed, the matter may be scheduled for a </w:t>
            </w:r>
            <w:r w:rsidRPr="00E374A0">
              <w:rPr>
                <w:rFonts w:cs="Arial"/>
                <w:i/>
                <w:szCs w:val="24"/>
              </w:rPr>
              <w:t xml:space="preserve">(type of court appearance) </w:t>
            </w:r>
            <w:r w:rsidRPr="00E374A0">
              <w:rPr>
                <w:rFonts w:cs="Arial"/>
                <w:szCs w:val="24"/>
              </w:rPr>
              <w:t>for the sole issue of (</w:t>
            </w:r>
            <w:r w:rsidRPr="00E374A0">
              <w:rPr>
                <w:rFonts w:cs="Arial"/>
                <w:i/>
                <w:szCs w:val="24"/>
              </w:rPr>
              <w:t>issues)</w:t>
            </w:r>
            <w:r w:rsidRPr="00E374A0" w:rsidDel="005E3188">
              <w:rPr>
                <w:rFonts w:cs="Arial"/>
                <w:szCs w:val="24"/>
              </w:rPr>
              <w:t xml:space="preserve"> </w:t>
            </w:r>
            <w:r w:rsidRPr="00E374A0">
              <w:rPr>
                <w:rFonts w:cs="Arial"/>
                <w:szCs w:val="24"/>
              </w:rPr>
              <w:t xml:space="preserve"> </w:t>
            </w:r>
          </w:p>
          <w:p w14:paraId="70F70BE7" w14:textId="3BF0A076" w:rsidR="007A0E5D" w:rsidRPr="00E374A0" w:rsidRDefault="007A0E5D" w:rsidP="00E374A0">
            <w:pPr>
              <w:spacing w:after="120"/>
              <w:rPr>
                <w:rFonts w:cs="Arial"/>
                <w:b/>
                <w:szCs w:val="24"/>
              </w:rPr>
            </w:pPr>
            <w:r w:rsidRPr="00E374A0">
              <w:rPr>
                <w:rFonts w:cs="Arial"/>
                <w:szCs w:val="24"/>
              </w:rPr>
              <w:t xml:space="preserve">No further court appearances </w:t>
            </w:r>
            <w:proofErr w:type="gramStart"/>
            <w:r w:rsidRPr="00E374A0">
              <w:rPr>
                <w:rFonts w:cs="Arial"/>
                <w:szCs w:val="24"/>
              </w:rPr>
              <w:t>may be scheduled</w:t>
            </w:r>
            <w:proofErr w:type="gramEnd"/>
            <w:r w:rsidRPr="00E374A0">
              <w:rPr>
                <w:rFonts w:cs="Arial"/>
                <w:szCs w:val="24"/>
              </w:rPr>
              <w:t xml:space="preserve"> until all of the </w:t>
            </w:r>
            <w:r w:rsidR="00AA497B" w:rsidRPr="00E374A0">
              <w:rPr>
                <w:rFonts w:cs="Arial"/>
                <w:szCs w:val="24"/>
              </w:rPr>
              <w:t>Family Justice Registry</w:t>
            </w:r>
            <w:r w:rsidRPr="00E374A0">
              <w:rPr>
                <w:rFonts w:cs="Arial"/>
                <w:szCs w:val="24"/>
              </w:rPr>
              <w:t xml:space="preserve"> Requirements are completed.  </w:t>
            </w:r>
          </w:p>
        </w:tc>
      </w:tr>
    </w:tbl>
    <w:p w14:paraId="34737231" w14:textId="42F344F8" w:rsidR="00160CF1" w:rsidRPr="00E374A0" w:rsidRDefault="009677E8" w:rsidP="00AD59D2">
      <w:pPr>
        <w:pStyle w:val="Heading3"/>
      </w:pPr>
      <w:bookmarkStart w:id="47" w:name="_Toc187246027"/>
      <w:r w:rsidRPr="00E374A0">
        <w:t>Pre-court Requirements:  Waive or Defer Parenting Education Program</w:t>
      </w:r>
      <w:bookmarkEnd w:id="47"/>
      <w:r w:rsidRPr="00E374A0">
        <w:t xml:space="preserve"> </w:t>
      </w:r>
    </w:p>
    <w:tbl>
      <w:tblPr>
        <w:tblStyle w:val="TableGrid"/>
        <w:tblW w:w="9634" w:type="dxa"/>
        <w:tblLook w:val="04A0" w:firstRow="1" w:lastRow="0" w:firstColumn="1" w:lastColumn="0" w:noHBand="0" w:noVBand="1"/>
      </w:tblPr>
      <w:tblGrid>
        <w:gridCol w:w="880"/>
        <w:gridCol w:w="2120"/>
        <w:gridCol w:w="6634"/>
      </w:tblGrid>
      <w:tr w:rsidR="00DA661A" w:rsidRPr="00E374A0" w14:paraId="2060DCB9" w14:textId="77777777" w:rsidTr="00B157A3">
        <w:tc>
          <w:tcPr>
            <w:tcW w:w="846" w:type="dxa"/>
          </w:tcPr>
          <w:p w14:paraId="4BF08A68" w14:textId="77777777" w:rsidR="009677E8" w:rsidRPr="00E374A0" w:rsidRDefault="001C4ACA" w:rsidP="00B157A3">
            <w:pPr>
              <w:pStyle w:val="Picklistformat"/>
              <w:ind w:right="-9"/>
              <w:rPr>
                <w:rFonts w:ascii="Arial" w:hAnsi="Arial" w:cs="Arial"/>
                <w:b/>
                <w:sz w:val="24"/>
                <w:szCs w:val="24"/>
                <w:lang w:val="en-CA"/>
              </w:rPr>
            </w:pPr>
            <w:r w:rsidRPr="00E374A0">
              <w:rPr>
                <w:rFonts w:ascii="Arial" w:hAnsi="Arial" w:cs="Arial"/>
                <w:b/>
                <w:sz w:val="24"/>
                <w:szCs w:val="24"/>
                <w:lang w:val="en-CA"/>
              </w:rPr>
              <w:t>D83</w:t>
            </w:r>
          </w:p>
        </w:tc>
        <w:tc>
          <w:tcPr>
            <w:tcW w:w="2126" w:type="dxa"/>
          </w:tcPr>
          <w:p w14:paraId="65FA91FE" w14:textId="77777777" w:rsidR="009677E8" w:rsidRPr="00E374A0" w:rsidRDefault="009677E8" w:rsidP="008E7D47">
            <w:pPr>
              <w:rPr>
                <w:rFonts w:cs="Arial"/>
                <w:szCs w:val="24"/>
              </w:rPr>
            </w:pPr>
            <w:r w:rsidRPr="00E374A0">
              <w:rPr>
                <w:rFonts w:cs="Arial"/>
                <w:szCs w:val="24"/>
              </w:rPr>
              <w:t>Waive or Defer Parenting Education Program</w:t>
            </w:r>
          </w:p>
        </w:tc>
        <w:tc>
          <w:tcPr>
            <w:tcW w:w="6662" w:type="dxa"/>
          </w:tcPr>
          <w:p w14:paraId="58BFB1C9" w14:textId="77777777" w:rsidR="009677E8" w:rsidRPr="00E374A0" w:rsidRDefault="009677E8" w:rsidP="008E7D47">
            <w:pPr>
              <w:rPr>
                <w:rFonts w:eastAsia="Arial Narrow" w:cs="Arial"/>
                <w:szCs w:val="24"/>
                <w:lang w:eastAsia="en-US"/>
              </w:rPr>
            </w:pPr>
            <w:r w:rsidRPr="00E374A0">
              <w:rPr>
                <w:rFonts w:eastAsia="Arial Narrow" w:cs="Arial"/>
                <w:szCs w:val="24"/>
                <w:lang w:eastAsia="en-US"/>
              </w:rPr>
              <w:t>Pursuant to Rule 157, the requirement for (</w:t>
            </w:r>
            <w:r w:rsidRPr="00E374A0">
              <w:rPr>
                <w:rFonts w:eastAsia="Arial Narrow" w:cs="Arial"/>
                <w:i/>
                <w:szCs w:val="24"/>
                <w:lang w:eastAsia="en-US"/>
              </w:rPr>
              <w:t>name</w:t>
            </w:r>
            <w:r w:rsidRPr="00E374A0">
              <w:rPr>
                <w:rFonts w:eastAsia="Arial Narrow" w:cs="Arial"/>
                <w:szCs w:val="24"/>
                <w:lang w:eastAsia="en-US"/>
              </w:rPr>
              <w:t xml:space="preserve">) to complete a parenting education program </w:t>
            </w:r>
            <w:proofErr w:type="gramStart"/>
            <w:r w:rsidRPr="00E374A0">
              <w:rPr>
                <w:rFonts w:eastAsia="Arial Narrow" w:cs="Arial"/>
                <w:szCs w:val="24"/>
                <w:lang w:eastAsia="en-US"/>
              </w:rPr>
              <w:t>is waived/deferred</w:t>
            </w:r>
            <w:proofErr w:type="gramEnd"/>
            <w:r w:rsidRPr="00E374A0">
              <w:rPr>
                <w:rFonts w:eastAsia="Arial Narrow" w:cs="Arial"/>
                <w:szCs w:val="24"/>
                <w:lang w:eastAsia="en-US"/>
              </w:rPr>
              <w:t xml:space="preserve"> until (</w:t>
            </w:r>
            <w:r w:rsidRPr="00E374A0">
              <w:rPr>
                <w:rFonts w:eastAsia="Arial Narrow" w:cs="Arial"/>
                <w:i/>
                <w:szCs w:val="24"/>
                <w:lang w:eastAsia="en-US"/>
              </w:rPr>
              <w:t>date</w:t>
            </w:r>
            <w:r w:rsidRPr="00E374A0">
              <w:rPr>
                <w:rFonts w:eastAsia="Arial Narrow" w:cs="Arial"/>
                <w:szCs w:val="24"/>
                <w:lang w:eastAsia="en-US"/>
              </w:rPr>
              <w:t>).</w:t>
            </w:r>
          </w:p>
          <w:p w14:paraId="4D14572B" w14:textId="77777777" w:rsidR="009677E8" w:rsidRPr="00E374A0" w:rsidRDefault="009677E8" w:rsidP="008E7D47">
            <w:pPr>
              <w:rPr>
                <w:rFonts w:eastAsia="Arial Narrow" w:cs="Arial"/>
                <w:szCs w:val="24"/>
                <w:lang w:eastAsia="en-US"/>
              </w:rPr>
            </w:pPr>
          </w:p>
        </w:tc>
      </w:tr>
      <w:tr w:rsidR="00AA497B" w:rsidRPr="00E374A0" w14:paraId="76D71313" w14:textId="77777777" w:rsidTr="00B157A3">
        <w:tc>
          <w:tcPr>
            <w:tcW w:w="846" w:type="dxa"/>
          </w:tcPr>
          <w:p w14:paraId="3F005F5A" w14:textId="0490625B" w:rsidR="00AA497B" w:rsidRPr="00E374A0" w:rsidRDefault="00CE3239" w:rsidP="00B157A3">
            <w:pPr>
              <w:pStyle w:val="Picklistformat"/>
              <w:ind w:right="-9"/>
              <w:rPr>
                <w:rFonts w:ascii="Arial" w:hAnsi="Arial" w:cs="Arial"/>
                <w:b/>
                <w:sz w:val="24"/>
                <w:szCs w:val="24"/>
                <w:lang w:val="en-CA"/>
              </w:rPr>
            </w:pPr>
            <w:r w:rsidRPr="00E374A0">
              <w:rPr>
                <w:rFonts w:ascii="Arial" w:hAnsi="Arial" w:cs="Arial"/>
                <w:b/>
                <w:sz w:val="24"/>
                <w:szCs w:val="24"/>
                <w:lang w:val="en-CA"/>
              </w:rPr>
              <w:t>D</w:t>
            </w:r>
            <w:r w:rsidR="00AA497B" w:rsidRPr="00E374A0">
              <w:rPr>
                <w:rFonts w:ascii="Arial" w:hAnsi="Arial" w:cs="Arial"/>
                <w:b/>
                <w:sz w:val="24"/>
                <w:szCs w:val="24"/>
                <w:lang w:val="en-CA"/>
              </w:rPr>
              <w:t>83A</w:t>
            </w:r>
          </w:p>
        </w:tc>
        <w:tc>
          <w:tcPr>
            <w:tcW w:w="2126" w:type="dxa"/>
          </w:tcPr>
          <w:p w14:paraId="0C56D7BD" w14:textId="77777777" w:rsidR="00AA497B" w:rsidRPr="00E374A0" w:rsidRDefault="00AA497B" w:rsidP="008E7D47">
            <w:pPr>
              <w:rPr>
                <w:rFonts w:cs="Arial"/>
                <w:szCs w:val="24"/>
              </w:rPr>
            </w:pPr>
            <w:r w:rsidRPr="00E374A0">
              <w:rPr>
                <w:rFonts w:cs="Arial"/>
                <w:szCs w:val="24"/>
              </w:rPr>
              <w:t>Urgent Family Law Matters in Parenting Education Program Registries</w:t>
            </w:r>
          </w:p>
        </w:tc>
        <w:tc>
          <w:tcPr>
            <w:tcW w:w="6662" w:type="dxa"/>
          </w:tcPr>
          <w:p w14:paraId="7A9F318B" w14:textId="3219EDB0" w:rsidR="00AA497B" w:rsidRPr="00E374A0" w:rsidRDefault="00AA497B" w:rsidP="00AA497B">
            <w:pPr>
              <w:spacing w:after="120"/>
              <w:rPr>
                <w:rFonts w:cs="Arial"/>
                <w:i/>
                <w:szCs w:val="24"/>
              </w:rPr>
            </w:pPr>
            <w:r w:rsidRPr="00E374A0">
              <w:rPr>
                <w:rFonts w:cs="Arial"/>
                <w:szCs w:val="24"/>
              </w:rPr>
              <w:t xml:space="preserve">Pursuant to Rule 157, the requirement for </w:t>
            </w:r>
            <w:r w:rsidRPr="00E374A0">
              <w:rPr>
                <w:rFonts w:cs="Arial"/>
                <w:i/>
                <w:iCs/>
                <w:szCs w:val="24"/>
              </w:rPr>
              <w:t>(name)</w:t>
            </w:r>
            <w:r w:rsidRPr="00E374A0">
              <w:rPr>
                <w:rFonts w:cs="Arial"/>
                <w:szCs w:val="24"/>
              </w:rPr>
              <w:t xml:space="preserve"> to file a complete a Parenting Education Program </w:t>
            </w:r>
            <w:proofErr w:type="gramStart"/>
            <w:r w:rsidRPr="00E374A0">
              <w:rPr>
                <w:rFonts w:cs="Arial"/>
                <w:szCs w:val="24"/>
              </w:rPr>
              <w:t>is deferred</w:t>
            </w:r>
            <w:proofErr w:type="gramEnd"/>
            <w:r w:rsidRPr="00E374A0">
              <w:rPr>
                <w:rFonts w:cs="Arial"/>
                <w:szCs w:val="24"/>
              </w:rPr>
              <w:t xml:space="preserve"> until </w:t>
            </w:r>
            <w:r w:rsidRPr="00E374A0">
              <w:rPr>
                <w:rFonts w:cs="Arial"/>
                <w:i/>
                <w:szCs w:val="24"/>
              </w:rPr>
              <w:t>(date).</w:t>
            </w:r>
          </w:p>
          <w:p w14:paraId="483C9110" w14:textId="27C04E5C" w:rsidR="00AA497B" w:rsidRPr="00E374A0" w:rsidRDefault="00AA497B" w:rsidP="00AA497B">
            <w:pPr>
              <w:spacing w:after="120"/>
              <w:rPr>
                <w:rFonts w:cs="Arial"/>
                <w:i/>
                <w:iCs/>
                <w:szCs w:val="24"/>
              </w:rPr>
            </w:pPr>
            <w:r w:rsidRPr="00E374A0">
              <w:rPr>
                <w:rFonts w:cs="Arial"/>
                <w:iCs/>
                <w:szCs w:val="24"/>
              </w:rPr>
              <w:t xml:space="preserve">Pursuant to Rule 157, the requirement for </w:t>
            </w:r>
            <w:r w:rsidR="008643AD" w:rsidRPr="00E374A0">
              <w:rPr>
                <w:rFonts w:cs="Arial"/>
                <w:iCs/>
                <w:szCs w:val="24"/>
              </w:rPr>
              <w:t>(</w:t>
            </w:r>
            <w:r w:rsidRPr="00E374A0">
              <w:rPr>
                <w:rFonts w:cs="Arial"/>
                <w:i/>
                <w:iCs/>
                <w:szCs w:val="24"/>
              </w:rPr>
              <w:t>name</w:t>
            </w:r>
            <w:r w:rsidR="008643AD" w:rsidRPr="00E374A0">
              <w:rPr>
                <w:rFonts w:cs="Arial"/>
                <w:i/>
                <w:iCs/>
                <w:szCs w:val="24"/>
              </w:rPr>
              <w:t xml:space="preserve"> 1</w:t>
            </w:r>
            <w:r w:rsidRPr="00E374A0">
              <w:rPr>
                <w:rFonts w:cs="Arial"/>
                <w:iCs/>
                <w:szCs w:val="24"/>
              </w:rPr>
              <w:t xml:space="preserve">) to file a Financial Statement </w:t>
            </w:r>
            <w:proofErr w:type="gramStart"/>
            <w:r w:rsidRPr="00E374A0">
              <w:rPr>
                <w:rFonts w:cs="Arial"/>
                <w:iCs/>
                <w:szCs w:val="24"/>
              </w:rPr>
              <w:t>is deferred</w:t>
            </w:r>
            <w:proofErr w:type="gramEnd"/>
            <w:r w:rsidRPr="00E374A0">
              <w:rPr>
                <w:rFonts w:cs="Arial"/>
                <w:iCs/>
                <w:szCs w:val="24"/>
              </w:rPr>
              <w:t xml:space="preserve"> until (date).  </w:t>
            </w:r>
            <w:r w:rsidRPr="00E374A0">
              <w:rPr>
                <w:rFonts w:cs="Arial"/>
                <w:i/>
                <w:iCs/>
                <w:szCs w:val="24"/>
              </w:rPr>
              <w:t>[If the Application about a Family Law Matter includes an application for spousal  support or s. 7 expenses)</w:t>
            </w:r>
          </w:p>
          <w:p w14:paraId="5695FE7C" w14:textId="178AD599" w:rsidR="00AA497B" w:rsidRPr="00E374A0" w:rsidRDefault="00AA497B" w:rsidP="00AA497B">
            <w:pPr>
              <w:spacing w:after="120"/>
              <w:rPr>
                <w:rFonts w:cs="Arial"/>
                <w:szCs w:val="24"/>
              </w:rPr>
            </w:pPr>
            <w:r w:rsidRPr="00E374A0">
              <w:rPr>
                <w:rFonts w:cs="Arial"/>
                <w:szCs w:val="24"/>
              </w:rPr>
              <w:t>(</w:t>
            </w:r>
            <w:r w:rsidRPr="00E374A0">
              <w:rPr>
                <w:rFonts w:cs="Arial"/>
                <w:i/>
                <w:szCs w:val="24"/>
              </w:rPr>
              <w:t>Name 1</w:t>
            </w:r>
            <w:r w:rsidRPr="00E374A0">
              <w:rPr>
                <w:rFonts w:cs="Arial"/>
                <w:szCs w:val="24"/>
              </w:rPr>
              <w:t>) will have another adult serve (</w:t>
            </w:r>
            <w:r w:rsidRPr="00E374A0">
              <w:rPr>
                <w:rFonts w:cs="Arial"/>
                <w:i/>
                <w:szCs w:val="24"/>
              </w:rPr>
              <w:t>name 2</w:t>
            </w:r>
            <w:r w:rsidRPr="00E374A0">
              <w:rPr>
                <w:rFonts w:cs="Arial"/>
                <w:szCs w:val="24"/>
              </w:rPr>
              <w:t>) personally with:</w:t>
            </w:r>
          </w:p>
          <w:p w14:paraId="5350B58F" w14:textId="77777777" w:rsidR="00AA497B" w:rsidRPr="00E374A0" w:rsidRDefault="004E65FD" w:rsidP="00CF3889">
            <w:pPr>
              <w:pStyle w:val="ListParagraph"/>
              <w:numPr>
                <w:ilvl w:val="0"/>
                <w:numId w:val="30"/>
              </w:numPr>
              <w:spacing w:after="120"/>
              <w:ind w:left="714" w:hanging="357"/>
              <w:contextualSpacing w:val="0"/>
              <w:rPr>
                <w:rFonts w:cs="Arial"/>
                <w:i/>
                <w:szCs w:val="24"/>
              </w:rPr>
            </w:pPr>
            <w:r w:rsidRPr="00E374A0">
              <w:rPr>
                <w:rFonts w:cs="Arial"/>
                <w:szCs w:val="24"/>
              </w:rPr>
              <w:t xml:space="preserve">Application for </w:t>
            </w:r>
            <w:r w:rsidR="00AA497B" w:rsidRPr="00E374A0">
              <w:rPr>
                <w:rFonts w:cs="Arial"/>
                <w:szCs w:val="24"/>
              </w:rPr>
              <w:t>Case Management Order without Notice or Appearance (doc #)</w:t>
            </w:r>
          </w:p>
          <w:p w14:paraId="5A5218F9" w14:textId="77777777" w:rsidR="00AA497B" w:rsidRPr="00E374A0" w:rsidRDefault="00AA497B" w:rsidP="00CF3889">
            <w:pPr>
              <w:pStyle w:val="ListParagraph"/>
              <w:numPr>
                <w:ilvl w:val="0"/>
                <w:numId w:val="30"/>
              </w:numPr>
              <w:spacing w:after="120"/>
              <w:ind w:left="714" w:hanging="357"/>
              <w:contextualSpacing w:val="0"/>
              <w:rPr>
                <w:rFonts w:cs="Arial"/>
                <w:i/>
                <w:szCs w:val="24"/>
              </w:rPr>
            </w:pPr>
            <w:r w:rsidRPr="00E374A0">
              <w:rPr>
                <w:rFonts w:cs="Arial"/>
                <w:szCs w:val="24"/>
              </w:rPr>
              <w:t>Application about a Family Law Matter/Reply</w:t>
            </w:r>
          </w:p>
          <w:p w14:paraId="1A94E31F" w14:textId="77777777" w:rsidR="00AA497B" w:rsidRPr="00E374A0" w:rsidRDefault="00AA497B" w:rsidP="00CF3889">
            <w:pPr>
              <w:pStyle w:val="ListParagraph"/>
              <w:numPr>
                <w:ilvl w:val="0"/>
                <w:numId w:val="30"/>
              </w:numPr>
              <w:spacing w:after="120"/>
              <w:ind w:left="714" w:hanging="357"/>
              <w:contextualSpacing w:val="0"/>
              <w:rPr>
                <w:rFonts w:cs="Arial"/>
                <w:i/>
                <w:szCs w:val="24"/>
              </w:rPr>
            </w:pPr>
            <w:r w:rsidRPr="00E374A0">
              <w:rPr>
                <w:rFonts w:cs="Arial"/>
                <w:szCs w:val="24"/>
              </w:rPr>
              <w:t>Instructions for Filing a Reply</w:t>
            </w:r>
          </w:p>
          <w:p w14:paraId="5CD9EDDB" w14:textId="77777777" w:rsidR="00AA497B" w:rsidRPr="00E374A0" w:rsidRDefault="00AA497B" w:rsidP="00CF3889">
            <w:pPr>
              <w:pStyle w:val="ListParagraph"/>
              <w:numPr>
                <w:ilvl w:val="0"/>
                <w:numId w:val="30"/>
              </w:numPr>
              <w:spacing w:after="120"/>
              <w:ind w:left="714" w:hanging="357"/>
              <w:contextualSpacing w:val="0"/>
              <w:rPr>
                <w:rFonts w:cs="Arial"/>
                <w:i/>
                <w:szCs w:val="24"/>
              </w:rPr>
            </w:pPr>
            <w:r w:rsidRPr="00E374A0">
              <w:rPr>
                <w:rFonts w:cs="Arial"/>
                <w:szCs w:val="24"/>
              </w:rPr>
              <w:t>Entered copy of this Order</w:t>
            </w:r>
          </w:p>
          <w:p w14:paraId="2F86E358" w14:textId="77777777" w:rsidR="00AA497B" w:rsidRPr="00E374A0" w:rsidRDefault="00AA497B" w:rsidP="00CF3889">
            <w:pPr>
              <w:pStyle w:val="ListParagraph"/>
              <w:numPr>
                <w:ilvl w:val="0"/>
                <w:numId w:val="30"/>
              </w:numPr>
              <w:spacing w:after="120"/>
              <w:ind w:left="714" w:hanging="357"/>
              <w:contextualSpacing w:val="0"/>
              <w:rPr>
                <w:rFonts w:cs="Arial"/>
                <w:i/>
                <w:szCs w:val="24"/>
              </w:rPr>
            </w:pPr>
            <w:r w:rsidRPr="00E374A0">
              <w:rPr>
                <w:rFonts w:cs="Arial"/>
                <w:szCs w:val="24"/>
              </w:rPr>
              <w:t>Financial Statement of (name)</w:t>
            </w:r>
          </w:p>
          <w:p w14:paraId="64CC7950" w14:textId="77777777" w:rsidR="00AA497B" w:rsidRPr="00E374A0" w:rsidRDefault="00AA497B" w:rsidP="00CF3889">
            <w:pPr>
              <w:pStyle w:val="ListParagraph"/>
              <w:numPr>
                <w:ilvl w:val="0"/>
                <w:numId w:val="30"/>
              </w:numPr>
              <w:spacing w:after="120"/>
              <w:rPr>
                <w:rFonts w:cs="Arial"/>
                <w:i/>
                <w:szCs w:val="24"/>
              </w:rPr>
            </w:pPr>
            <w:r w:rsidRPr="00E374A0">
              <w:rPr>
                <w:rFonts w:cs="Arial"/>
                <w:szCs w:val="24"/>
              </w:rPr>
              <w:t>Affidavit and any other supporting documents</w:t>
            </w:r>
          </w:p>
          <w:p w14:paraId="1356E3CF" w14:textId="77777777" w:rsidR="00AA497B" w:rsidRPr="00E374A0" w:rsidRDefault="00AA497B" w:rsidP="00AA497B">
            <w:pPr>
              <w:spacing w:after="120"/>
              <w:rPr>
                <w:rFonts w:cs="Arial"/>
                <w:szCs w:val="24"/>
              </w:rPr>
            </w:pPr>
            <w:proofErr w:type="gramStart"/>
            <w:r w:rsidRPr="00E374A0">
              <w:rPr>
                <w:rFonts w:cs="Arial"/>
                <w:szCs w:val="24"/>
              </w:rPr>
              <w:t>And</w:t>
            </w:r>
            <w:proofErr w:type="gramEnd"/>
            <w:r w:rsidRPr="00E374A0">
              <w:rPr>
                <w:rFonts w:cs="Arial"/>
                <w:szCs w:val="24"/>
              </w:rPr>
              <w:t xml:space="preserve"> file a certificate of service with the registry by (date).  </w:t>
            </w:r>
          </w:p>
          <w:p w14:paraId="076E2557" w14:textId="77777777" w:rsidR="00AA497B" w:rsidRPr="00E374A0" w:rsidRDefault="00AA497B" w:rsidP="00AA497B">
            <w:pPr>
              <w:spacing w:after="120"/>
              <w:rPr>
                <w:rFonts w:cs="Arial"/>
                <w:szCs w:val="24"/>
              </w:rPr>
            </w:pPr>
            <w:r w:rsidRPr="00E374A0">
              <w:rPr>
                <w:rFonts w:cs="Arial"/>
                <w:szCs w:val="24"/>
              </w:rPr>
              <w:t xml:space="preserve">Once service </w:t>
            </w:r>
            <w:proofErr w:type="gramStart"/>
            <w:r w:rsidRPr="00E374A0">
              <w:rPr>
                <w:rFonts w:cs="Arial"/>
                <w:szCs w:val="24"/>
              </w:rPr>
              <w:t>has been effected</w:t>
            </w:r>
            <w:proofErr w:type="gramEnd"/>
            <w:r w:rsidRPr="00E374A0">
              <w:rPr>
                <w:rFonts w:cs="Arial"/>
                <w:szCs w:val="24"/>
              </w:rPr>
              <w:t xml:space="preserve">, </w:t>
            </w:r>
            <w:r w:rsidRPr="00E374A0">
              <w:rPr>
                <w:rFonts w:cs="Arial"/>
                <w:iCs/>
                <w:szCs w:val="24"/>
              </w:rPr>
              <w:t>(</w:t>
            </w:r>
            <w:r w:rsidRPr="00E374A0">
              <w:rPr>
                <w:rFonts w:cs="Arial"/>
                <w:i/>
                <w:iCs/>
                <w:szCs w:val="24"/>
              </w:rPr>
              <w:t>name</w:t>
            </w:r>
            <w:r w:rsidR="008643AD" w:rsidRPr="00E374A0">
              <w:rPr>
                <w:rFonts w:cs="Arial"/>
                <w:i/>
                <w:iCs/>
                <w:szCs w:val="24"/>
              </w:rPr>
              <w:t xml:space="preserve"> 2</w:t>
            </w:r>
            <w:r w:rsidRPr="00E374A0">
              <w:rPr>
                <w:rFonts w:cs="Arial"/>
                <w:iCs/>
                <w:szCs w:val="24"/>
              </w:rPr>
              <w:t>)</w:t>
            </w:r>
            <w:r w:rsidRPr="00E374A0">
              <w:rPr>
                <w:rFonts w:cs="Arial"/>
                <w:szCs w:val="24"/>
              </w:rPr>
              <w:t xml:space="preserve"> shall have (number) days to file a Reply to an Application about a Family Law Matter.</w:t>
            </w:r>
          </w:p>
          <w:p w14:paraId="279B235E" w14:textId="025072CC" w:rsidR="00AA497B" w:rsidRPr="00E374A0" w:rsidRDefault="00AA497B" w:rsidP="00AA497B">
            <w:pPr>
              <w:spacing w:after="120"/>
              <w:rPr>
                <w:rFonts w:cs="Arial"/>
                <w:szCs w:val="24"/>
              </w:rPr>
            </w:pPr>
            <w:r w:rsidRPr="00E374A0">
              <w:rPr>
                <w:rFonts w:cs="Arial"/>
                <w:szCs w:val="24"/>
              </w:rPr>
              <w:t>After (</w:t>
            </w:r>
            <w:r w:rsidRPr="00E374A0">
              <w:rPr>
                <w:rFonts w:cs="Arial"/>
                <w:i/>
                <w:szCs w:val="24"/>
              </w:rPr>
              <w:t>name</w:t>
            </w:r>
            <w:r w:rsidR="008643AD" w:rsidRPr="00E374A0">
              <w:rPr>
                <w:rFonts w:cs="Arial"/>
                <w:i/>
                <w:szCs w:val="24"/>
              </w:rPr>
              <w:t xml:space="preserve"> 2</w:t>
            </w:r>
            <w:r w:rsidRPr="00E374A0">
              <w:rPr>
                <w:rFonts w:cs="Arial"/>
                <w:szCs w:val="24"/>
              </w:rPr>
              <w:t xml:space="preserve">) files a Reply to an Application about a Family Law Matter, or the Reply period has passed, the matter </w:t>
            </w:r>
            <w:proofErr w:type="gramStart"/>
            <w:r w:rsidRPr="00E374A0">
              <w:rPr>
                <w:rFonts w:cs="Arial"/>
                <w:szCs w:val="24"/>
              </w:rPr>
              <w:t>may be scheduled</w:t>
            </w:r>
            <w:proofErr w:type="gramEnd"/>
            <w:r w:rsidRPr="00E374A0">
              <w:rPr>
                <w:rFonts w:cs="Arial"/>
                <w:szCs w:val="24"/>
              </w:rPr>
              <w:t xml:space="preserve"> for a (</w:t>
            </w:r>
            <w:r w:rsidRPr="00E374A0">
              <w:rPr>
                <w:rFonts w:cs="Arial"/>
                <w:i/>
                <w:szCs w:val="24"/>
              </w:rPr>
              <w:t>type of court appearance</w:t>
            </w:r>
            <w:r w:rsidRPr="00E374A0">
              <w:rPr>
                <w:rFonts w:cs="Arial"/>
                <w:szCs w:val="24"/>
              </w:rPr>
              <w:t>)</w:t>
            </w:r>
            <w:r w:rsidRPr="00E374A0">
              <w:rPr>
                <w:rFonts w:cs="Arial"/>
                <w:i/>
                <w:szCs w:val="24"/>
              </w:rPr>
              <w:t xml:space="preserve"> </w:t>
            </w:r>
            <w:r w:rsidRPr="00E374A0">
              <w:rPr>
                <w:rFonts w:cs="Arial"/>
                <w:szCs w:val="24"/>
              </w:rPr>
              <w:t>for the sole issue of (</w:t>
            </w:r>
            <w:r w:rsidRPr="00E374A0">
              <w:rPr>
                <w:rFonts w:cs="Arial"/>
                <w:i/>
                <w:szCs w:val="24"/>
              </w:rPr>
              <w:t>issues</w:t>
            </w:r>
            <w:r w:rsidRPr="00E374A0">
              <w:rPr>
                <w:rFonts w:cs="Arial"/>
                <w:szCs w:val="24"/>
              </w:rPr>
              <w:t>)</w:t>
            </w:r>
            <w:r w:rsidR="00CE3239" w:rsidRPr="00E374A0">
              <w:rPr>
                <w:rFonts w:cs="Arial"/>
                <w:szCs w:val="24"/>
              </w:rPr>
              <w:t>.</w:t>
            </w:r>
            <w:r w:rsidRPr="00E374A0" w:rsidDel="005E3188">
              <w:rPr>
                <w:rFonts w:cs="Arial"/>
                <w:szCs w:val="24"/>
              </w:rPr>
              <w:t xml:space="preserve"> </w:t>
            </w:r>
            <w:r w:rsidRPr="00E374A0">
              <w:rPr>
                <w:rFonts w:cs="Arial"/>
                <w:szCs w:val="24"/>
              </w:rPr>
              <w:t xml:space="preserve"> </w:t>
            </w:r>
          </w:p>
          <w:p w14:paraId="77E3BD03" w14:textId="0801E879" w:rsidR="00AA497B" w:rsidRPr="00E374A0" w:rsidRDefault="00AA497B" w:rsidP="00E374A0">
            <w:pPr>
              <w:spacing w:after="120"/>
              <w:rPr>
                <w:rFonts w:eastAsia="Arial Narrow" w:cs="Arial"/>
                <w:szCs w:val="24"/>
                <w:lang w:eastAsia="en-US"/>
              </w:rPr>
            </w:pPr>
            <w:r w:rsidRPr="00E374A0">
              <w:rPr>
                <w:rFonts w:cs="Arial"/>
                <w:szCs w:val="24"/>
              </w:rPr>
              <w:t xml:space="preserve">No further court appearances </w:t>
            </w:r>
            <w:proofErr w:type="gramStart"/>
            <w:r w:rsidRPr="00E374A0">
              <w:rPr>
                <w:rFonts w:cs="Arial"/>
                <w:szCs w:val="24"/>
              </w:rPr>
              <w:t>may be scheduled</w:t>
            </w:r>
            <w:proofErr w:type="gramEnd"/>
            <w:r w:rsidRPr="00E374A0">
              <w:rPr>
                <w:rFonts w:cs="Arial"/>
                <w:szCs w:val="24"/>
              </w:rPr>
              <w:t xml:space="preserve"> until the Parenting Education Program has been completed.  </w:t>
            </w:r>
          </w:p>
        </w:tc>
      </w:tr>
    </w:tbl>
    <w:p w14:paraId="0BBD424A" w14:textId="37DD8745" w:rsidR="00CE0302" w:rsidRPr="00E374A0" w:rsidRDefault="00CE0302" w:rsidP="00AD59D2">
      <w:pPr>
        <w:pStyle w:val="Heading3"/>
        <w:rPr>
          <w:rFonts w:eastAsia="Arial Narrow"/>
        </w:rPr>
      </w:pPr>
      <w:bookmarkStart w:id="48" w:name="_Toc187246028"/>
      <w:r w:rsidRPr="00E374A0">
        <w:rPr>
          <w:rFonts w:eastAsia="Arial Narrow"/>
        </w:rPr>
        <w:t>Reply:  Shorten or Extend Time to File Reply or Permission to File Late</w:t>
      </w:r>
      <w:bookmarkEnd w:id="48"/>
    </w:p>
    <w:tbl>
      <w:tblPr>
        <w:tblStyle w:val="TableGrid"/>
        <w:tblW w:w="9634" w:type="dxa"/>
        <w:tblLook w:val="04A0" w:firstRow="1" w:lastRow="0" w:firstColumn="1" w:lastColumn="0" w:noHBand="0" w:noVBand="1"/>
      </w:tblPr>
      <w:tblGrid>
        <w:gridCol w:w="704"/>
        <w:gridCol w:w="2268"/>
        <w:gridCol w:w="6662"/>
      </w:tblGrid>
      <w:tr w:rsidR="005A6E41" w:rsidRPr="00E374A0" w14:paraId="2781F31E" w14:textId="77777777" w:rsidTr="00B157A3">
        <w:tc>
          <w:tcPr>
            <w:tcW w:w="704" w:type="dxa"/>
          </w:tcPr>
          <w:p w14:paraId="76A4B7FE" w14:textId="77777777" w:rsidR="00CE0302" w:rsidRPr="00E374A0" w:rsidRDefault="001C4ACA" w:rsidP="00B157A3">
            <w:pPr>
              <w:pStyle w:val="Picklistformat"/>
              <w:ind w:left="22" w:right="-189"/>
              <w:rPr>
                <w:rFonts w:ascii="Arial" w:hAnsi="Arial" w:cs="Arial"/>
                <w:b/>
                <w:sz w:val="24"/>
                <w:szCs w:val="24"/>
                <w:lang w:val="en-CA"/>
              </w:rPr>
            </w:pPr>
            <w:r w:rsidRPr="00E374A0">
              <w:rPr>
                <w:rFonts w:ascii="Arial" w:hAnsi="Arial" w:cs="Arial"/>
                <w:b/>
                <w:sz w:val="24"/>
                <w:szCs w:val="24"/>
                <w:lang w:val="en-CA"/>
              </w:rPr>
              <w:t>D84</w:t>
            </w:r>
          </w:p>
        </w:tc>
        <w:tc>
          <w:tcPr>
            <w:tcW w:w="2268" w:type="dxa"/>
          </w:tcPr>
          <w:p w14:paraId="2833846F" w14:textId="77777777" w:rsidR="00CE0302" w:rsidRPr="00E374A0" w:rsidRDefault="00CE0302" w:rsidP="00D21218">
            <w:pPr>
              <w:rPr>
                <w:rFonts w:cs="Arial"/>
                <w:szCs w:val="24"/>
              </w:rPr>
            </w:pPr>
            <w:r w:rsidRPr="00E374A0">
              <w:rPr>
                <w:rFonts w:cs="Arial"/>
                <w:szCs w:val="24"/>
              </w:rPr>
              <w:t>Shorten Time to File Reply</w:t>
            </w:r>
          </w:p>
        </w:tc>
        <w:tc>
          <w:tcPr>
            <w:tcW w:w="6662" w:type="dxa"/>
          </w:tcPr>
          <w:p w14:paraId="5B6C6539" w14:textId="769CDC7F" w:rsidR="00CE0302" w:rsidRPr="00E374A0" w:rsidRDefault="002A120C" w:rsidP="00D21218">
            <w:pPr>
              <w:spacing w:after="120"/>
              <w:rPr>
                <w:rFonts w:cs="Arial"/>
                <w:szCs w:val="24"/>
              </w:rPr>
            </w:pPr>
            <w:r w:rsidRPr="00E374A0">
              <w:rPr>
                <w:rFonts w:cs="Arial"/>
                <w:iCs/>
                <w:szCs w:val="24"/>
              </w:rPr>
              <w:t>(</w:t>
            </w:r>
            <w:r w:rsidRPr="00E374A0">
              <w:rPr>
                <w:rFonts w:cs="Arial"/>
                <w:i/>
                <w:iCs/>
                <w:szCs w:val="24"/>
              </w:rPr>
              <w:t>N</w:t>
            </w:r>
            <w:r w:rsidR="00CE0302" w:rsidRPr="00E374A0">
              <w:rPr>
                <w:rFonts w:cs="Arial"/>
                <w:i/>
                <w:iCs/>
                <w:szCs w:val="24"/>
              </w:rPr>
              <w:t>ame</w:t>
            </w:r>
            <w:r w:rsidR="00CE0302" w:rsidRPr="00E374A0">
              <w:rPr>
                <w:rFonts w:cs="Arial"/>
                <w:iCs/>
                <w:szCs w:val="24"/>
              </w:rPr>
              <w:t>)</w:t>
            </w:r>
            <w:r w:rsidR="00CE0302" w:rsidRPr="00E374A0">
              <w:rPr>
                <w:rFonts w:cs="Arial"/>
                <w:szCs w:val="24"/>
              </w:rPr>
              <w:t xml:space="preserve"> may be served by </w:t>
            </w:r>
            <w:r w:rsidR="00CE0302" w:rsidRPr="00E374A0">
              <w:rPr>
                <w:rFonts w:cs="Arial"/>
                <w:iCs/>
                <w:szCs w:val="24"/>
              </w:rPr>
              <w:t>(</w:t>
            </w:r>
            <w:r w:rsidR="00CE0302" w:rsidRPr="00E374A0">
              <w:rPr>
                <w:rFonts w:cs="Arial"/>
                <w:i/>
                <w:iCs/>
                <w:szCs w:val="24"/>
              </w:rPr>
              <w:t>method</w:t>
            </w:r>
            <w:r w:rsidR="00CE0302" w:rsidRPr="00E374A0">
              <w:rPr>
                <w:rFonts w:cs="Arial"/>
                <w:iCs/>
                <w:szCs w:val="24"/>
              </w:rPr>
              <w:t>)</w:t>
            </w:r>
            <w:r w:rsidR="00CE0302" w:rsidRPr="00E374A0">
              <w:rPr>
                <w:rFonts w:cs="Arial"/>
                <w:szCs w:val="24"/>
              </w:rPr>
              <w:t xml:space="preserve"> with the following documents: </w:t>
            </w:r>
          </w:p>
          <w:p w14:paraId="68741FCF" w14:textId="77777777" w:rsidR="00CE0302" w:rsidRPr="00E374A0" w:rsidRDefault="00CE0302" w:rsidP="00D21218">
            <w:pPr>
              <w:spacing w:after="120"/>
              <w:rPr>
                <w:rFonts w:cs="Arial"/>
                <w:i/>
                <w:iCs/>
                <w:szCs w:val="24"/>
              </w:rPr>
            </w:pPr>
            <w:r w:rsidRPr="00E374A0">
              <w:rPr>
                <w:rFonts w:cs="Arial"/>
                <w:iCs/>
                <w:szCs w:val="24"/>
              </w:rPr>
              <w:t>(</w:t>
            </w:r>
            <w:r w:rsidRPr="00E374A0">
              <w:rPr>
                <w:rFonts w:cs="Arial"/>
                <w:i/>
                <w:iCs/>
                <w:szCs w:val="24"/>
              </w:rPr>
              <w:t>list documents which must include a copy of the order</w:t>
            </w:r>
            <w:r w:rsidRPr="00E374A0">
              <w:rPr>
                <w:rFonts w:cs="Arial"/>
                <w:iCs/>
                <w:szCs w:val="24"/>
              </w:rPr>
              <w:t>)</w:t>
            </w:r>
          </w:p>
          <w:p w14:paraId="49F53BD0" w14:textId="77777777" w:rsidR="00CE0302" w:rsidRPr="00E374A0" w:rsidRDefault="00CE0302" w:rsidP="00D21218">
            <w:pPr>
              <w:spacing w:after="120"/>
              <w:rPr>
                <w:rFonts w:cs="Arial"/>
                <w:szCs w:val="24"/>
              </w:rPr>
            </w:pPr>
            <w:r w:rsidRPr="00E374A0">
              <w:rPr>
                <w:rFonts w:cs="Arial"/>
                <w:szCs w:val="24"/>
              </w:rPr>
              <w:t xml:space="preserve">Once service </w:t>
            </w:r>
            <w:proofErr w:type="gramStart"/>
            <w:r w:rsidRPr="00E374A0">
              <w:rPr>
                <w:rFonts w:cs="Arial"/>
                <w:szCs w:val="24"/>
              </w:rPr>
              <w:t>has been effected</w:t>
            </w:r>
            <w:proofErr w:type="gramEnd"/>
            <w:r w:rsidRPr="00E374A0">
              <w:rPr>
                <w:rFonts w:cs="Arial"/>
                <w:szCs w:val="24"/>
              </w:rPr>
              <w:t xml:space="preserve">, </w:t>
            </w:r>
            <w:r w:rsidRPr="00E374A0">
              <w:rPr>
                <w:rFonts w:cs="Arial"/>
                <w:iCs/>
                <w:szCs w:val="24"/>
              </w:rPr>
              <w:t>(</w:t>
            </w:r>
            <w:r w:rsidRPr="00E374A0">
              <w:rPr>
                <w:rFonts w:cs="Arial"/>
                <w:i/>
                <w:iCs/>
                <w:szCs w:val="24"/>
              </w:rPr>
              <w:t>name</w:t>
            </w:r>
            <w:r w:rsidR="002A120C" w:rsidRPr="00E374A0">
              <w:rPr>
                <w:rFonts w:cs="Arial"/>
                <w:i/>
                <w:iCs/>
                <w:szCs w:val="24"/>
              </w:rPr>
              <w:t xml:space="preserve"> 2</w:t>
            </w:r>
            <w:r w:rsidRPr="00E374A0">
              <w:rPr>
                <w:rFonts w:cs="Arial"/>
                <w:iCs/>
                <w:szCs w:val="24"/>
              </w:rPr>
              <w:t>)</w:t>
            </w:r>
            <w:r w:rsidRPr="00E374A0">
              <w:rPr>
                <w:rFonts w:cs="Arial"/>
                <w:szCs w:val="24"/>
              </w:rPr>
              <w:t xml:space="preserve"> shall have (</w:t>
            </w:r>
            <w:r w:rsidRPr="00E374A0">
              <w:rPr>
                <w:rFonts w:cs="Arial"/>
                <w:i/>
                <w:szCs w:val="24"/>
              </w:rPr>
              <w:t>number</w:t>
            </w:r>
            <w:r w:rsidRPr="00E374A0">
              <w:rPr>
                <w:rFonts w:cs="Arial"/>
                <w:szCs w:val="24"/>
              </w:rPr>
              <w:t>) days to file a Reply to an Application about a Family Law Matter.</w:t>
            </w:r>
          </w:p>
          <w:p w14:paraId="60047ED1" w14:textId="77777777" w:rsidR="00CE0302" w:rsidRPr="00E374A0" w:rsidRDefault="00CE0302" w:rsidP="00D21218">
            <w:pPr>
              <w:spacing w:after="120"/>
              <w:rPr>
                <w:rFonts w:cs="Arial"/>
                <w:szCs w:val="24"/>
              </w:rPr>
            </w:pPr>
            <w:r w:rsidRPr="00E374A0">
              <w:rPr>
                <w:rFonts w:cs="Arial"/>
                <w:szCs w:val="24"/>
              </w:rPr>
              <w:t>After (</w:t>
            </w:r>
            <w:r w:rsidRPr="00E374A0">
              <w:rPr>
                <w:rFonts w:cs="Arial"/>
                <w:i/>
                <w:szCs w:val="24"/>
              </w:rPr>
              <w:t>name</w:t>
            </w:r>
            <w:r w:rsidR="002A120C" w:rsidRPr="00E374A0">
              <w:rPr>
                <w:rFonts w:cs="Arial"/>
                <w:i/>
                <w:szCs w:val="24"/>
              </w:rPr>
              <w:t xml:space="preserve"> 2</w:t>
            </w:r>
            <w:r w:rsidRPr="00E374A0">
              <w:rPr>
                <w:rFonts w:cs="Arial"/>
                <w:szCs w:val="24"/>
              </w:rPr>
              <w:t xml:space="preserve">) files a Reply to an Application about a Family Law Matter, or the Reply period has passed, the matter </w:t>
            </w:r>
            <w:proofErr w:type="gramStart"/>
            <w:r w:rsidRPr="00E374A0">
              <w:rPr>
                <w:rFonts w:cs="Arial"/>
                <w:szCs w:val="24"/>
              </w:rPr>
              <w:t>may be scheduled</w:t>
            </w:r>
            <w:proofErr w:type="gramEnd"/>
            <w:r w:rsidRPr="00E374A0">
              <w:rPr>
                <w:rFonts w:cs="Arial"/>
                <w:szCs w:val="24"/>
              </w:rPr>
              <w:t xml:space="preserve"> for a (</w:t>
            </w:r>
            <w:r w:rsidRPr="00E374A0">
              <w:rPr>
                <w:rFonts w:cs="Arial"/>
                <w:i/>
                <w:szCs w:val="24"/>
              </w:rPr>
              <w:t>type of court appearance</w:t>
            </w:r>
            <w:r w:rsidRPr="00E374A0">
              <w:rPr>
                <w:rFonts w:cs="Arial"/>
                <w:szCs w:val="24"/>
              </w:rPr>
              <w:t>)</w:t>
            </w:r>
            <w:r w:rsidRPr="00E374A0">
              <w:rPr>
                <w:rFonts w:cs="Arial"/>
                <w:i/>
                <w:szCs w:val="24"/>
              </w:rPr>
              <w:t xml:space="preserve"> </w:t>
            </w:r>
            <w:r w:rsidRPr="00E374A0">
              <w:rPr>
                <w:rFonts w:cs="Arial"/>
                <w:szCs w:val="24"/>
              </w:rPr>
              <w:t>for the sole issue of (</w:t>
            </w:r>
            <w:r w:rsidRPr="00E374A0">
              <w:rPr>
                <w:rFonts w:cs="Arial"/>
                <w:i/>
                <w:szCs w:val="24"/>
              </w:rPr>
              <w:t>issue</w:t>
            </w:r>
            <w:r w:rsidRPr="00E374A0">
              <w:rPr>
                <w:rFonts w:cs="Arial"/>
                <w:szCs w:val="24"/>
              </w:rPr>
              <w:t>)</w:t>
            </w:r>
            <w:r w:rsidR="002A120C" w:rsidRPr="00E374A0">
              <w:rPr>
                <w:rFonts w:cs="Arial"/>
                <w:szCs w:val="24"/>
              </w:rPr>
              <w:t>.</w:t>
            </w:r>
            <w:r w:rsidRPr="00E374A0" w:rsidDel="005E3188">
              <w:rPr>
                <w:rFonts w:cs="Arial"/>
                <w:szCs w:val="24"/>
              </w:rPr>
              <w:t xml:space="preserve"> </w:t>
            </w:r>
            <w:r w:rsidRPr="00E374A0">
              <w:rPr>
                <w:rFonts w:cs="Arial"/>
                <w:szCs w:val="24"/>
              </w:rPr>
              <w:t xml:space="preserve"> </w:t>
            </w:r>
          </w:p>
        </w:tc>
      </w:tr>
      <w:tr w:rsidR="00DA661A" w:rsidRPr="00E374A0" w14:paraId="1B7FB05C" w14:textId="77777777" w:rsidTr="00B157A3">
        <w:tc>
          <w:tcPr>
            <w:tcW w:w="704" w:type="dxa"/>
          </w:tcPr>
          <w:p w14:paraId="3F587B8C" w14:textId="77777777" w:rsidR="00CE0302" w:rsidRPr="00E374A0" w:rsidRDefault="001C4ACA" w:rsidP="00B157A3">
            <w:pPr>
              <w:pStyle w:val="Picklistformat"/>
              <w:ind w:left="22" w:right="-189"/>
              <w:rPr>
                <w:rFonts w:ascii="Arial" w:hAnsi="Arial" w:cs="Arial"/>
                <w:b/>
                <w:sz w:val="24"/>
                <w:szCs w:val="24"/>
                <w:lang w:val="en-CA"/>
              </w:rPr>
            </w:pPr>
            <w:r w:rsidRPr="00E374A0">
              <w:rPr>
                <w:rFonts w:ascii="Arial" w:hAnsi="Arial" w:cs="Arial"/>
                <w:b/>
                <w:sz w:val="24"/>
                <w:szCs w:val="24"/>
                <w:lang w:val="en-CA"/>
              </w:rPr>
              <w:t>D85</w:t>
            </w:r>
          </w:p>
        </w:tc>
        <w:tc>
          <w:tcPr>
            <w:tcW w:w="2268" w:type="dxa"/>
          </w:tcPr>
          <w:p w14:paraId="408885CC" w14:textId="77777777" w:rsidR="00CE0302" w:rsidRPr="00E374A0" w:rsidRDefault="00CE0302" w:rsidP="00CE0302">
            <w:pPr>
              <w:rPr>
                <w:rFonts w:cs="Arial"/>
                <w:szCs w:val="24"/>
              </w:rPr>
            </w:pPr>
            <w:r w:rsidRPr="00E374A0">
              <w:rPr>
                <w:rFonts w:cs="Arial"/>
                <w:szCs w:val="24"/>
              </w:rPr>
              <w:t>Modify Time to File a Reply</w:t>
            </w:r>
          </w:p>
        </w:tc>
        <w:tc>
          <w:tcPr>
            <w:tcW w:w="6662" w:type="dxa"/>
          </w:tcPr>
          <w:p w14:paraId="5081B814" w14:textId="77777777" w:rsidR="00CE0302" w:rsidRPr="00E374A0" w:rsidRDefault="00CE0302" w:rsidP="00CE0302">
            <w:pPr>
              <w:rPr>
                <w:rFonts w:eastAsia="Arial Narrow" w:cs="Arial"/>
                <w:szCs w:val="24"/>
                <w:lang w:eastAsia="en-US"/>
              </w:rPr>
            </w:pPr>
            <w:r w:rsidRPr="00E374A0">
              <w:rPr>
                <w:rFonts w:eastAsia="Arial Narrow" w:cs="Arial"/>
                <w:szCs w:val="24"/>
                <w:lang w:eastAsia="en-US"/>
              </w:rPr>
              <w:t>Pursuant to Rule 62(j), the time for (</w:t>
            </w:r>
            <w:r w:rsidRPr="00E374A0">
              <w:rPr>
                <w:rFonts w:eastAsia="Arial Narrow" w:cs="Arial"/>
                <w:i/>
                <w:szCs w:val="24"/>
                <w:lang w:eastAsia="en-US"/>
              </w:rPr>
              <w:t>name 1</w:t>
            </w:r>
            <w:r w:rsidR="002A120C" w:rsidRPr="00E374A0">
              <w:rPr>
                <w:rFonts w:eastAsia="Arial Narrow" w:cs="Arial"/>
                <w:szCs w:val="24"/>
                <w:lang w:eastAsia="en-US"/>
              </w:rPr>
              <w:t>) to file a Reply to the A</w:t>
            </w:r>
            <w:r w:rsidRPr="00E374A0">
              <w:rPr>
                <w:rFonts w:eastAsia="Arial Narrow" w:cs="Arial"/>
                <w:szCs w:val="24"/>
                <w:lang w:eastAsia="en-US"/>
              </w:rPr>
              <w:t>pplication of (</w:t>
            </w:r>
            <w:r w:rsidRPr="00E374A0">
              <w:rPr>
                <w:rFonts w:eastAsia="Arial Narrow" w:cs="Arial"/>
                <w:i/>
                <w:szCs w:val="24"/>
                <w:lang w:eastAsia="en-US"/>
              </w:rPr>
              <w:t>name 2</w:t>
            </w:r>
            <w:r w:rsidRPr="00E374A0">
              <w:rPr>
                <w:rFonts w:eastAsia="Arial Narrow" w:cs="Arial"/>
                <w:szCs w:val="24"/>
                <w:lang w:eastAsia="en-US"/>
              </w:rPr>
              <w:t>) filed (</w:t>
            </w:r>
            <w:r w:rsidRPr="00E374A0">
              <w:rPr>
                <w:rFonts w:eastAsia="Arial Narrow" w:cs="Arial"/>
                <w:i/>
                <w:szCs w:val="24"/>
                <w:lang w:eastAsia="en-US"/>
              </w:rPr>
              <w:t>date</w:t>
            </w:r>
            <w:r w:rsidRPr="00E374A0">
              <w:rPr>
                <w:rFonts w:eastAsia="Arial Narrow" w:cs="Arial"/>
                <w:szCs w:val="24"/>
                <w:lang w:eastAsia="en-US"/>
              </w:rPr>
              <w:t>) is extended such that (</w:t>
            </w:r>
            <w:r w:rsidRPr="00E374A0">
              <w:rPr>
                <w:rFonts w:eastAsia="Arial Narrow" w:cs="Arial"/>
                <w:i/>
                <w:szCs w:val="24"/>
                <w:lang w:eastAsia="en-US"/>
              </w:rPr>
              <w:t>name 1</w:t>
            </w:r>
            <w:r w:rsidRPr="00E374A0">
              <w:rPr>
                <w:rFonts w:eastAsia="Arial Narrow" w:cs="Arial"/>
                <w:szCs w:val="24"/>
                <w:lang w:eastAsia="en-US"/>
              </w:rPr>
              <w:t>) shall file the Reply with the court on or before (</w:t>
            </w:r>
            <w:r w:rsidRPr="00E374A0">
              <w:rPr>
                <w:rFonts w:eastAsia="Arial Narrow" w:cs="Arial"/>
                <w:i/>
                <w:szCs w:val="24"/>
                <w:lang w:eastAsia="en-US"/>
              </w:rPr>
              <w:t>date</w:t>
            </w:r>
            <w:r w:rsidRPr="00E374A0">
              <w:rPr>
                <w:rFonts w:eastAsia="Arial Narrow" w:cs="Arial"/>
                <w:szCs w:val="24"/>
                <w:lang w:eastAsia="en-US"/>
              </w:rPr>
              <w:t>).</w:t>
            </w:r>
          </w:p>
        </w:tc>
      </w:tr>
    </w:tbl>
    <w:p w14:paraId="705E1A40" w14:textId="63689953" w:rsidR="00EE4BE5" w:rsidRPr="00E374A0" w:rsidRDefault="009677E8" w:rsidP="00AD59D2">
      <w:pPr>
        <w:pStyle w:val="Heading3"/>
        <w:rPr>
          <w:b w:val="0"/>
          <w:kern w:val="28"/>
        </w:rPr>
      </w:pPr>
      <w:bookmarkStart w:id="49" w:name="_Toc187246029"/>
      <w:r w:rsidRPr="00E374A0">
        <w:t>Section 211 Reports and Non-Evaluative Views of the Child Reports</w:t>
      </w:r>
      <w:bookmarkEnd w:id="49"/>
    </w:p>
    <w:tbl>
      <w:tblPr>
        <w:tblStyle w:val="TableGrid"/>
        <w:tblW w:w="9625" w:type="dxa"/>
        <w:tblLook w:val="04A0" w:firstRow="1" w:lastRow="0" w:firstColumn="1" w:lastColumn="0" w:noHBand="0" w:noVBand="1"/>
      </w:tblPr>
      <w:tblGrid>
        <w:gridCol w:w="707"/>
        <w:gridCol w:w="2268"/>
        <w:gridCol w:w="6650"/>
      </w:tblGrid>
      <w:tr w:rsidR="005A6E41" w:rsidRPr="00E374A0" w14:paraId="6FD0CBFE" w14:textId="77777777" w:rsidTr="00B157A3">
        <w:tc>
          <w:tcPr>
            <w:tcW w:w="704" w:type="dxa"/>
          </w:tcPr>
          <w:p w14:paraId="6521F359" w14:textId="77777777" w:rsidR="009677E8" w:rsidRPr="00E374A0" w:rsidRDefault="001C4ACA" w:rsidP="00B157A3">
            <w:pPr>
              <w:pStyle w:val="Picklistformat"/>
              <w:ind w:right="-48"/>
              <w:rPr>
                <w:rFonts w:ascii="Arial" w:hAnsi="Arial" w:cs="Arial"/>
                <w:b/>
                <w:sz w:val="24"/>
                <w:szCs w:val="24"/>
                <w:lang w:val="en-CA"/>
              </w:rPr>
            </w:pPr>
            <w:r w:rsidRPr="00E374A0">
              <w:rPr>
                <w:rFonts w:ascii="Arial" w:hAnsi="Arial" w:cs="Arial"/>
                <w:b/>
                <w:sz w:val="24"/>
                <w:szCs w:val="24"/>
                <w:lang w:val="en-CA"/>
              </w:rPr>
              <w:t>D86</w:t>
            </w:r>
          </w:p>
        </w:tc>
        <w:tc>
          <w:tcPr>
            <w:tcW w:w="2268" w:type="dxa"/>
          </w:tcPr>
          <w:p w14:paraId="62817EF6" w14:textId="77777777" w:rsidR="009677E8" w:rsidRPr="00E374A0" w:rsidRDefault="009677E8" w:rsidP="008E7D47">
            <w:pPr>
              <w:rPr>
                <w:rFonts w:eastAsia="Arial Narrow" w:cs="Arial"/>
                <w:szCs w:val="24"/>
                <w:lang w:eastAsia="en-US"/>
              </w:rPr>
            </w:pPr>
            <w:r w:rsidRPr="00E374A0">
              <w:rPr>
                <w:rFonts w:eastAsia="Arial Narrow" w:cs="Arial"/>
                <w:szCs w:val="24"/>
                <w:lang w:eastAsia="en-US"/>
              </w:rPr>
              <w:t>Full Report</w:t>
            </w:r>
          </w:p>
        </w:tc>
        <w:tc>
          <w:tcPr>
            <w:tcW w:w="6653" w:type="dxa"/>
          </w:tcPr>
          <w:p w14:paraId="1CF09735" w14:textId="77777777" w:rsidR="009677E8" w:rsidRPr="00E374A0" w:rsidRDefault="009677E8" w:rsidP="008E7D47">
            <w:pPr>
              <w:rPr>
                <w:rFonts w:eastAsia="Arial Narrow" w:cs="Arial"/>
                <w:szCs w:val="24"/>
                <w:lang w:eastAsia="en-US"/>
              </w:rPr>
            </w:pPr>
            <w:r w:rsidRPr="00E374A0">
              <w:rPr>
                <w:rFonts w:eastAsia="Arial Narrow" w:cs="Arial"/>
                <w:szCs w:val="24"/>
                <w:lang w:eastAsia="en-US"/>
              </w:rPr>
              <w:t>(</w:t>
            </w:r>
            <w:r w:rsidRPr="00E374A0">
              <w:rPr>
                <w:rFonts w:eastAsia="Arial Narrow" w:cs="Arial"/>
                <w:i/>
                <w:szCs w:val="24"/>
                <w:lang w:eastAsia="en-US"/>
              </w:rPr>
              <w:t>A Family Justice Counsellor or named preparer</w:t>
            </w:r>
            <w:r w:rsidRPr="00E374A0">
              <w:rPr>
                <w:rFonts w:eastAsia="Arial Narrow" w:cs="Arial"/>
                <w:szCs w:val="24"/>
                <w:lang w:eastAsia="en-US"/>
              </w:rPr>
              <w:t>) will prepare a full s.</w:t>
            </w:r>
            <w:r w:rsidR="00CA201E" w:rsidRPr="00E374A0">
              <w:rPr>
                <w:rFonts w:eastAsia="Arial Narrow" w:cs="Arial"/>
                <w:szCs w:val="24"/>
                <w:lang w:eastAsia="en-US"/>
              </w:rPr>
              <w:t xml:space="preserve"> </w:t>
            </w:r>
            <w:r w:rsidRPr="00E374A0">
              <w:rPr>
                <w:rFonts w:eastAsia="Arial Narrow" w:cs="Arial"/>
                <w:szCs w:val="24"/>
                <w:lang w:eastAsia="en-US"/>
              </w:rPr>
              <w:t>211 Report to assess (</w:t>
            </w:r>
            <w:r w:rsidRPr="00E374A0">
              <w:rPr>
                <w:rFonts w:eastAsia="Arial Narrow" w:cs="Arial"/>
                <w:i/>
                <w:szCs w:val="24"/>
                <w:lang w:eastAsia="en-US"/>
              </w:rPr>
              <w:t>state issue</w:t>
            </w:r>
            <w:r w:rsidRPr="00E374A0">
              <w:rPr>
                <w:rFonts w:eastAsia="Arial Narrow" w:cs="Arial"/>
                <w:szCs w:val="24"/>
                <w:lang w:eastAsia="en-US"/>
              </w:rPr>
              <w:t>(</w:t>
            </w:r>
            <w:r w:rsidRPr="00E374A0">
              <w:rPr>
                <w:rFonts w:eastAsia="Arial Narrow" w:cs="Arial"/>
                <w:i/>
                <w:szCs w:val="24"/>
                <w:lang w:eastAsia="en-US"/>
              </w:rPr>
              <w:t>s</w:t>
            </w:r>
            <w:r w:rsidRPr="00E374A0">
              <w:rPr>
                <w:rFonts w:eastAsia="Arial Narrow" w:cs="Arial"/>
                <w:szCs w:val="24"/>
                <w:lang w:eastAsia="en-US"/>
              </w:rPr>
              <w:t>)).</w:t>
            </w:r>
          </w:p>
          <w:p w14:paraId="54E59F0C" w14:textId="77777777" w:rsidR="00A470C1" w:rsidRPr="00E374A0" w:rsidRDefault="00A470C1" w:rsidP="008E7D47">
            <w:pPr>
              <w:rPr>
                <w:rFonts w:eastAsia="Arial Narrow" w:cs="Arial"/>
                <w:szCs w:val="24"/>
                <w:lang w:eastAsia="en-US"/>
              </w:rPr>
            </w:pPr>
          </w:p>
          <w:p w14:paraId="0813848D" w14:textId="788DB7DE" w:rsidR="00A470C1" w:rsidRPr="00E374A0" w:rsidRDefault="00A470C1" w:rsidP="006114D9">
            <w:pPr>
              <w:rPr>
                <w:rFonts w:eastAsia="Arial Narrow" w:cs="Arial"/>
                <w:szCs w:val="24"/>
                <w:lang w:eastAsia="en-US"/>
              </w:rPr>
            </w:pPr>
          </w:p>
        </w:tc>
      </w:tr>
      <w:tr w:rsidR="005A6E41" w:rsidRPr="00E374A0" w14:paraId="7A093838" w14:textId="77777777" w:rsidTr="00B157A3">
        <w:tc>
          <w:tcPr>
            <w:tcW w:w="704" w:type="dxa"/>
          </w:tcPr>
          <w:p w14:paraId="382EC702" w14:textId="77777777" w:rsidR="009677E8" w:rsidRPr="00E374A0" w:rsidRDefault="001C4ACA" w:rsidP="00B157A3">
            <w:pPr>
              <w:pStyle w:val="Picklistformat"/>
              <w:ind w:right="-48"/>
              <w:rPr>
                <w:rFonts w:ascii="Arial" w:hAnsi="Arial" w:cs="Arial"/>
                <w:b/>
                <w:sz w:val="24"/>
                <w:szCs w:val="24"/>
                <w:lang w:val="en-CA"/>
              </w:rPr>
            </w:pPr>
            <w:r w:rsidRPr="00E374A0">
              <w:rPr>
                <w:rFonts w:ascii="Arial" w:hAnsi="Arial" w:cs="Arial"/>
                <w:b/>
                <w:sz w:val="24"/>
                <w:szCs w:val="24"/>
                <w:lang w:val="en-CA"/>
              </w:rPr>
              <w:t>D87</w:t>
            </w:r>
          </w:p>
        </w:tc>
        <w:tc>
          <w:tcPr>
            <w:tcW w:w="2268" w:type="dxa"/>
          </w:tcPr>
          <w:p w14:paraId="75957BC1" w14:textId="77777777" w:rsidR="009677E8" w:rsidRPr="00E374A0" w:rsidRDefault="009677E8" w:rsidP="008E7D47">
            <w:pPr>
              <w:rPr>
                <w:rFonts w:eastAsia="Arial Narrow" w:cs="Arial"/>
                <w:szCs w:val="24"/>
                <w:lang w:eastAsia="en-US"/>
              </w:rPr>
            </w:pPr>
            <w:r w:rsidRPr="00E374A0">
              <w:rPr>
                <w:rFonts w:eastAsia="Arial Narrow" w:cs="Arial"/>
                <w:szCs w:val="24"/>
                <w:lang w:eastAsia="en-US"/>
              </w:rPr>
              <w:t>Views of the Child Report</w:t>
            </w:r>
          </w:p>
        </w:tc>
        <w:tc>
          <w:tcPr>
            <w:tcW w:w="6653" w:type="dxa"/>
          </w:tcPr>
          <w:p w14:paraId="02B987C3" w14:textId="77777777" w:rsidR="009677E8" w:rsidRPr="00E374A0" w:rsidRDefault="009677E8" w:rsidP="008E7D47">
            <w:pPr>
              <w:rPr>
                <w:rFonts w:eastAsia="Arial Narrow" w:cs="Arial"/>
                <w:szCs w:val="24"/>
                <w:lang w:eastAsia="en-US"/>
              </w:rPr>
            </w:pPr>
            <w:r w:rsidRPr="00E374A0">
              <w:rPr>
                <w:rFonts w:eastAsia="Arial Narrow" w:cs="Arial"/>
                <w:szCs w:val="24"/>
                <w:lang w:eastAsia="en-US"/>
              </w:rPr>
              <w:t>(</w:t>
            </w:r>
            <w:r w:rsidRPr="00E374A0">
              <w:rPr>
                <w:rFonts w:eastAsia="Arial Narrow" w:cs="Arial"/>
                <w:i/>
                <w:szCs w:val="24"/>
                <w:lang w:eastAsia="en-US"/>
              </w:rPr>
              <w:t>A Family Justice Counsellor or named preparer</w:t>
            </w:r>
            <w:r w:rsidRPr="00E374A0">
              <w:rPr>
                <w:rFonts w:eastAsia="Arial Narrow" w:cs="Arial"/>
                <w:szCs w:val="24"/>
                <w:lang w:eastAsia="en-US"/>
              </w:rPr>
              <w:t xml:space="preserve">) will prepare </w:t>
            </w:r>
            <w:proofErr w:type="gramStart"/>
            <w:r w:rsidRPr="00E374A0">
              <w:rPr>
                <w:rFonts w:eastAsia="Arial Narrow" w:cs="Arial"/>
                <w:szCs w:val="24"/>
                <w:lang w:eastAsia="en-US"/>
              </w:rPr>
              <w:t>a</w:t>
            </w:r>
            <w:proofErr w:type="gramEnd"/>
            <w:r w:rsidRPr="00E374A0">
              <w:rPr>
                <w:rFonts w:eastAsia="Arial Narrow" w:cs="Arial"/>
                <w:szCs w:val="24"/>
                <w:lang w:eastAsia="en-US"/>
              </w:rPr>
              <w:t xml:space="preserve"> s. 211 Views of the Child Report to assess (</w:t>
            </w:r>
            <w:r w:rsidRPr="00E374A0">
              <w:rPr>
                <w:rFonts w:eastAsia="Arial Narrow" w:cs="Arial"/>
                <w:i/>
                <w:szCs w:val="24"/>
                <w:lang w:eastAsia="en-US"/>
              </w:rPr>
              <w:t>state issue</w:t>
            </w:r>
            <w:r w:rsidRPr="00E374A0">
              <w:rPr>
                <w:rFonts w:eastAsia="Arial Narrow" w:cs="Arial"/>
                <w:szCs w:val="24"/>
                <w:lang w:eastAsia="en-US"/>
              </w:rPr>
              <w:t>(</w:t>
            </w:r>
            <w:r w:rsidRPr="00E374A0">
              <w:rPr>
                <w:rFonts w:eastAsia="Arial Narrow" w:cs="Arial"/>
                <w:i/>
                <w:szCs w:val="24"/>
                <w:lang w:eastAsia="en-US"/>
              </w:rPr>
              <w:t>s</w:t>
            </w:r>
            <w:r w:rsidRPr="00E374A0">
              <w:rPr>
                <w:rFonts w:eastAsia="Arial Narrow" w:cs="Arial"/>
                <w:szCs w:val="24"/>
                <w:lang w:eastAsia="en-US"/>
              </w:rPr>
              <w:t>)).</w:t>
            </w:r>
          </w:p>
          <w:p w14:paraId="34A6B20C" w14:textId="77777777" w:rsidR="00A470C1" w:rsidRPr="00E374A0" w:rsidRDefault="00A470C1" w:rsidP="008E7D47">
            <w:pPr>
              <w:rPr>
                <w:rFonts w:eastAsia="Arial Narrow" w:cs="Arial"/>
                <w:szCs w:val="24"/>
                <w:lang w:eastAsia="en-US"/>
              </w:rPr>
            </w:pPr>
          </w:p>
        </w:tc>
      </w:tr>
      <w:tr w:rsidR="005A6E41" w:rsidRPr="00E374A0" w14:paraId="7C92EB09" w14:textId="77777777" w:rsidTr="00B157A3">
        <w:tc>
          <w:tcPr>
            <w:tcW w:w="704" w:type="dxa"/>
          </w:tcPr>
          <w:p w14:paraId="4EBEAF95" w14:textId="77777777" w:rsidR="009677E8" w:rsidRPr="00E374A0" w:rsidRDefault="001C4ACA" w:rsidP="00B157A3">
            <w:pPr>
              <w:pStyle w:val="Picklistformat"/>
              <w:ind w:right="-48"/>
              <w:rPr>
                <w:rFonts w:ascii="Arial" w:hAnsi="Arial" w:cs="Arial"/>
                <w:b/>
                <w:sz w:val="24"/>
                <w:szCs w:val="24"/>
                <w:lang w:val="en-CA"/>
              </w:rPr>
            </w:pPr>
            <w:r w:rsidRPr="00E374A0">
              <w:rPr>
                <w:rFonts w:ascii="Arial" w:hAnsi="Arial" w:cs="Arial"/>
                <w:b/>
                <w:sz w:val="24"/>
                <w:szCs w:val="24"/>
                <w:lang w:val="en-CA"/>
              </w:rPr>
              <w:t>D88</w:t>
            </w:r>
          </w:p>
        </w:tc>
        <w:tc>
          <w:tcPr>
            <w:tcW w:w="2268" w:type="dxa"/>
          </w:tcPr>
          <w:p w14:paraId="0462CF0F" w14:textId="77777777" w:rsidR="009677E8" w:rsidRPr="00E374A0" w:rsidRDefault="00CA201E" w:rsidP="008E7D47">
            <w:pPr>
              <w:rPr>
                <w:rFonts w:eastAsia="Arial Narrow" w:cs="Arial"/>
                <w:szCs w:val="24"/>
                <w:lang w:eastAsia="en-US"/>
              </w:rPr>
            </w:pPr>
            <w:r w:rsidRPr="00E374A0">
              <w:rPr>
                <w:rFonts w:cs="Arial"/>
                <w:szCs w:val="24"/>
              </w:rPr>
              <w:t>Order Non-Evaluative V</w:t>
            </w:r>
            <w:r w:rsidR="009677E8" w:rsidRPr="00E374A0">
              <w:rPr>
                <w:rFonts w:cs="Arial"/>
                <w:szCs w:val="24"/>
              </w:rPr>
              <w:t xml:space="preserve">iews of the </w:t>
            </w:r>
            <w:r w:rsidRPr="00E374A0">
              <w:rPr>
                <w:rFonts w:cs="Arial"/>
                <w:szCs w:val="24"/>
              </w:rPr>
              <w:t>Child Report</w:t>
            </w:r>
          </w:p>
        </w:tc>
        <w:tc>
          <w:tcPr>
            <w:tcW w:w="6653" w:type="dxa"/>
          </w:tcPr>
          <w:p w14:paraId="5DAE2373" w14:textId="5D954036" w:rsidR="009677E8" w:rsidRPr="00E374A0" w:rsidRDefault="009677E8" w:rsidP="008643AD">
            <w:pPr>
              <w:rPr>
                <w:rFonts w:eastAsia="Arial Narrow" w:cs="Arial"/>
                <w:szCs w:val="24"/>
                <w:lang w:eastAsia="en-US"/>
              </w:rPr>
            </w:pPr>
            <w:r w:rsidRPr="00E374A0">
              <w:rPr>
                <w:rFonts w:cs="Arial"/>
                <w:szCs w:val="24"/>
              </w:rPr>
              <w:t>Pursuant to ss. 37(2</w:t>
            </w:r>
            <w:proofErr w:type="gramStart"/>
            <w:r w:rsidRPr="00E374A0">
              <w:rPr>
                <w:rFonts w:cs="Arial"/>
                <w:szCs w:val="24"/>
              </w:rPr>
              <w:t>)(</w:t>
            </w:r>
            <w:proofErr w:type="gramEnd"/>
            <w:r w:rsidRPr="00E374A0">
              <w:rPr>
                <w:rFonts w:cs="Arial"/>
                <w:szCs w:val="24"/>
              </w:rPr>
              <w:t xml:space="preserve">b), 202 and 224(1)(b), a non-evaluative </w:t>
            </w:r>
            <w:r w:rsidR="008643AD" w:rsidRPr="00E374A0">
              <w:rPr>
                <w:rFonts w:cs="Arial"/>
                <w:szCs w:val="24"/>
              </w:rPr>
              <w:t>report about the child(</w:t>
            </w:r>
            <w:proofErr w:type="spellStart"/>
            <w:r w:rsidR="008643AD" w:rsidRPr="00E374A0">
              <w:rPr>
                <w:rFonts w:cs="Arial"/>
                <w:szCs w:val="24"/>
              </w:rPr>
              <w:t>ren</w:t>
            </w:r>
            <w:proofErr w:type="spellEnd"/>
            <w:r w:rsidR="008643AD" w:rsidRPr="00E374A0">
              <w:rPr>
                <w:rFonts w:cs="Arial"/>
                <w:szCs w:val="24"/>
              </w:rPr>
              <w:t>)’s views</w:t>
            </w:r>
            <w:r w:rsidRPr="00E374A0">
              <w:rPr>
                <w:rFonts w:cs="Arial"/>
                <w:szCs w:val="24"/>
              </w:rPr>
              <w:t xml:space="preserve"> will be prepared for (</w:t>
            </w:r>
            <w:r w:rsidRPr="00E374A0">
              <w:rPr>
                <w:rFonts w:cs="Arial"/>
                <w:i/>
                <w:szCs w:val="24"/>
              </w:rPr>
              <w:t>name and birthdate for each child</w:t>
            </w:r>
            <w:r w:rsidRPr="00E374A0">
              <w:rPr>
                <w:rFonts w:cs="Arial"/>
                <w:szCs w:val="24"/>
              </w:rPr>
              <w:t>) by (</w:t>
            </w:r>
            <w:r w:rsidRPr="00E374A0">
              <w:rPr>
                <w:rFonts w:cs="Arial"/>
                <w:i/>
                <w:szCs w:val="24"/>
              </w:rPr>
              <w:t>name of interviewer</w:t>
            </w:r>
            <w:r w:rsidRPr="00E374A0">
              <w:rPr>
                <w:rFonts w:cs="Arial"/>
                <w:szCs w:val="24"/>
              </w:rPr>
              <w:t>)</w:t>
            </w:r>
            <w:r w:rsidRPr="00E374A0">
              <w:rPr>
                <w:rFonts w:cs="Arial"/>
                <w:i/>
                <w:szCs w:val="24"/>
              </w:rPr>
              <w:t>,</w:t>
            </w:r>
            <w:r w:rsidRPr="00E374A0">
              <w:rPr>
                <w:rFonts w:cs="Arial"/>
                <w:szCs w:val="24"/>
              </w:rPr>
              <w:t xml:space="preserve"> being a qualified neutral child interviewer as agreed to by the parties or as ordered by the </w:t>
            </w:r>
            <w:r w:rsidR="005E3188" w:rsidRPr="00E374A0">
              <w:rPr>
                <w:rFonts w:cs="Arial"/>
                <w:szCs w:val="24"/>
              </w:rPr>
              <w:t>c</w:t>
            </w:r>
            <w:r w:rsidRPr="00E374A0">
              <w:rPr>
                <w:rFonts w:cs="Arial"/>
                <w:szCs w:val="24"/>
              </w:rPr>
              <w:t>ourt.</w:t>
            </w:r>
          </w:p>
        </w:tc>
      </w:tr>
      <w:tr w:rsidR="005A6E41" w:rsidRPr="00E374A0" w14:paraId="1A567D81" w14:textId="77777777" w:rsidTr="00B157A3">
        <w:tc>
          <w:tcPr>
            <w:tcW w:w="704" w:type="dxa"/>
          </w:tcPr>
          <w:p w14:paraId="2B4FA691" w14:textId="77777777" w:rsidR="009677E8" w:rsidRPr="00E374A0" w:rsidRDefault="001C4ACA" w:rsidP="00B157A3">
            <w:pPr>
              <w:pStyle w:val="Picklistformat"/>
              <w:ind w:right="-48"/>
              <w:rPr>
                <w:rFonts w:ascii="Arial" w:hAnsi="Arial" w:cs="Arial"/>
                <w:b/>
                <w:sz w:val="24"/>
                <w:szCs w:val="24"/>
                <w:lang w:val="en-CA"/>
              </w:rPr>
            </w:pPr>
            <w:r w:rsidRPr="00E374A0">
              <w:rPr>
                <w:rFonts w:ascii="Arial" w:hAnsi="Arial" w:cs="Arial"/>
                <w:b/>
                <w:sz w:val="24"/>
                <w:szCs w:val="24"/>
                <w:lang w:val="en-CA"/>
              </w:rPr>
              <w:t>D89</w:t>
            </w:r>
          </w:p>
        </w:tc>
        <w:tc>
          <w:tcPr>
            <w:tcW w:w="2268" w:type="dxa"/>
          </w:tcPr>
          <w:p w14:paraId="29B5CA8A" w14:textId="77777777" w:rsidR="009677E8" w:rsidRPr="00E374A0" w:rsidRDefault="009677E8" w:rsidP="008E7D47">
            <w:pPr>
              <w:rPr>
                <w:rFonts w:cs="Arial"/>
                <w:szCs w:val="24"/>
              </w:rPr>
            </w:pPr>
            <w:r w:rsidRPr="00E374A0">
              <w:rPr>
                <w:rFonts w:cs="Arial"/>
                <w:szCs w:val="24"/>
              </w:rPr>
              <w:t xml:space="preserve">Cooperate with </w:t>
            </w:r>
            <w:r w:rsidR="00CA201E" w:rsidRPr="00E374A0">
              <w:rPr>
                <w:rFonts w:cs="Arial"/>
                <w:szCs w:val="24"/>
              </w:rPr>
              <w:t>Interviewer</w:t>
            </w:r>
          </w:p>
        </w:tc>
        <w:tc>
          <w:tcPr>
            <w:tcW w:w="6653" w:type="dxa"/>
          </w:tcPr>
          <w:p w14:paraId="3E27DD02" w14:textId="79B272DE" w:rsidR="009677E8" w:rsidRPr="00E374A0" w:rsidRDefault="009677E8" w:rsidP="008643AD">
            <w:pPr>
              <w:rPr>
                <w:rFonts w:cs="Arial"/>
                <w:szCs w:val="24"/>
              </w:rPr>
            </w:pPr>
            <w:r w:rsidRPr="00E374A0">
              <w:rPr>
                <w:rFonts w:cs="Arial"/>
                <w:szCs w:val="24"/>
              </w:rPr>
              <w:t xml:space="preserve">The parties </w:t>
            </w:r>
            <w:r w:rsidR="002001F0" w:rsidRPr="00E374A0">
              <w:rPr>
                <w:rFonts w:cs="Arial"/>
                <w:szCs w:val="24"/>
              </w:rPr>
              <w:t>shall</w:t>
            </w:r>
            <w:r w:rsidRPr="00E374A0">
              <w:rPr>
                <w:rFonts w:cs="Arial"/>
                <w:szCs w:val="24"/>
              </w:rPr>
              <w:t xml:space="preserve"> cooperate with the neutral child interviewer</w:t>
            </w:r>
            <w:r w:rsidR="008643AD" w:rsidRPr="00E374A0">
              <w:rPr>
                <w:rFonts w:cs="Arial"/>
                <w:szCs w:val="24"/>
              </w:rPr>
              <w:t>/Family Justice Counsellor</w:t>
            </w:r>
            <w:r w:rsidRPr="00E374A0">
              <w:rPr>
                <w:rFonts w:cs="Arial"/>
                <w:szCs w:val="24"/>
              </w:rPr>
              <w:t xml:space="preserve"> with respect to the prepara</w:t>
            </w:r>
            <w:r w:rsidR="00CA201E" w:rsidRPr="00E374A0">
              <w:rPr>
                <w:rFonts w:cs="Arial"/>
                <w:szCs w:val="24"/>
              </w:rPr>
              <w:t xml:space="preserve">tion of the </w:t>
            </w:r>
            <w:r w:rsidR="008643AD" w:rsidRPr="00E374A0">
              <w:rPr>
                <w:rFonts w:cs="Arial"/>
                <w:szCs w:val="24"/>
              </w:rPr>
              <w:t>report</w:t>
            </w:r>
            <w:r w:rsidRPr="00E374A0">
              <w:rPr>
                <w:rFonts w:cs="Arial"/>
                <w:szCs w:val="24"/>
              </w:rPr>
              <w:t xml:space="preserve">, including the transportation of the </w:t>
            </w:r>
            <w:proofErr w:type="gramStart"/>
            <w:r w:rsidRPr="00E374A0">
              <w:rPr>
                <w:rFonts w:cs="Arial"/>
                <w:szCs w:val="24"/>
              </w:rPr>
              <w:t>child(</w:t>
            </w:r>
            <w:proofErr w:type="spellStart"/>
            <w:proofErr w:type="gramEnd"/>
            <w:r w:rsidRPr="00E374A0">
              <w:rPr>
                <w:rFonts w:cs="Arial"/>
                <w:szCs w:val="24"/>
              </w:rPr>
              <w:t>ren</w:t>
            </w:r>
            <w:proofErr w:type="spellEnd"/>
            <w:r w:rsidRPr="00E374A0">
              <w:rPr>
                <w:rFonts w:cs="Arial"/>
                <w:szCs w:val="24"/>
              </w:rPr>
              <w:t>) to and from interview meetings</w:t>
            </w:r>
            <w:r w:rsidR="00CA201E" w:rsidRPr="00E374A0">
              <w:rPr>
                <w:rFonts w:cs="Arial"/>
                <w:szCs w:val="24"/>
              </w:rPr>
              <w:t>.</w:t>
            </w:r>
          </w:p>
        </w:tc>
      </w:tr>
      <w:tr w:rsidR="005A6E41" w:rsidRPr="00E374A0" w14:paraId="5E735B44" w14:textId="77777777" w:rsidTr="00B157A3">
        <w:tc>
          <w:tcPr>
            <w:tcW w:w="704" w:type="dxa"/>
          </w:tcPr>
          <w:p w14:paraId="0319874C" w14:textId="77777777" w:rsidR="009677E8" w:rsidRPr="00E374A0" w:rsidRDefault="001C4ACA" w:rsidP="00B157A3">
            <w:pPr>
              <w:pStyle w:val="Picklistformat"/>
              <w:ind w:right="-48"/>
              <w:rPr>
                <w:rFonts w:ascii="Arial" w:hAnsi="Arial" w:cs="Arial"/>
                <w:b/>
                <w:sz w:val="24"/>
                <w:szCs w:val="24"/>
                <w:lang w:val="en-CA"/>
              </w:rPr>
            </w:pPr>
            <w:r w:rsidRPr="00E374A0">
              <w:rPr>
                <w:rFonts w:ascii="Arial" w:hAnsi="Arial" w:cs="Arial"/>
                <w:b/>
                <w:sz w:val="24"/>
                <w:szCs w:val="24"/>
                <w:lang w:val="en-CA"/>
              </w:rPr>
              <w:t>D90</w:t>
            </w:r>
          </w:p>
        </w:tc>
        <w:tc>
          <w:tcPr>
            <w:tcW w:w="2268" w:type="dxa"/>
          </w:tcPr>
          <w:p w14:paraId="05682264" w14:textId="77777777" w:rsidR="009677E8" w:rsidRPr="00E374A0" w:rsidRDefault="009677E8" w:rsidP="008E7D47">
            <w:pPr>
              <w:rPr>
                <w:rFonts w:cs="Arial"/>
                <w:szCs w:val="24"/>
              </w:rPr>
            </w:pPr>
            <w:r w:rsidRPr="00E374A0">
              <w:rPr>
                <w:rFonts w:cs="Arial"/>
                <w:szCs w:val="24"/>
              </w:rPr>
              <w:t>Cost of Report</w:t>
            </w:r>
          </w:p>
        </w:tc>
        <w:tc>
          <w:tcPr>
            <w:tcW w:w="6653" w:type="dxa"/>
          </w:tcPr>
          <w:p w14:paraId="06FBF727" w14:textId="77777777" w:rsidR="009677E8" w:rsidRPr="00E374A0" w:rsidRDefault="009677E8" w:rsidP="008E7D47">
            <w:pPr>
              <w:rPr>
                <w:rFonts w:cs="Arial"/>
                <w:szCs w:val="24"/>
              </w:rPr>
            </w:pPr>
            <w:r w:rsidRPr="00E374A0">
              <w:rPr>
                <w:rFonts w:cs="Arial"/>
                <w:szCs w:val="24"/>
              </w:rPr>
              <w:t xml:space="preserve">The cost of the Views of the Child Report will be </w:t>
            </w:r>
          </w:p>
          <w:p w14:paraId="0B454CB5" w14:textId="77777777" w:rsidR="009677E8" w:rsidRPr="00E374A0" w:rsidRDefault="009677E8" w:rsidP="00CA201E">
            <w:pPr>
              <w:spacing w:before="120" w:after="120"/>
              <w:rPr>
                <w:rFonts w:cs="Arial"/>
                <w:b/>
                <w:szCs w:val="24"/>
              </w:rPr>
            </w:pPr>
            <w:r w:rsidRPr="00E374A0">
              <w:rPr>
                <w:rFonts w:cs="Arial"/>
                <w:szCs w:val="24"/>
              </w:rPr>
              <w:t xml:space="preserve">(1) shared equally by the parties </w:t>
            </w:r>
            <w:r w:rsidRPr="00E374A0">
              <w:rPr>
                <w:rFonts w:cs="Arial"/>
                <w:b/>
                <w:szCs w:val="24"/>
              </w:rPr>
              <w:t>OR</w:t>
            </w:r>
          </w:p>
          <w:p w14:paraId="7C9C7327" w14:textId="77777777" w:rsidR="009677E8" w:rsidRPr="00E374A0" w:rsidRDefault="009677E8" w:rsidP="00294691">
            <w:pPr>
              <w:spacing w:before="120" w:after="120"/>
              <w:ind w:left="212" w:hanging="212"/>
              <w:rPr>
                <w:rFonts w:cs="Arial"/>
                <w:b/>
                <w:szCs w:val="24"/>
              </w:rPr>
            </w:pPr>
            <w:r w:rsidRPr="00E374A0">
              <w:rPr>
                <w:rFonts w:cs="Arial"/>
                <w:szCs w:val="24"/>
              </w:rPr>
              <w:t xml:space="preserve">(2) shared by the parties in the following proportions: </w:t>
            </w:r>
            <w:r w:rsidR="003A2709" w:rsidRPr="00E374A0">
              <w:rPr>
                <w:rFonts w:cs="Arial"/>
                <w:szCs w:val="24"/>
              </w:rPr>
              <w:t>(</w:t>
            </w:r>
            <w:r w:rsidR="003A2709" w:rsidRPr="00E374A0">
              <w:rPr>
                <w:rFonts w:cs="Arial"/>
                <w:i/>
                <w:szCs w:val="24"/>
              </w:rPr>
              <w:t>percentage</w:t>
            </w:r>
            <w:r w:rsidR="003A2709" w:rsidRPr="00E374A0">
              <w:rPr>
                <w:rFonts w:cs="Arial"/>
                <w:szCs w:val="24"/>
              </w:rPr>
              <w:t>)</w:t>
            </w:r>
            <w:r w:rsidRPr="00E374A0">
              <w:rPr>
                <w:rFonts w:cs="Arial"/>
                <w:szCs w:val="24"/>
              </w:rPr>
              <w:t xml:space="preserve">% by (party 1) and </w:t>
            </w:r>
            <w:r w:rsidR="003A2709" w:rsidRPr="00E374A0">
              <w:rPr>
                <w:rFonts w:cs="Arial"/>
                <w:szCs w:val="24"/>
              </w:rPr>
              <w:t>(</w:t>
            </w:r>
            <w:r w:rsidR="003A2709" w:rsidRPr="00E374A0">
              <w:rPr>
                <w:rFonts w:cs="Arial"/>
                <w:i/>
                <w:szCs w:val="24"/>
              </w:rPr>
              <w:t>percentage</w:t>
            </w:r>
            <w:r w:rsidR="003A2709" w:rsidRPr="00E374A0">
              <w:rPr>
                <w:rFonts w:cs="Arial"/>
                <w:szCs w:val="24"/>
              </w:rPr>
              <w:t>)</w:t>
            </w:r>
            <w:r w:rsidRPr="00E374A0">
              <w:rPr>
                <w:rFonts w:cs="Arial"/>
                <w:szCs w:val="24"/>
              </w:rPr>
              <w:t xml:space="preserve">% by (party 2) </w:t>
            </w:r>
            <w:r w:rsidRPr="00E374A0">
              <w:rPr>
                <w:rFonts w:cs="Arial"/>
                <w:b/>
                <w:szCs w:val="24"/>
              </w:rPr>
              <w:t>OR</w:t>
            </w:r>
          </w:p>
          <w:p w14:paraId="18FA8956" w14:textId="77777777" w:rsidR="009677E8" w:rsidRPr="00E374A0" w:rsidRDefault="009677E8" w:rsidP="00CA201E">
            <w:pPr>
              <w:spacing w:before="120" w:after="120"/>
              <w:rPr>
                <w:rFonts w:cs="Arial"/>
                <w:szCs w:val="24"/>
              </w:rPr>
            </w:pPr>
            <w:r w:rsidRPr="00E374A0">
              <w:rPr>
                <w:rFonts w:cs="Arial"/>
                <w:szCs w:val="24"/>
              </w:rPr>
              <w:t>(3) paid entirely by (party name)</w:t>
            </w:r>
          </w:p>
        </w:tc>
      </w:tr>
      <w:tr w:rsidR="005A6E41" w:rsidRPr="00E374A0" w14:paraId="11A42BB5" w14:textId="77777777" w:rsidTr="00B157A3">
        <w:tc>
          <w:tcPr>
            <w:tcW w:w="704" w:type="dxa"/>
          </w:tcPr>
          <w:p w14:paraId="0A81344C" w14:textId="77777777" w:rsidR="009677E8" w:rsidRPr="00E374A0" w:rsidRDefault="001C4ACA" w:rsidP="00B157A3">
            <w:pPr>
              <w:pStyle w:val="Picklistformat"/>
              <w:ind w:right="-48"/>
              <w:rPr>
                <w:rFonts w:ascii="Arial" w:hAnsi="Arial" w:cs="Arial"/>
                <w:b/>
                <w:sz w:val="24"/>
                <w:szCs w:val="24"/>
                <w:lang w:val="en-CA"/>
              </w:rPr>
            </w:pPr>
            <w:r w:rsidRPr="00E374A0">
              <w:rPr>
                <w:rFonts w:ascii="Arial" w:hAnsi="Arial" w:cs="Arial"/>
                <w:b/>
                <w:sz w:val="24"/>
                <w:szCs w:val="24"/>
                <w:lang w:val="en-CA"/>
              </w:rPr>
              <w:t>D91</w:t>
            </w:r>
          </w:p>
        </w:tc>
        <w:tc>
          <w:tcPr>
            <w:tcW w:w="2268" w:type="dxa"/>
          </w:tcPr>
          <w:p w14:paraId="19BFED00" w14:textId="77777777" w:rsidR="009677E8" w:rsidRPr="00E374A0" w:rsidRDefault="009677E8" w:rsidP="008E7D47">
            <w:pPr>
              <w:rPr>
                <w:rFonts w:cs="Arial"/>
                <w:szCs w:val="24"/>
              </w:rPr>
            </w:pPr>
            <w:r w:rsidRPr="00E374A0">
              <w:rPr>
                <w:rFonts w:cs="Arial"/>
                <w:szCs w:val="24"/>
              </w:rPr>
              <w:t xml:space="preserve">Provide </w:t>
            </w:r>
            <w:r w:rsidR="004B7FD3" w:rsidRPr="00E374A0">
              <w:rPr>
                <w:rFonts w:cs="Arial"/>
                <w:szCs w:val="24"/>
              </w:rPr>
              <w:t xml:space="preserve">Copy </w:t>
            </w:r>
            <w:r w:rsidRPr="00E374A0">
              <w:rPr>
                <w:rFonts w:cs="Arial"/>
                <w:szCs w:val="24"/>
              </w:rPr>
              <w:t xml:space="preserve">of </w:t>
            </w:r>
            <w:r w:rsidR="004B7FD3" w:rsidRPr="00E374A0">
              <w:rPr>
                <w:rFonts w:cs="Arial"/>
                <w:szCs w:val="24"/>
              </w:rPr>
              <w:t>Report</w:t>
            </w:r>
          </w:p>
        </w:tc>
        <w:tc>
          <w:tcPr>
            <w:tcW w:w="6653" w:type="dxa"/>
          </w:tcPr>
          <w:p w14:paraId="72F3E4F9" w14:textId="330ECADF" w:rsidR="009677E8" w:rsidRPr="00E374A0" w:rsidRDefault="009677E8" w:rsidP="008643AD">
            <w:pPr>
              <w:rPr>
                <w:rFonts w:cs="Arial"/>
                <w:szCs w:val="24"/>
              </w:rPr>
            </w:pPr>
            <w:r w:rsidRPr="00E374A0">
              <w:rPr>
                <w:rFonts w:cs="Arial"/>
                <w:szCs w:val="24"/>
              </w:rPr>
              <w:t xml:space="preserve">The neutral child interviewer will provide a copy of the completed </w:t>
            </w:r>
            <w:r w:rsidR="008643AD" w:rsidRPr="00E374A0">
              <w:rPr>
                <w:rFonts w:cs="Arial"/>
                <w:szCs w:val="24"/>
              </w:rPr>
              <w:t>r</w:t>
            </w:r>
            <w:r w:rsidRPr="00E374A0">
              <w:rPr>
                <w:rFonts w:cs="Arial"/>
                <w:szCs w:val="24"/>
              </w:rPr>
              <w:t xml:space="preserve">eport to all parties and file the report with the </w:t>
            </w:r>
            <w:r w:rsidR="005E3188" w:rsidRPr="00E374A0">
              <w:rPr>
                <w:rFonts w:cs="Arial"/>
                <w:szCs w:val="24"/>
              </w:rPr>
              <w:t>c</w:t>
            </w:r>
            <w:r w:rsidRPr="00E374A0">
              <w:rPr>
                <w:rFonts w:cs="Arial"/>
                <w:szCs w:val="24"/>
              </w:rPr>
              <w:t>ourt.</w:t>
            </w:r>
          </w:p>
        </w:tc>
      </w:tr>
      <w:tr w:rsidR="00DA661A" w:rsidRPr="00E374A0" w14:paraId="4611A08F" w14:textId="77777777" w:rsidTr="00B157A3">
        <w:tc>
          <w:tcPr>
            <w:tcW w:w="704" w:type="dxa"/>
          </w:tcPr>
          <w:p w14:paraId="622D6CFC" w14:textId="77777777" w:rsidR="009677E8" w:rsidRPr="00E374A0" w:rsidRDefault="001C4ACA" w:rsidP="00B157A3">
            <w:pPr>
              <w:pStyle w:val="Picklistformat"/>
              <w:ind w:right="-48"/>
              <w:rPr>
                <w:rFonts w:ascii="Arial" w:hAnsi="Arial" w:cs="Arial"/>
                <w:b/>
                <w:sz w:val="24"/>
                <w:szCs w:val="24"/>
                <w:lang w:val="en-CA"/>
              </w:rPr>
            </w:pPr>
            <w:r w:rsidRPr="00E374A0">
              <w:rPr>
                <w:rFonts w:ascii="Arial" w:hAnsi="Arial" w:cs="Arial"/>
                <w:b/>
                <w:sz w:val="24"/>
                <w:szCs w:val="24"/>
                <w:lang w:val="en-CA"/>
              </w:rPr>
              <w:t>D92</w:t>
            </w:r>
          </w:p>
        </w:tc>
        <w:tc>
          <w:tcPr>
            <w:tcW w:w="2268" w:type="dxa"/>
          </w:tcPr>
          <w:p w14:paraId="03BADC2A" w14:textId="77777777" w:rsidR="009677E8" w:rsidRPr="00E374A0" w:rsidRDefault="009677E8" w:rsidP="008E7D47">
            <w:pPr>
              <w:rPr>
                <w:rFonts w:cs="Arial"/>
                <w:szCs w:val="24"/>
              </w:rPr>
            </w:pPr>
            <w:r w:rsidRPr="00E374A0">
              <w:rPr>
                <w:rFonts w:cs="Arial"/>
                <w:szCs w:val="24"/>
              </w:rPr>
              <w:t>Provide order</w:t>
            </w:r>
          </w:p>
        </w:tc>
        <w:tc>
          <w:tcPr>
            <w:tcW w:w="6653" w:type="dxa"/>
          </w:tcPr>
          <w:p w14:paraId="329CD7DA" w14:textId="77777777" w:rsidR="009677E8" w:rsidRPr="00E374A0" w:rsidRDefault="009677E8" w:rsidP="005E3188">
            <w:pPr>
              <w:rPr>
                <w:rFonts w:cs="Arial"/>
                <w:szCs w:val="24"/>
              </w:rPr>
            </w:pPr>
            <w:r w:rsidRPr="00E374A0">
              <w:rPr>
                <w:rFonts w:cs="Arial"/>
                <w:szCs w:val="24"/>
              </w:rPr>
              <w:t>(</w:t>
            </w:r>
            <w:proofErr w:type="gramStart"/>
            <w:r w:rsidRPr="00E374A0">
              <w:rPr>
                <w:rFonts w:cs="Arial"/>
                <w:i/>
                <w:szCs w:val="24"/>
              </w:rPr>
              <w:t>name</w:t>
            </w:r>
            <w:proofErr w:type="gramEnd"/>
            <w:r w:rsidRPr="00E374A0">
              <w:rPr>
                <w:rFonts w:cs="Arial"/>
                <w:i/>
                <w:szCs w:val="24"/>
              </w:rPr>
              <w:t xml:space="preserve"> of party</w:t>
            </w:r>
            <w:r w:rsidRPr="00E374A0">
              <w:rPr>
                <w:rFonts w:cs="Arial"/>
                <w:szCs w:val="24"/>
              </w:rPr>
              <w:t xml:space="preserve">) </w:t>
            </w:r>
            <w:r w:rsidR="002001F0" w:rsidRPr="00E374A0">
              <w:rPr>
                <w:rFonts w:cs="Arial"/>
                <w:szCs w:val="24"/>
              </w:rPr>
              <w:t>shall</w:t>
            </w:r>
            <w:r w:rsidRPr="00E374A0">
              <w:rPr>
                <w:rFonts w:cs="Arial"/>
                <w:szCs w:val="24"/>
              </w:rPr>
              <w:t xml:space="preserve"> provide a copy of this </w:t>
            </w:r>
            <w:r w:rsidR="005E3188" w:rsidRPr="00E374A0">
              <w:rPr>
                <w:rFonts w:cs="Arial"/>
                <w:szCs w:val="24"/>
              </w:rPr>
              <w:t>o</w:t>
            </w:r>
            <w:r w:rsidRPr="00E374A0">
              <w:rPr>
                <w:rFonts w:cs="Arial"/>
                <w:szCs w:val="24"/>
              </w:rPr>
              <w:t>rder to the neutral child interviewer</w:t>
            </w:r>
            <w:r w:rsidR="00CA201E" w:rsidRPr="00E374A0">
              <w:rPr>
                <w:rFonts w:cs="Arial"/>
                <w:szCs w:val="24"/>
              </w:rPr>
              <w:t>.</w:t>
            </w:r>
          </w:p>
        </w:tc>
      </w:tr>
    </w:tbl>
    <w:p w14:paraId="7475BE2C" w14:textId="382863BE" w:rsidR="00CA201E" w:rsidRPr="00E374A0" w:rsidRDefault="006A2DAA" w:rsidP="00AD59D2">
      <w:pPr>
        <w:pStyle w:val="Heading3"/>
      </w:pPr>
      <w:bookmarkStart w:id="50" w:name="_Toc187246030"/>
      <w:r w:rsidRPr="00E374A0">
        <w:rPr>
          <w:rFonts w:eastAsia="Arial Narrow"/>
        </w:rPr>
        <w:t>Subpoena: Cancelling (Rule 62(r) and 118)</w:t>
      </w:r>
      <w:bookmarkEnd w:id="50"/>
    </w:p>
    <w:tbl>
      <w:tblPr>
        <w:tblStyle w:val="TableGrid"/>
        <w:tblW w:w="9634" w:type="dxa"/>
        <w:tblLook w:val="04A0" w:firstRow="1" w:lastRow="0" w:firstColumn="1" w:lastColumn="0" w:noHBand="0" w:noVBand="1"/>
      </w:tblPr>
      <w:tblGrid>
        <w:gridCol w:w="704"/>
        <w:gridCol w:w="2268"/>
        <w:gridCol w:w="6662"/>
      </w:tblGrid>
      <w:tr w:rsidR="005A6E41" w:rsidRPr="00E374A0" w14:paraId="7217A43E" w14:textId="77777777" w:rsidTr="00B157A3">
        <w:tc>
          <w:tcPr>
            <w:tcW w:w="704" w:type="dxa"/>
          </w:tcPr>
          <w:p w14:paraId="640D9532" w14:textId="77777777" w:rsidR="006A2DAA" w:rsidRPr="00E374A0" w:rsidRDefault="001C4ACA" w:rsidP="008E7D47">
            <w:pPr>
              <w:rPr>
                <w:rFonts w:cs="Arial"/>
                <w:b/>
                <w:szCs w:val="24"/>
              </w:rPr>
            </w:pPr>
            <w:r w:rsidRPr="00E374A0">
              <w:rPr>
                <w:rFonts w:cs="Arial"/>
                <w:b/>
                <w:szCs w:val="24"/>
              </w:rPr>
              <w:t>D93</w:t>
            </w:r>
          </w:p>
        </w:tc>
        <w:tc>
          <w:tcPr>
            <w:tcW w:w="2268" w:type="dxa"/>
          </w:tcPr>
          <w:p w14:paraId="782178B3" w14:textId="77777777" w:rsidR="006A2DAA" w:rsidRPr="00E374A0" w:rsidRDefault="006A2DAA" w:rsidP="008E7D47">
            <w:pPr>
              <w:rPr>
                <w:rFonts w:cs="Arial"/>
                <w:szCs w:val="24"/>
              </w:rPr>
            </w:pPr>
            <w:r w:rsidRPr="00E374A0">
              <w:rPr>
                <w:rFonts w:cs="Arial"/>
                <w:szCs w:val="24"/>
              </w:rPr>
              <w:t>Cancel a Subpoena</w:t>
            </w:r>
          </w:p>
        </w:tc>
        <w:tc>
          <w:tcPr>
            <w:tcW w:w="6662" w:type="dxa"/>
          </w:tcPr>
          <w:p w14:paraId="37206D8E" w14:textId="77777777" w:rsidR="006A2DAA" w:rsidRPr="00E374A0" w:rsidRDefault="006A2DAA" w:rsidP="008E7D47">
            <w:pPr>
              <w:rPr>
                <w:rFonts w:cs="Arial"/>
                <w:szCs w:val="24"/>
              </w:rPr>
            </w:pPr>
            <w:r w:rsidRPr="00E374A0">
              <w:rPr>
                <w:rFonts w:cs="Arial"/>
                <w:szCs w:val="24"/>
              </w:rPr>
              <w:t>Pursuant to Rule 62(r) and 118, the subpoena issued to (</w:t>
            </w:r>
            <w:r w:rsidRPr="00E374A0">
              <w:rPr>
                <w:rFonts w:cs="Arial"/>
                <w:i/>
                <w:szCs w:val="24"/>
              </w:rPr>
              <w:t>name of witness</w:t>
            </w:r>
            <w:r w:rsidRPr="00E374A0">
              <w:rPr>
                <w:rFonts w:cs="Arial"/>
                <w:szCs w:val="24"/>
              </w:rPr>
              <w:t>) is cancelled (</w:t>
            </w:r>
            <w:r w:rsidRPr="00E374A0">
              <w:rPr>
                <w:rFonts w:cs="Arial"/>
                <w:i/>
                <w:szCs w:val="24"/>
              </w:rPr>
              <w:t>and you may also set out any other terms necessary and advisable in the circumstances including an adjournment of the hearing or trial</w:t>
            </w:r>
            <w:r w:rsidRPr="00E374A0">
              <w:rPr>
                <w:rFonts w:cs="Arial"/>
                <w:szCs w:val="24"/>
              </w:rPr>
              <w:t>)</w:t>
            </w:r>
          </w:p>
        </w:tc>
      </w:tr>
    </w:tbl>
    <w:p w14:paraId="1004DF8E" w14:textId="13B3CDB6" w:rsidR="00182FC2" w:rsidRPr="00E374A0" w:rsidRDefault="00182FC2" w:rsidP="00AD59D2">
      <w:pPr>
        <w:pStyle w:val="Heading3"/>
      </w:pPr>
      <w:bookmarkStart w:id="51" w:name="_Toc187246031"/>
      <w:r w:rsidRPr="00E374A0">
        <w:t>T</w:t>
      </w:r>
      <w:r w:rsidR="00A3358E" w:rsidRPr="00E374A0">
        <w:t xml:space="preserve">ransferring Court File to </w:t>
      </w:r>
      <w:r w:rsidR="00514FB5" w:rsidRPr="00E374A0">
        <w:t>a</w:t>
      </w:r>
      <w:r w:rsidR="00A3358E" w:rsidRPr="00E374A0">
        <w:t>nother Registry (Rule 62(a))</w:t>
      </w:r>
      <w:bookmarkEnd w:id="51"/>
      <w:r w:rsidR="00A3358E" w:rsidRPr="00E374A0">
        <w:t xml:space="preserve"> </w:t>
      </w:r>
    </w:p>
    <w:tbl>
      <w:tblPr>
        <w:tblStyle w:val="TableGrid"/>
        <w:tblW w:w="9634" w:type="dxa"/>
        <w:tblLayout w:type="fixed"/>
        <w:tblLook w:val="04A0" w:firstRow="1" w:lastRow="0" w:firstColumn="1" w:lastColumn="0" w:noHBand="0" w:noVBand="1"/>
      </w:tblPr>
      <w:tblGrid>
        <w:gridCol w:w="704"/>
        <w:gridCol w:w="2268"/>
        <w:gridCol w:w="6662"/>
      </w:tblGrid>
      <w:tr w:rsidR="005A6E41" w:rsidRPr="00E374A0" w14:paraId="0B814DEA" w14:textId="77777777" w:rsidTr="00B157A3">
        <w:trPr>
          <w:trHeight w:val="515"/>
        </w:trPr>
        <w:tc>
          <w:tcPr>
            <w:tcW w:w="704" w:type="dxa"/>
          </w:tcPr>
          <w:p w14:paraId="0DE90B74" w14:textId="77777777" w:rsidR="00182FC2" w:rsidRPr="00E374A0" w:rsidRDefault="001C4ACA" w:rsidP="00B157A3">
            <w:pPr>
              <w:widowControl w:val="0"/>
              <w:autoSpaceDE w:val="0"/>
              <w:autoSpaceDN w:val="0"/>
              <w:spacing w:before="60" w:line="206" w:lineRule="exact"/>
              <w:ind w:right="-101"/>
              <w:rPr>
                <w:rFonts w:eastAsia="Arial Narrow" w:cs="Arial"/>
                <w:b/>
                <w:szCs w:val="24"/>
                <w:lang w:eastAsia="en-US"/>
              </w:rPr>
            </w:pPr>
            <w:r w:rsidRPr="00E374A0">
              <w:rPr>
                <w:rFonts w:eastAsia="Arial Narrow" w:cs="Arial"/>
                <w:b/>
                <w:szCs w:val="24"/>
                <w:lang w:eastAsia="en-US"/>
              </w:rPr>
              <w:t>D94</w:t>
            </w:r>
          </w:p>
        </w:tc>
        <w:tc>
          <w:tcPr>
            <w:tcW w:w="2268" w:type="dxa"/>
          </w:tcPr>
          <w:p w14:paraId="40692B3F" w14:textId="77777777" w:rsidR="00182FC2" w:rsidRPr="00E374A0" w:rsidRDefault="004B7FD3" w:rsidP="00FC3430">
            <w:pPr>
              <w:widowControl w:val="0"/>
              <w:autoSpaceDE w:val="0"/>
              <w:autoSpaceDN w:val="0"/>
              <w:spacing w:before="2"/>
              <w:ind w:left="50" w:right="-108"/>
              <w:rPr>
                <w:rFonts w:eastAsia="Arial Narrow" w:cs="Arial"/>
                <w:szCs w:val="24"/>
                <w:lang w:eastAsia="en-US"/>
              </w:rPr>
            </w:pPr>
            <w:r w:rsidRPr="00E374A0">
              <w:rPr>
                <w:rFonts w:eastAsia="Arial Narrow" w:cs="Arial"/>
                <w:szCs w:val="24"/>
                <w:lang w:eastAsia="en-US"/>
              </w:rPr>
              <w:t>Transfer File f</w:t>
            </w:r>
            <w:r w:rsidR="00182FC2" w:rsidRPr="00E374A0">
              <w:rPr>
                <w:rFonts w:eastAsia="Arial Narrow" w:cs="Arial"/>
                <w:szCs w:val="24"/>
                <w:lang w:eastAsia="en-US"/>
              </w:rPr>
              <w:t>or All Purposes</w:t>
            </w:r>
          </w:p>
        </w:tc>
        <w:tc>
          <w:tcPr>
            <w:tcW w:w="6662" w:type="dxa"/>
          </w:tcPr>
          <w:p w14:paraId="1DACDC04" w14:textId="77777777" w:rsidR="00182FC2" w:rsidRPr="00E374A0" w:rsidRDefault="002566D0" w:rsidP="002566D0">
            <w:pPr>
              <w:widowControl w:val="0"/>
              <w:tabs>
                <w:tab w:val="left" w:pos="5428"/>
              </w:tabs>
              <w:autoSpaceDE w:val="0"/>
              <w:autoSpaceDN w:val="0"/>
              <w:spacing w:before="2" w:line="252" w:lineRule="exact"/>
              <w:ind w:left="50" w:right="354"/>
              <w:rPr>
                <w:rFonts w:eastAsia="Arial Narrow" w:cs="Arial"/>
                <w:szCs w:val="24"/>
                <w:lang w:eastAsia="en-US"/>
              </w:rPr>
            </w:pPr>
            <w:r w:rsidRPr="00E374A0">
              <w:rPr>
                <w:rFonts w:eastAsia="Arial Narrow" w:cs="Arial"/>
                <w:szCs w:val="24"/>
                <w:lang w:eastAsia="en-US"/>
              </w:rPr>
              <w:t xml:space="preserve">Pursuant to </w:t>
            </w:r>
            <w:r w:rsidR="00182FC2" w:rsidRPr="00E374A0">
              <w:rPr>
                <w:rFonts w:eastAsia="Arial Narrow" w:cs="Arial"/>
                <w:szCs w:val="24"/>
                <w:lang w:eastAsia="en-US"/>
              </w:rPr>
              <w:t>Rule 62(</w:t>
            </w:r>
            <w:r w:rsidR="00676470" w:rsidRPr="00E374A0">
              <w:rPr>
                <w:rFonts w:eastAsia="Arial Narrow" w:cs="Arial"/>
                <w:szCs w:val="24"/>
                <w:lang w:eastAsia="en-US"/>
              </w:rPr>
              <w:t>a) of</w:t>
            </w:r>
            <w:r w:rsidR="00182FC2" w:rsidRPr="00E374A0">
              <w:rPr>
                <w:rFonts w:eastAsia="Arial Narrow" w:cs="Arial"/>
                <w:szCs w:val="24"/>
                <w:lang w:eastAsia="en-US"/>
              </w:rPr>
              <w:t xml:space="preserve"> the Provincial Court </w:t>
            </w:r>
            <w:r w:rsidR="00E14169" w:rsidRPr="00E374A0">
              <w:rPr>
                <w:rFonts w:eastAsia="Arial Narrow" w:cs="Arial"/>
                <w:szCs w:val="24"/>
                <w:lang w:eastAsia="en-US"/>
              </w:rPr>
              <w:t>Family</w:t>
            </w:r>
            <w:r w:rsidR="00182FC2" w:rsidRPr="00E374A0">
              <w:rPr>
                <w:rFonts w:eastAsia="Arial Narrow" w:cs="Arial"/>
                <w:szCs w:val="24"/>
                <w:lang w:eastAsia="en-US"/>
              </w:rPr>
              <w:t xml:space="preserve"> Rules,</w:t>
            </w:r>
            <w:r w:rsidR="00182FC2" w:rsidRPr="00E374A0">
              <w:rPr>
                <w:rFonts w:eastAsia="Arial Narrow" w:cs="Arial"/>
                <w:spacing w:val="-16"/>
                <w:szCs w:val="24"/>
                <w:lang w:eastAsia="en-US"/>
              </w:rPr>
              <w:t xml:space="preserve"> </w:t>
            </w:r>
            <w:r w:rsidR="00182FC2" w:rsidRPr="00E374A0">
              <w:rPr>
                <w:rFonts w:eastAsia="Arial Narrow" w:cs="Arial"/>
                <w:szCs w:val="24"/>
                <w:lang w:eastAsia="en-US"/>
              </w:rPr>
              <w:t>File</w:t>
            </w:r>
            <w:r w:rsidR="00182FC2" w:rsidRPr="00E374A0">
              <w:rPr>
                <w:rFonts w:eastAsia="Arial Narrow" w:cs="Arial"/>
                <w:spacing w:val="-5"/>
                <w:szCs w:val="24"/>
                <w:lang w:eastAsia="en-US"/>
              </w:rPr>
              <w:t xml:space="preserve"> </w:t>
            </w:r>
            <w:r w:rsidR="00182FC2" w:rsidRPr="00E374A0">
              <w:rPr>
                <w:rFonts w:eastAsia="Arial Narrow" w:cs="Arial"/>
                <w:szCs w:val="24"/>
                <w:lang w:eastAsia="en-US"/>
              </w:rPr>
              <w:t>No.___ shall</w:t>
            </w:r>
            <w:r w:rsidR="00182FC2" w:rsidRPr="00E374A0">
              <w:rPr>
                <w:rFonts w:eastAsia="Arial Narrow" w:cs="Arial"/>
                <w:szCs w:val="24"/>
                <w:u w:val="single"/>
                <w:lang w:eastAsia="en-US"/>
              </w:rPr>
              <w:t xml:space="preserve"> </w:t>
            </w:r>
            <w:r w:rsidR="00182FC2" w:rsidRPr="00E374A0">
              <w:rPr>
                <w:rFonts w:eastAsia="Arial Narrow" w:cs="Arial"/>
                <w:szCs w:val="24"/>
                <w:lang w:eastAsia="en-US"/>
              </w:rPr>
              <w:t xml:space="preserve">be transferred to the Provincial Court Registry at </w:t>
            </w:r>
            <w:r w:rsidR="00182FC2" w:rsidRPr="00E374A0">
              <w:rPr>
                <w:rFonts w:eastAsia="Arial Narrow" w:cs="Arial"/>
                <w:i/>
                <w:szCs w:val="24"/>
                <w:lang w:eastAsia="en-US"/>
              </w:rPr>
              <w:t>(location</w:t>
            </w:r>
            <w:r w:rsidR="00182FC2" w:rsidRPr="00E374A0">
              <w:rPr>
                <w:rFonts w:eastAsia="Arial Narrow" w:cs="Arial"/>
                <w:szCs w:val="24"/>
                <w:lang w:eastAsia="en-US"/>
              </w:rPr>
              <w:t>), British Columbia, for all</w:t>
            </w:r>
            <w:r w:rsidR="00182FC2" w:rsidRPr="00E374A0">
              <w:rPr>
                <w:rFonts w:eastAsia="Arial Narrow" w:cs="Arial"/>
                <w:spacing w:val="-5"/>
                <w:szCs w:val="24"/>
                <w:lang w:eastAsia="en-US"/>
              </w:rPr>
              <w:t xml:space="preserve"> </w:t>
            </w:r>
            <w:r w:rsidR="00182FC2" w:rsidRPr="00E374A0">
              <w:rPr>
                <w:rFonts w:eastAsia="Arial Narrow" w:cs="Arial"/>
                <w:szCs w:val="24"/>
                <w:lang w:eastAsia="en-US"/>
              </w:rPr>
              <w:t>purposes.</w:t>
            </w:r>
          </w:p>
        </w:tc>
      </w:tr>
      <w:tr w:rsidR="00182FC2" w:rsidRPr="00E374A0" w14:paraId="27B0200A" w14:textId="77777777" w:rsidTr="00B157A3">
        <w:trPr>
          <w:trHeight w:val="513"/>
        </w:trPr>
        <w:tc>
          <w:tcPr>
            <w:tcW w:w="704" w:type="dxa"/>
          </w:tcPr>
          <w:p w14:paraId="01E7C721" w14:textId="77777777" w:rsidR="00182FC2" w:rsidRPr="00E374A0" w:rsidRDefault="001C4ACA" w:rsidP="00B157A3">
            <w:pPr>
              <w:widowControl w:val="0"/>
              <w:autoSpaceDE w:val="0"/>
              <w:autoSpaceDN w:val="0"/>
              <w:spacing w:before="60" w:line="206" w:lineRule="exact"/>
              <w:ind w:right="-101"/>
              <w:rPr>
                <w:rFonts w:eastAsia="Arial Narrow" w:cs="Arial"/>
                <w:b/>
                <w:szCs w:val="24"/>
                <w:lang w:eastAsia="en-US"/>
              </w:rPr>
            </w:pPr>
            <w:r w:rsidRPr="00E374A0">
              <w:rPr>
                <w:rFonts w:eastAsia="Arial Narrow" w:cs="Arial"/>
                <w:b/>
                <w:szCs w:val="24"/>
                <w:lang w:eastAsia="en-US"/>
              </w:rPr>
              <w:t>D95</w:t>
            </w:r>
          </w:p>
        </w:tc>
        <w:tc>
          <w:tcPr>
            <w:tcW w:w="2268" w:type="dxa"/>
          </w:tcPr>
          <w:p w14:paraId="33CF0119" w14:textId="77777777" w:rsidR="00182FC2" w:rsidRPr="00E374A0" w:rsidRDefault="00182FC2" w:rsidP="003A2709">
            <w:pPr>
              <w:widowControl w:val="0"/>
              <w:autoSpaceDE w:val="0"/>
              <w:autoSpaceDN w:val="0"/>
              <w:spacing w:before="2" w:line="252" w:lineRule="exact"/>
              <w:ind w:left="50" w:right="-108"/>
              <w:rPr>
                <w:rFonts w:eastAsia="Arial Narrow" w:cs="Arial"/>
                <w:szCs w:val="24"/>
                <w:lang w:eastAsia="en-US"/>
              </w:rPr>
            </w:pPr>
            <w:r w:rsidRPr="00E374A0">
              <w:rPr>
                <w:rFonts w:eastAsia="Arial Narrow" w:cs="Arial"/>
                <w:szCs w:val="24"/>
                <w:lang w:eastAsia="en-US"/>
              </w:rPr>
              <w:t>Transfer File Single Purpose</w:t>
            </w:r>
          </w:p>
        </w:tc>
        <w:tc>
          <w:tcPr>
            <w:tcW w:w="6662" w:type="dxa"/>
          </w:tcPr>
          <w:p w14:paraId="2769FA32" w14:textId="77777777" w:rsidR="00182FC2" w:rsidRPr="00E374A0" w:rsidRDefault="002566D0" w:rsidP="002566D0">
            <w:pPr>
              <w:widowControl w:val="0"/>
              <w:tabs>
                <w:tab w:val="left" w:pos="5428"/>
              </w:tabs>
              <w:autoSpaceDE w:val="0"/>
              <w:autoSpaceDN w:val="0"/>
              <w:spacing w:before="2" w:line="252" w:lineRule="exact"/>
              <w:ind w:left="50" w:right="354"/>
              <w:rPr>
                <w:rFonts w:eastAsia="Arial Narrow" w:cs="Arial"/>
                <w:szCs w:val="24"/>
                <w:lang w:eastAsia="en-US"/>
              </w:rPr>
            </w:pPr>
            <w:proofErr w:type="gramStart"/>
            <w:r w:rsidRPr="00E374A0">
              <w:rPr>
                <w:rFonts w:eastAsia="Arial Narrow" w:cs="Arial"/>
                <w:szCs w:val="24"/>
                <w:lang w:eastAsia="en-US"/>
              </w:rPr>
              <w:t xml:space="preserve">Pursuant to </w:t>
            </w:r>
            <w:r w:rsidR="00182FC2" w:rsidRPr="00E374A0">
              <w:rPr>
                <w:rFonts w:eastAsia="Arial Narrow" w:cs="Arial"/>
                <w:szCs w:val="24"/>
                <w:lang w:eastAsia="en-US"/>
              </w:rPr>
              <w:t>Rule 62(a</w:t>
            </w:r>
            <w:r w:rsidR="00A66821" w:rsidRPr="00E374A0">
              <w:rPr>
                <w:rFonts w:eastAsia="Arial Narrow" w:cs="Arial"/>
                <w:szCs w:val="24"/>
                <w:lang w:eastAsia="en-US"/>
              </w:rPr>
              <w:t>) of</w:t>
            </w:r>
            <w:r w:rsidR="00182FC2" w:rsidRPr="00E374A0">
              <w:rPr>
                <w:rFonts w:eastAsia="Arial Narrow" w:cs="Arial"/>
                <w:szCs w:val="24"/>
                <w:lang w:eastAsia="en-US"/>
              </w:rPr>
              <w:t xml:space="preserve"> the Provincial Court </w:t>
            </w:r>
            <w:r w:rsidR="00E14169" w:rsidRPr="00E374A0">
              <w:rPr>
                <w:rFonts w:eastAsia="Arial Narrow" w:cs="Arial"/>
                <w:szCs w:val="24"/>
                <w:lang w:eastAsia="en-US"/>
              </w:rPr>
              <w:t>Family</w:t>
            </w:r>
            <w:r w:rsidR="00182FC2" w:rsidRPr="00E374A0">
              <w:rPr>
                <w:rFonts w:eastAsia="Arial Narrow" w:cs="Arial"/>
                <w:szCs w:val="24"/>
                <w:lang w:eastAsia="en-US"/>
              </w:rPr>
              <w:t xml:space="preserve"> Rules</w:t>
            </w:r>
            <w:proofErr w:type="gramEnd"/>
            <w:r w:rsidR="00182FC2" w:rsidRPr="00E374A0">
              <w:rPr>
                <w:rFonts w:eastAsia="Arial Narrow" w:cs="Arial"/>
                <w:szCs w:val="24"/>
                <w:lang w:eastAsia="en-US"/>
              </w:rPr>
              <w:t>,</w:t>
            </w:r>
            <w:r w:rsidR="00182FC2" w:rsidRPr="00E374A0">
              <w:rPr>
                <w:rFonts w:eastAsia="Arial Narrow" w:cs="Arial"/>
                <w:spacing w:val="-16"/>
                <w:szCs w:val="24"/>
                <w:lang w:eastAsia="en-US"/>
              </w:rPr>
              <w:t xml:space="preserve"> </w:t>
            </w:r>
            <w:proofErr w:type="gramStart"/>
            <w:r w:rsidR="00182FC2" w:rsidRPr="00E374A0">
              <w:rPr>
                <w:rFonts w:eastAsia="Arial Narrow" w:cs="Arial"/>
                <w:szCs w:val="24"/>
                <w:lang w:eastAsia="en-US"/>
              </w:rPr>
              <w:t>File</w:t>
            </w:r>
            <w:r w:rsidR="00182FC2" w:rsidRPr="00E374A0">
              <w:rPr>
                <w:rFonts w:eastAsia="Arial Narrow" w:cs="Arial"/>
                <w:spacing w:val="-5"/>
                <w:szCs w:val="24"/>
                <w:lang w:eastAsia="en-US"/>
              </w:rPr>
              <w:t xml:space="preserve"> </w:t>
            </w:r>
            <w:r w:rsidR="00182FC2" w:rsidRPr="00E374A0">
              <w:rPr>
                <w:rFonts w:eastAsia="Arial Narrow" w:cs="Arial"/>
                <w:szCs w:val="24"/>
                <w:lang w:eastAsia="en-US"/>
              </w:rPr>
              <w:t>No.</w:t>
            </w:r>
            <w:proofErr w:type="gramEnd"/>
            <w:r w:rsidR="00182FC2" w:rsidRPr="00E374A0">
              <w:rPr>
                <w:rFonts w:eastAsia="Arial Narrow" w:cs="Arial"/>
                <w:szCs w:val="24"/>
                <w:lang w:eastAsia="en-US"/>
              </w:rPr>
              <w:t xml:space="preserve"> ___ shall be transferred to the Provincial Court Registry at (</w:t>
            </w:r>
            <w:r w:rsidR="00182FC2" w:rsidRPr="00E374A0">
              <w:rPr>
                <w:rFonts w:eastAsia="Arial Narrow" w:cs="Arial"/>
                <w:i/>
                <w:szCs w:val="24"/>
                <w:lang w:eastAsia="en-US"/>
              </w:rPr>
              <w:t>location</w:t>
            </w:r>
            <w:r w:rsidR="00182FC2" w:rsidRPr="00E374A0">
              <w:rPr>
                <w:rFonts w:eastAsia="Arial Narrow" w:cs="Arial"/>
                <w:szCs w:val="24"/>
                <w:lang w:eastAsia="en-US"/>
              </w:rPr>
              <w:t xml:space="preserve">), British Columbia, </w:t>
            </w:r>
            <w:proofErr w:type="gramStart"/>
            <w:r w:rsidR="00182FC2" w:rsidRPr="00E374A0">
              <w:rPr>
                <w:rFonts w:eastAsia="Arial Narrow" w:cs="Arial"/>
                <w:szCs w:val="24"/>
                <w:lang w:eastAsia="en-US"/>
              </w:rPr>
              <w:t>for the purpose of</w:t>
            </w:r>
            <w:proofErr w:type="gramEnd"/>
            <w:r w:rsidR="00182FC2" w:rsidRPr="00E374A0">
              <w:rPr>
                <w:rFonts w:eastAsia="Arial Narrow" w:cs="Arial"/>
                <w:szCs w:val="24"/>
                <w:lang w:eastAsia="en-US"/>
              </w:rPr>
              <w:t xml:space="preserve"> hearing the application filed (</w:t>
            </w:r>
            <w:r w:rsidR="00182FC2" w:rsidRPr="00E374A0">
              <w:rPr>
                <w:rFonts w:eastAsia="Arial Narrow" w:cs="Arial"/>
                <w:i/>
                <w:szCs w:val="24"/>
                <w:lang w:eastAsia="en-US"/>
              </w:rPr>
              <w:t>filing</w:t>
            </w:r>
            <w:r w:rsidR="00182FC2" w:rsidRPr="00E374A0">
              <w:rPr>
                <w:rFonts w:eastAsia="Arial Narrow" w:cs="Arial"/>
                <w:i/>
                <w:spacing w:val="-24"/>
                <w:szCs w:val="24"/>
                <w:lang w:eastAsia="en-US"/>
              </w:rPr>
              <w:t xml:space="preserve"> </w:t>
            </w:r>
            <w:r w:rsidR="00182FC2" w:rsidRPr="00E374A0">
              <w:rPr>
                <w:rFonts w:eastAsia="Arial Narrow" w:cs="Arial"/>
                <w:i/>
                <w:szCs w:val="24"/>
                <w:lang w:eastAsia="en-US"/>
              </w:rPr>
              <w:t>date</w:t>
            </w:r>
            <w:r w:rsidR="00182FC2" w:rsidRPr="00E374A0">
              <w:rPr>
                <w:rFonts w:eastAsia="Arial Narrow" w:cs="Arial"/>
                <w:szCs w:val="24"/>
                <w:lang w:eastAsia="en-US"/>
              </w:rPr>
              <w:t>).</w:t>
            </w:r>
          </w:p>
        </w:tc>
      </w:tr>
    </w:tbl>
    <w:p w14:paraId="1F524134" w14:textId="4AFCA524" w:rsidR="00ED21C2" w:rsidRPr="00E374A0" w:rsidRDefault="00ED21C2" w:rsidP="00AD59D2">
      <w:pPr>
        <w:pStyle w:val="Heading3"/>
        <w:rPr>
          <w:rFonts w:eastAsia="Arial Narrow"/>
        </w:rPr>
      </w:pPr>
      <w:bookmarkStart w:id="52" w:name="d1e7081"/>
      <w:bookmarkStart w:id="53" w:name="d1e7091"/>
      <w:bookmarkStart w:id="54" w:name="d1e7100"/>
      <w:bookmarkStart w:id="55" w:name="d1e7109"/>
      <w:bookmarkStart w:id="56" w:name="d1e7118"/>
      <w:bookmarkStart w:id="57" w:name="d1e7127"/>
      <w:bookmarkStart w:id="58" w:name="d1e7136"/>
      <w:bookmarkStart w:id="59" w:name="d1e7146"/>
      <w:bookmarkStart w:id="60" w:name="d1e7155"/>
      <w:bookmarkStart w:id="61" w:name="d1e7164"/>
      <w:bookmarkStart w:id="62" w:name="d1e7173"/>
      <w:bookmarkStart w:id="63" w:name="_Toc187246032"/>
      <w:bookmarkEnd w:id="52"/>
      <w:bookmarkEnd w:id="53"/>
      <w:bookmarkEnd w:id="54"/>
      <w:bookmarkEnd w:id="55"/>
      <w:bookmarkEnd w:id="56"/>
      <w:bookmarkEnd w:id="57"/>
      <w:bookmarkEnd w:id="58"/>
      <w:bookmarkEnd w:id="59"/>
      <w:bookmarkEnd w:id="60"/>
      <w:bookmarkEnd w:id="61"/>
      <w:bookmarkEnd w:id="62"/>
      <w:r w:rsidRPr="00E374A0">
        <w:rPr>
          <w:rFonts w:eastAsia="Arial Narrow"/>
        </w:rPr>
        <w:t>Trial Readiness Statement</w:t>
      </w:r>
      <w:r w:rsidR="00C03F19" w:rsidRPr="00E374A0">
        <w:rPr>
          <w:rFonts w:eastAsia="Arial Narrow"/>
        </w:rPr>
        <w:t>:  Dispense with Requirement</w:t>
      </w:r>
      <w:r w:rsidRPr="00E374A0">
        <w:rPr>
          <w:rFonts w:eastAsia="Arial Narrow"/>
        </w:rPr>
        <w:t xml:space="preserve"> (Rule 157)</w:t>
      </w:r>
      <w:bookmarkEnd w:id="63"/>
    </w:p>
    <w:tbl>
      <w:tblPr>
        <w:tblStyle w:val="TableGrid"/>
        <w:tblW w:w="9634" w:type="dxa"/>
        <w:tblLook w:val="04A0" w:firstRow="1" w:lastRow="0" w:firstColumn="1" w:lastColumn="0" w:noHBand="0" w:noVBand="1"/>
      </w:tblPr>
      <w:tblGrid>
        <w:gridCol w:w="704"/>
        <w:gridCol w:w="2268"/>
        <w:gridCol w:w="6662"/>
      </w:tblGrid>
      <w:tr w:rsidR="005A6E41" w:rsidRPr="00E374A0" w14:paraId="5AE51DCD" w14:textId="77777777" w:rsidTr="00B157A3">
        <w:tc>
          <w:tcPr>
            <w:tcW w:w="704" w:type="dxa"/>
          </w:tcPr>
          <w:p w14:paraId="319C2AA7" w14:textId="77777777" w:rsidR="00ED21C2" w:rsidRPr="00E374A0" w:rsidRDefault="001C4ACA" w:rsidP="00376302">
            <w:pPr>
              <w:rPr>
                <w:rFonts w:cs="Arial"/>
                <w:b/>
                <w:szCs w:val="24"/>
              </w:rPr>
            </w:pPr>
            <w:r w:rsidRPr="00E374A0">
              <w:rPr>
                <w:rFonts w:cs="Arial"/>
                <w:b/>
                <w:szCs w:val="24"/>
              </w:rPr>
              <w:t>D96</w:t>
            </w:r>
          </w:p>
        </w:tc>
        <w:tc>
          <w:tcPr>
            <w:tcW w:w="2268" w:type="dxa"/>
          </w:tcPr>
          <w:p w14:paraId="4F1D1C70" w14:textId="77777777" w:rsidR="00ED21C2" w:rsidRPr="00E374A0" w:rsidRDefault="00ED21C2" w:rsidP="00376302">
            <w:pPr>
              <w:rPr>
                <w:rFonts w:cs="Arial"/>
                <w:szCs w:val="24"/>
              </w:rPr>
            </w:pPr>
            <w:r w:rsidRPr="00E374A0">
              <w:rPr>
                <w:rFonts w:cs="Arial"/>
                <w:szCs w:val="24"/>
              </w:rPr>
              <w:t xml:space="preserve">Dispense </w:t>
            </w:r>
            <w:r w:rsidR="004B7FD3" w:rsidRPr="00E374A0">
              <w:rPr>
                <w:rFonts w:cs="Arial"/>
                <w:szCs w:val="24"/>
              </w:rPr>
              <w:t>with Trial Readiness Statement Required U</w:t>
            </w:r>
            <w:r w:rsidRPr="00E374A0">
              <w:rPr>
                <w:rFonts w:cs="Arial"/>
                <w:szCs w:val="24"/>
              </w:rPr>
              <w:t>nder Rule 110</w:t>
            </w:r>
          </w:p>
        </w:tc>
        <w:tc>
          <w:tcPr>
            <w:tcW w:w="6662" w:type="dxa"/>
          </w:tcPr>
          <w:p w14:paraId="2AD8D160" w14:textId="77777777" w:rsidR="00ED21C2" w:rsidRPr="00E374A0" w:rsidRDefault="00ED21C2" w:rsidP="00376302">
            <w:pPr>
              <w:rPr>
                <w:rFonts w:cs="Arial"/>
                <w:szCs w:val="24"/>
              </w:rPr>
            </w:pPr>
            <w:r w:rsidRPr="00E374A0">
              <w:rPr>
                <w:rFonts w:cs="Arial"/>
                <w:szCs w:val="24"/>
              </w:rPr>
              <w:t>Pursuant to Rule 157, the requirement for (</w:t>
            </w:r>
            <w:r w:rsidRPr="00E374A0">
              <w:rPr>
                <w:rFonts w:cs="Arial"/>
                <w:i/>
                <w:szCs w:val="24"/>
              </w:rPr>
              <w:t>name of party</w:t>
            </w:r>
            <w:r w:rsidRPr="00E374A0">
              <w:rPr>
                <w:rFonts w:cs="Arial"/>
                <w:szCs w:val="24"/>
              </w:rPr>
              <w:t xml:space="preserve">) to file and serve a Trial Readiness Statement </w:t>
            </w:r>
            <w:proofErr w:type="gramStart"/>
            <w:r w:rsidRPr="00E374A0">
              <w:rPr>
                <w:rFonts w:cs="Arial"/>
                <w:szCs w:val="24"/>
              </w:rPr>
              <w:t>is dispensed with</w:t>
            </w:r>
            <w:proofErr w:type="gramEnd"/>
            <w:r w:rsidRPr="00E374A0">
              <w:rPr>
                <w:rFonts w:cs="Arial"/>
                <w:szCs w:val="24"/>
              </w:rPr>
              <w:t>.</w:t>
            </w:r>
          </w:p>
        </w:tc>
      </w:tr>
      <w:tr w:rsidR="00ED21C2" w:rsidRPr="00E374A0" w14:paraId="25AE3A6F" w14:textId="77777777" w:rsidTr="00B157A3">
        <w:tc>
          <w:tcPr>
            <w:tcW w:w="704" w:type="dxa"/>
          </w:tcPr>
          <w:p w14:paraId="22B517B8" w14:textId="77777777" w:rsidR="00ED21C2" w:rsidRPr="00E374A0" w:rsidRDefault="001C4ACA" w:rsidP="003C7B65">
            <w:pPr>
              <w:rPr>
                <w:rFonts w:cs="Arial"/>
                <w:b/>
                <w:szCs w:val="24"/>
              </w:rPr>
            </w:pPr>
            <w:r w:rsidRPr="00E374A0">
              <w:rPr>
                <w:rFonts w:cs="Arial"/>
                <w:b/>
                <w:szCs w:val="24"/>
              </w:rPr>
              <w:t>D97</w:t>
            </w:r>
          </w:p>
        </w:tc>
        <w:tc>
          <w:tcPr>
            <w:tcW w:w="2268" w:type="dxa"/>
          </w:tcPr>
          <w:p w14:paraId="185BA3F2" w14:textId="77777777" w:rsidR="00ED21C2" w:rsidRPr="00E374A0" w:rsidRDefault="00ED21C2" w:rsidP="00376302">
            <w:pPr>
              <w:rPr>
                <w:rFonts w:cs="Arial"/>
                <w:szCs w:val="24"/>
              </w:rPr>
            </w:pPr>
            <w:r w:rsidRPr="00E374A0">
              <w:rPr>
                <w:rFonts w:cs="Arial"/>
                <w:szCs w:val="24"/>
              </w:rPr>
              <w:t xml:space="preserve">Delay </w:t>
            </w:r>
            <w:r w:rsidR="004B7FD3" w:rsidRPr="00E374A0">
              <w:rPr>
                <w:rFonts w:cs="Arial"/>
                <w:szCs w:val="24"/>
              </w:rPr>
              <w:t>Trial Readiness Statement Required U</w:t>
            </w:r>
            <w:r w:rsidRPr="00E374A0">
              <w:rPr>
                <w:rFonts w:cs="Arial"/>
                <w:szCs w:val="24"/>
              </w:rPr>
              <w:t>nder Rule 110</w:t>
            </w:r>
          </w:p>
        </w:tc>
        <w:tc>
          <w:tcPr>
            <w:tcW w:w="6662" w:type="dxa"/>
          </w:tcPr>
          <w:p w14:paraId="0EAD33F0" w14:textId="77777777" w:rsidR="00ED21C2" w:rsidRPr="00E374A0" w:rsidRDefault="00ED21C2" w:rsidP="00376302">
            <w:pPr>
              <w:rPr>
                <w:rFonts w:cs="Arial"/>
                <w:b/>
                <w:szCs w:val="24"/>
              </w:rPr>
            </w:pPr>
            <w:r w:rsidRPr="00E374A0">
              <w:rPr>
                <w:rFonts w:cs="Arial"/>
                <w:szCs w:val="24"/>
              </w:rPr>
              <w:t>Pursuant to Rule 157, (</w:t>
            </w:r>
            <w:r w:rsidRPr="00E374A0">
              <w:rPr>
                <w:rFonts w:cs="Arial"/>
                <w:i/>
                <w:szCs w:val="24"/>
              </w:rPr>
              <w:t>name of party</w:t>
            </w:r>
            <w:r w:rsidRPr="00E374A0">
              <w:rPr>
                <w:rFonts w:cs="Arial"/>
                <w:szCs w:val="24"/>
              </w:rPr>
              <w:t>) shall file and serve on all other parties a Trial Readiness Statement on or before (</w:t>
            </w:r>
            <w:r w:rsidRPr="00E374A0">
              <w:rPr>
                <w:rFonts w:cs="Arial"/>
                <w:i/>
                <w:szCs w:val="24"/>
              </w:rPr>
              <w:t>date</w:t>
            </w:r>
            <w:r w:rsidRPr="00E374A0">
              <w:rPr>
                <w:rFonts w:cs="Arial"/>
                <w:szCs w:val="24"/>
              </w:rPr>
              <w:t>).</w:t>
            </w:r>
          </w:p>
        </w:tc>
      </w:tr>
    </w:tbl>
    <w:p w14:paraId="125FABA6" w14:textId="1A155D1C" w:rsidR="00330305" w:rsidRPr="00E374A0" w:rsidRDefault="00330305" w:rsidP="00D33A7E">
      <w:pPr>
        <w:pStyle w:val="Heading2"/>
        <w:rPr>
          <w:rFonts w:cs="Arial"/>
          <w:lang w:val="en-CA"/>
        </w:rPr>
      </w:pPr>
      <w:bookmarkStart w:id="64" w:name="_Toc187246033"/>
      <w:r w:rsidRPr="00E374A0">
        <w:rPr>
          <w:rStyle w:val="Heading1Char"/>
          <w:b/>
          <w:sz w:val="32"/>
          <w:szCs w:val="32"/>
          <w:lang w:val="en-CA"/>
        </w:rPr>
        <w:t>ORDERS MADE AT A TRIAL PREPARATION CONFERENCE (Rule 112)</w:t>
      </w:r>
      <w:bookmarkEnd w:id="64"/>
      <w:r w:rsidRPr="00E374A0">
        <w:rPr>
          <w:rFonts w:cs="Arial"/>
          <w:lang w:val="en-CA"/>
        </w:rPr>
        <w:t xml:space="preserve"> </w:t>
      </w:r>
    </w:p>
    <w:p w14:paraId="2E615B71" w14:textId="7010596C" w:rsidR="00330305" w:rsidRPr="00E374A0" w:rsidRDefault="00330305" w:rsidP="00D33A7E">
      <w:pPr>
        <w:pStyle w:val="Heading3"/>
        <w:rPr>
          <w:rFonts w:eastAsia="Arial Narrow"/>
        </w:rPr>
      </w:pPr>
      <w:bookmarkStart w:id="65" w:name="_Toc187246034"/>
      <w:r w:rsidRPr="00E374A0">
        <w:rPr>
          <w:rFonts w:eastAsia="Arial Narrow"/>
        </w:rPr>
        <w:t xml:space="preserve">How Views of the Child will be </w:t>
      </w:r>
      <w:proofErr w:type="gramStart"/>
      <w:r w:rsidRPr="00E374A0">
        <w:rPr>
          <w:rFonts w:eastAsia="Arial Narrow"/>
        </w:rPr>
        <w:t>Heard</w:t>
      </w:r>
      <w:bookmarkEnd w:id="65"/>
      <w:proofErr w:type="gramEnd"/>
    </w:p>
    <w:tbl>
      <w:tblPr>
        <w:tblStyle w:val="TableGrid"/>
        <w:tblW w:w="9634" w:type="dxa"/>
        <w:tblLook w:val="04A0" w:firstRow="1" w:lastRow="0" w:firstColumn="1" w:lastColumn="0" w:noHBand="0" w:noVBand="1"/>
      </w:tblPr>
      <w:tblGrid>
        <w:gridCol w:w="704"/>
        <w:gridCol w:w="2351"/>
        <w:gridCol w:w="6579"/>
      </w:tblGrid>
      <w:tr w:rsidR="005A6E41" w:rsidRPr="00E374A0" w14:paraId="1E428CA7" w14:textId="77777777" w:rsidTr="00B157A3">
        <w:tc>
          <w:tcPr>
            <w:tcW w:w="704" w:type="dxa"/>
          </w:tcPr>
          <w:p w14:paraId="0FBA9E3A" w14:textId="77777777" w:rsidR="00330305" w:rsidRPr="00E374A0" w:rsidRDefault="00586652" w:rsidP="007D66CF">
            <w:pPr>
              <w:rPr>
                <w:rFonts w:eastAsia="Arial Narrow" w:cs="Arial"/>
                <w:b/>
                <w:bCs/>
                <w:szCs w:val="24"/>
                <w:lang w:eastAsia="en-US"/>
              </w:rPr>
            </w:pPr>
            <w:r w:rsidRPr="00E374A0">
              <w:rPr>
                <w:rFonts w:eastAsia="Arial Narrow" w:cs="Arial"/>
                <w:b/>
                <w:bCs/>
                <w:szCs w:val="24"/>
                <w:lang w:eastAsia="en-US"/>
              </w:rPr>
              <w:t>E1</w:t>
            </w:r>
          </w:p>
        </w:tc>
        <w:tc>
          <w:tcPr>
            <w:tcW w:w="2351" w:type="dxa"/>
          </w:tcPr>
          <w:p w14:paraId="0554E094" w14:textId="77777777" w:rsidR="00330305" w:rsidRPr="00E374A0" w:rsidRDefault="004B7FD3" w:rsidP="004B7FD3">
            <w:pPr>
              <w:rPr>
                <w:rFonts w:eastAsia="Arial Narrow" w:cs="Arial"/>
                <w:bCs/>
                <w:szCs w:val="24"/>
                <w:lang w:eastAsia="en-US"/>
              </w:rPr>
            </w:pPr>
            <w:r w:rsidRPr="00E374A0">
              <w:rPr>
                <w:rFonts w:eastAsia="Arial Narrow" w:cs="Arial"/>
                <w:bCs/>
                <w:szCs w:val="24"/>
                <w:lang w:eastAsia="en-US"/>
              </w:rPr>
              <w:t xml:space="preserve">How </w:t>
            </w:r>
            <w:proofErr w:type="gramStart"/>
            <w:r w:rsidRPr="00E374A0">
              <w:rPr>
                <w:rFonts w:eastAsia="Arial Narrow" w:cs="Arial"/>
                <w:bCs/>
                <w:szCs w:val="24"/>
                <w:lang w:eastAsia="en-US"/>
              </w:rPr>
              <w:t>Will V</w:t>
            </w:r>
            <w:r w:rsidR="00330305" w:rsidRPr="00E374A0">
              <w:rPr>
                <w:rFonts w:eastAsia="Arial Narrow" w:cs="Arial"/>
                <w:bCs/>
                <w:szCs w:val="24"/>
                <w:lang w:eastAsia="en-US"/>
              </w:rPr>
              <w:t xml:space="preserve">iews of the </w:t>
            </w:r>
            <w:r w:rsidRPr="00E374A0">
              <w:rPr>
                <w:rFonts w:eastAsia="Arial Narrow" w:cs="Arial"/>
                <w:bCs/>
                <w:szCs w:val="24"/>
                <w:lang w:eastAsia="en-US"/>
              </w:rPr>
              <w:t>Child be H</w:t>
            </w:r>
            <w:r w:rsidR="00330305" w:rsidRPr="00E374A0">
              <w:rPr>
                <w:rFonts w:eastAsia="Arial Narrow" w:cs="Arial"/>
                <w:bCs/>
                <w:szCs w:val="24"/>
                <w:lang w:eastAsia="en-US"/>
              </w:rPr>
              <w:t>eard</w:t>
            </w:r>
            <w:proofErr w:type="gramEnd"/>
            <w:r w:rsidR="00330305" w:rsidRPr="00E374A0">
              <w:rPr>
                <w:rFonts w:eastAsia="Arial Narrow" w:cs="Arial"/>
                <w:bCs/>
                <w:szCs w:val="24"/>
                <w:lang w:eastAsia="en-US"/>
              </w:rPr>
              <w:t>?</w:t>
            </w:r>
          </w:p>
        </w:tc>
        <w:tc>
          <w:tcPr>
            <w:tcW w:w="6579" w:type="dxa"/>
          </w:tcPr>
          <w:p w14:paraId="24384883" w14:textId="77777777" w:rsidR="00330305" w:rsidRPr="00E374A0" w:rsidRDefault="00330305" w:rsidP="005E3188">
            <w:pPr>
              <w:rPr>
                <w:rFonts w:eastAsia="Arial Narrow" w:cs="Arial"/>
                <w:bCs/>
                <w:szCs w:val="24"/>
                <w:lang w:eastAsia="en-US"/>
              </w:rPr>
            </w:pPr>
            <w:r w:rsidRPr="00E374A0">
              <w:rPr>
                <w:rFonts w:eastAsia="Arial Narrow" w:cs="Arial"/>
                <w:bCs/>
                <w:szCs w:val="24"/>
                <w:lang w:eastAsia="en-US"/>
              </w:rPr>
              <w:t>Pursuant to Rule 112(1</w:t>
            </w:r>
            <w:proofErr w:type="gramStart"/>
            <w:r w:rsidRPr="00E374A0">
              <w:rPr>
                <w:rFonts w:eastAsia="Arial Narrow" w:cs="Arial"/>
                <w:bCs/>
                <w:szCs w:val="24"/>
                <w:lang w:eastAsia="en-US"/>
              </w:rPr>
              <w:t>)(</w:t>
            </w:r>
            <w:proofErr w:type="gramEnd"/>
            <w:r w:rsidRPr="00E374A0">
              <w:rPr>
                <w:rFonts w:eastAsia="Arial Narrow" w:cs="Arial"/>
                <w:bCs/>
                <w:szCs w:val="24"/>
                <w:lang w:eastAsia="en-US"/>
              </w:rPr>
              <w:t>d), the views of the child(</w:t>
            </w:r>
            <w:proofErr w:type="spellStart"/>
            <w:r w:rsidRPr="00E374A0">
              <w:rPr>
                <w:rFonts w:eastAsia="Arial Narrow" w:cs="Arial"/>
                <w:bCs/>
                <w:szCs w:val="24"/>
                <w:lang w:eastAsia="en-US"/>
              </w:rPr>
              <w:t>ren</w:t>
            </w:r>
            <w:proofErr w:type="spellEnd"/>
            <w:r w:rsidRPr="00E374A0">
              <w:rPr>
                <w:rFonts w:eastAsia="Arial Narrow" w:cs="Arial"/>
                <w:bCs/>
                <w:szCs w:val="24"/>
                <w:lang w:eastAsia="en-US"/>
              </w:rPr>
              <w:t xml:space="preserve">) will be provided to the </w:t>
            </w:r>
            <w:r w:rsidR="005E3188" w:rsidRPr="00E374A0">
              <w:rPr>
                <w:rFonts w:eastAsia="Arial Narrow" w:cs="Arial"/>
                <w:bCs/>
                <w:szCs w:val="24"/>
                <w:lang w:eastAsia="en-US"/>
              </w:rPr>
              <w:t>c</w:t>
            </w:r>
            <w:r w:rsidRPr="00E374A0">
              <w:rPr>
                <w:rFonts w:eastAsia="Arial Narrow" w:cs="Arial"/>
                <w:bCs/>
                <w:szCs w:val="24"/>
                <w:lang w:eastAsia="en-US"/>
              </w:rPr>
              <w:t>ourt in the following manner: (</w:t>
            </w:r>
            <w:r w:rsidRPr="00E374A0">
              <w:rPr>
                <w:rFonts w:eastAsia="Arial Narrow" w:cs="Arial"/>
                <w:bCs/>
                <w:i/>
                <w:szCs w:val="24"/>
                <w:lang w:eastAsia="en-US"/>
              </w:rPr>
              <w:t>set out how the views will be provided. If by affidavit, who is to provide the affidavit</w:t>
            </w:r>
            <w:r w:rsidRPr="00E374A0">
              <w:rPr>
                <w:rFonts w:eastAsia="Arial Narrow" w:cs="Arial"/>
                <w:bCs/>
                <w:szCs w:val="24"/>
                <w:lang w:eastAsia="en-US"/>
              </w:rPr>
              <w:t>.)</w:t>
            </w:r>
          </w:p>
        </w:tc>
      </w:tr>
    </w:tbl>
    <w:p w14:paraId="7A1AABF2" w14:textId="1D1AE938" w:rsidR="00330305" w:rsidRPr="00E374A0" w:rsidRDefault="00330305" w:rsidP="00D33A7E">
      <w:pPr>
        <w:pStyle w:val="Heading3"/>
        <w:rPr>
          <w:rFonts w:eastAsia="Arial Narrow"/>
        </w:rPr>
      </w:pPr>
      <w:bookmarkStart w:id="66" w:name="_Toc187246035"/>
      <w:r w:rsidRPr="00E374A0">
        <w:rPr>
          <w:rFonts w:eastAsia="Arial Narrow"/>
        </w:rPr>
        <w:t>Expert Witnesses</w:t>
      </w:r>
      <w:bookmarkEnd w:id="66"/>
    </w:p>
    <w:tbl>
      <w:tblPr>
        <w:tblStyle w:val="TableGrid"/>
        <w:tblW w:w="9634" w:type="dxa"/>
        <w:tblLook w:val="04A0" w:firstRow="1" w:lastRow="0" w:firstColumn="1" w:lastColumn="0" w:noHBand="0" w:noVBand="1"/>
      </w:tblPr>
      <w:tblGrid>
        <w:gridCol w:w="704"/>
        <w:gridCol w:w="2351"/>
        <w:gridCol w:w="6579"/>
      </w:tblGrid>
      <w:tr w:rsidR="005A6E41" w:rsidRPr="00E374A0" w14:paraId="1E35C900" w14:textId="77777777" w:rsidTr="00B157A3">
        <w:tc>
          <w:tcPr>
            <w:tcW w:w="704" w:type="dxa"/>
          </w:tcPr>
          <w:p w14:paraId="6C43557A" w14:textId="77777777" w:rsidR="00330305" w:rsidRPr="00E374A0" w:rsidRDefault="00586652" w:rsidP="00C40C72">
            <w:pPr>
              <w:rPr>
                <w:rFonts w:eastAsia="Arial Narrow" w:cs="Arial"/>
                <w:b/>
                <w:bCs/>
                <w:szCs w:val="24"/>
                <w:lang w:eastAsia="en-US"/>
              </w:rPr>
            </w:pPr>
            <w:r w:rsidRPr="00E374A0">
              <w:rPr>
                <w:rFonts w:eastAsia="Arial Narrow" w:cs="Arial"/>
                <w:b/>
                <w:bCs/>
                <w:szCs w:val="24"/>
                <w:lang w:eastAsia="en-US"/>
              </w:rPr>
              <w:t>E2</w:t>
            </w:r>
          </w:p>
        </w:tc>
        <w:tc>
          <w:tcPr>
            <w:tcW w:w="2351" w:type="dxa"/>
          </w:tcPr>
          <w:p w14:paraId="6E331F2E" w14:textId="77777777" w:rsidR="00330305" w:rsidRPr="00E374A0" w:rsidRDefault="00296030" w:rsidP="007D66CF">
            <w:pPr>
              <w:rPr>
                <w:rFonts w:eastAsia="Arial Narrow" w:cs="Arial"/>
                <w:bCs/>
                <w:szCs w:val="24"/>
                <w:lang w:eastAsia="en-US"/>
              </w:rPr>
            </w:pPr>
            <w:r w:rsidRPr="00E374A0">
              <w:rPr>
                <w:rFonts w:eastAsia="Arial Narrow" w:cs="Arial"/>
                <w:bCs/>
                <w:szCs w:val="24"/>
                <w:lang w:eastAsia="en-US"/>
              </w:rPr>
              <w:t>Attendance of E</w:t>
            </w:r>
            <w:r w:rsidR="00330305" w:rsidRPr="00E374A0">
              <w:rPr>
                <w:rFonts w:eastAsia="Arial Narrow" w:cs="Arial"/>
                <w:bCs/>
                <w:szCs w:val="24"/>
                <w:lang w:eastAsia="en-US"/>
              </w:rPr>
              <w:t xml:space="preserve">xpert </w:t>
            </w:r>
            <w:r w:rsidRPr="00E374A0">
              <w:rPr>
                <w:rFonts w:eastAsia="Arial Narrow" w:cs="Arial"/>
                <w:bCs/>
                <w:szCs w:val="24"/>
                <w:lang w:eastAsia="en-US"/>
              </w:rPr>
              <w:t>Witness By Way of Electronic Communication</w:t>
            </w:r>
          </w:p>
        </w:tc>
        <w:tc>
          <w:tcPr>
            <w:tcW w:w="6579" w:type="dxa"/>
          </w:tcPr>
          <w:p w14:paraId="3A401D46" w14:textId="77777777" w:rsidR="00330305" w:rsidRPr="00E374A0" w:rsidRDefault="00330305" w:rsidP="007D66CF">
            <w:pPr>
              <w:rPr>
                <w:rFonts w:cs="Arial"/>
                <w:szCs w:val="24"/>
              </w:rPr>
            </w:pPr>
            <w:r w:rsidRPr="00E374A0">
              <w:rPr>
                <w:rFonts w:cs="Arial"/>
                <w:szCs w:val="24"/>
              </w:rPr>
              <w:t>Pursuant to Rule 112(1)(e), (</w:t>
            </w:r>
            <w:r w:rsidRPr="00E374A0">
              <w:rPr>
                <w:rFonts w:cs="Arial"/>
                <w:i/>
                <w:szCs w:val="24"/>
              </w:rPr>
              <w:t>name of expert witness</w:t>
            </w:r>
            <w:r w:rsidRPr="00E374A0">
              <w:rPr>
                <w:rFonts w:cs="Arial"/>
                <w:szCs w:val="24"/>
              </w:rPr>
              <w:t xml:space="preserve">) may attend the </w:t>
            </w:r>
            <w:r w:rsidR="005E3188" w:rsidRPr="00E374A0">
              <w:rPr>
                <w:rFonts w:cs="Arial"/>
                <w:szCs w:val="24"/>
              </w:rPr>
              <w:t>c</w:t>
            </w:r>
            <w:r w:rsidRPr="00E374A0">
              <w:rPr>
                <w:rFonts w:cs="Arial"/>
                <w:szCs w:val="24"/>
              </w:rPr>
              <w:t>ourt appearance set for (</w:t>
            </w:r>
            <w:r w:rsidRPr="00E374A0">
              <w:rPr>
                <w:rFonts w:cs="Arial"/>
                <w:i/>
                <w:szCs w:val="24"/>
              </w:rPr>
              <w:t>date</w:t>
            </w:r>
            <w:r w:rsidRPr="00E374A0">
              <w:rPr>
                <w:rFonts w:cs="Arial"/>
                <w:szCs w:val="24"/>
              </w:rPr>
              <w:t>) by means of: (</w:t>
            </w:r>
            <w:r w:rsidRPr="00E374A0">
              <w:rPr>
                <w:rFonts w:cs="Arial"/>
                <w:i/>
                <w:szCs w:val="24"/>
              </w:rPr>
              <w:t>set out method</w:t>
            </w:r>
            <w:r w:rsidRPr="00E374A0">
              <w:rPr>
                <w:rFonts w:cs="Arial"/>
                <w:szCs w:val="24"/>
              </w:rPr>
              <w:t>)</w:t>
            </w:r>
          </w:p>
          <w:p w14:paraId="48AFE01E" w14:textId="77777777" w:rsidR="00330305" w:rsidRPr="00E374A0" w:rsidRDefault="00330305" w:rsidP="007D66CF">
            <w:pPr>
              <w:rPr>
                <w:rFonts w:eastAsia="Arial Narrow" w:cs="Arial"/>
                <w:b/>
                <w:bCs/>
                <w:szCs w:val="24"/>
                <w:lang w:eastAsia="en-US"/>
              </w:rPr>
            </w:pPr>
          </w:p>
        </w:tc>
      </w:tr>
    </w:tbl>
    <w:p w14:paraId="106CC046" w14:textId="2543250D" w:rsidR="00330305" w:rsidRPr="00E374A0" w:rsidRDefault="00330305" w:rsidP="00AD59D2">
      <w:pPr>
        <w:pStyle w:val="Heading3"/>
        <w:rPr>
          <w:rFonts w:eastAsia="Arial Narrow"/>
        </w:rPr>
      </w:pPr>
      <w:bookmarkStart w:id="67" w:name="_Toc187246036"/>
      <w:r w:rsidRPr="00E374A0">
        <w:rPr>
          <w:rFonts w:eastAsia="Arial Narrow"/>
        </w:rPr>
        <w:t>Filing and Exchange of Documents</w:t>
      </w:r>
      <w:bookmarkEnd w:id="67"/>
    </w:p>
    <w:tbl>
      <w:tblPr>
        <w:tblStyle w:val="TableGrid"/>
        <w:tblW w:w="9634" w:type="dxa"/>
        <w:tblLook w:val="04A0" w:firstRow="1" w:lastRow="0" w:firstColumn="1" w:lastColumn="0" w:noHBand="0" w:noVBand="1"/>
      </w:tblPr>
      <w:tblGrid>
        <w:gridCol w:w="704"/>
        <w:gridCol w:w="2351"/>
        <w:gridCol w:w="6579"/>
      </w:tblGrid>
      <w:tr w:rsidR="005A6E41" w:rsidRPr="00E374A0" w14:paraId="34E77EAD" w14:textId="77777777" w:rsidTr="00B157A3">
        <w:tc>
          <w:tcPr>
            <w:tcW w:w="704" w:type="dxa"/>
          </w:tcPr>
          <w:p w14:paraId="3718E48B" w14:textId="77777777" w:rsidR="00330305" w:rsidRPr="00E374A0" w:rsidRDefault="00586652" w:rsidP="00C40C72">
            <w:pPr>
              <w:rPr>
                <w:rFonts w:eastAsia="Arial Narrow" w:cs="Arial"/>
                <w:b/>
                <w:bCs/>
                <w:szCs w:val="24"/>
                <w:lang w:eastAsia="en-US"/>
              </w:rPr>
            </w:pPr>
            <w:r w:rsidRPr="00E374A0">
              <w:rPr>
                <w:rFonts w:eastAsia="Arial Narrow" w:cs="Arial"/>
                <w:b/>
                <w:bCs/>
                <w:szCs w:val="24"/>
                <w:lang w:eastAsia="en-US"/>
              </w:rPr>
              <w:t>E3</w:t>
            </w:r>
          </w:p>
        </w:tc>
        <w:tc>
          <w:tcPr>
            <w:tcW w:w="2351" w:type="dxa"/>
          </w:tcPr>
          <w:p w14:paraId="51047B4B" w14:textId="77777777" w:rsidR="00330305" w:rsidRPr="00E374A0" w:rsidRDefault="00330305" w:rsidP="007D66CF">
            <w:pPr>
              <w:rPr>
                <w:rFonts w:eastAsia="Arial Narrow" w:cs="Arial"/>
                <w:bCs/>
                <w:szCs w:val="24"/>
                <w:lang w:eastAsia="en-US"/>
              </w:rPr>
            </w:pPr>
            <w:r w:rsidRPr="00E374A0">
              <w:rPr>
                <w:rFonts w:eastAsia="Arial Narrow" w:cs="Arial"/>
                <w:bCs/>
                <w:szCs w:val="24"/>
                <w:lang w:eastAsia="en-US"/>
              </w:rPr>
              <w:t>Exchange Documents</w:t>
            </w:r>
          </w:p>
        </w:tc>
        <w:tc>
          <w:tcPr>
            <w:tcW w:w="6579" w:type="dxa"/>
          </w:tcPr>
          <w:p w14:paraId="33FABB12" w14:textId="77777777" w:rsidR="00330305" w:rsidRPr="00E374A0" w:rsidRDefault="00330305" w:rsidP="002A5A32">
            <w:pPr>
              <w:pStyle w:val="NormalNumber"/>
              <w:numPr>
                <w:ilvl w:val="0"/>
                <w:numId w:val="0"/>
              </w:numPr>
              <w:spacing w:after="0" w:line="240" w:lineRule="auto"/>
              <w:rPr>
                <w:rFonts w:cs="Arial"/>
                <w:szCs w:val="24"/>
                <w:lang w:val="en-CA"/>
              </w:rPr>
            </w:pPr>
            <w:r w:rsidRPr="00E374A0">
              <w:rPr>
                <w:rFonts w:cs="Arial"/>
                <w:szCs w:val="24"/>
                <w:lang w:val="en-CA"/>
              </w:rPr>
              <w:t xml:space="preserve">Pursuant to Rule 112, the parties </w:t>
            </w:r>
            <w:r w:rsidR="00D16C83" w:rsidRPr="00E374A0">
              <w:rPr>
                <w:rFonts w:cs="Arial"/>
                <w:szCs w:val="24"/>
                <w:lang w:val="en-CA"/>
              </w:rPr>
              <w:t>shall</w:t>
            </w:r>
            <w:r w:rsidRPr="00E374A0">
              <w:rPr>
                <w:rFonts w:cs="Arial"/>
                <w:szCs w:val="24"/>
                <w:lang w:val="en-CA"/>
              </w:rPr>
              <w:t xml:space="preserve"> exchange legible copies of all documents they intend to rely upon at the hearing/trial no later than (</w:t>
            </w:r>
            <w:r w:rsidRPr="00E374A0">
              <w:rPr>
                <w:rFonts w:cs="Arial"/>
                <w:i/>
                <w:szCs w:val="24"/>
                <w:lang w:val="en-CA"/>
              </w:rPr>
              <w:t>date</w:t>
            </w:r>
            <w:r w:rsidRPr="00E374A0">
              <w:rPr>
                <w:rFonts w:cs="Arial"/>
                <w:szCs w:val="24"/>
                <w:lang w:val="en-CA"/>
              </w:rPr>
              <w:t xml:space="preserve">), and bring </w:t>
            </w:r>
            <w:r w:rsidR="00133096" w:rsidRPr="00E374A0">
              <w:rPr>
                <w:rFonts w:cs="Arial"/>
                <w:szCs w:val="24"/>
                <w:lang w:val="en-CA"/>
              </w:rPr>
              <w:t xml:space="preserve">to the hearing/trial </w:t>
            </w:r>
            <w:r w:rsidRPr="00E374A0">
              <w:rPr>
                <w:rFonts w:cs="Arial"/>
                <w:szCs w:val="24"/>
                <w:lang w:val="en-CA"/>
              </w:rPr>
              <w:t xml:space="preserve">two additional copies of all documents for the use of the </w:t>
            </w:r>
            <w:r w:rsidR="005E3188" w:rsidRPr="00E374A0">
              <w:rPr>
                <w:rFonts w:cs="Arial"/>
                <w:szCs w:val="24"/>
                <w:lang w:val="en-CA"/>
              </w:rPr>
              <w:t>c</w:t>
            </w:r>
            <w:r w:rsidR="002A5A32" w:rsidRPr="00E374A0">
              <w:rPr>
                <w:rFonts w:cs="Arial"/>
                <w:szCs w:val="24"/>
                <w:lang w:val="en-CA"/>
              </w:rPr>
              <w:t>ourt.</w:t>
            </w:r>
          </w:p>
        </w:tc>
      </w:tr>
      <w:tr w:rsidR="005A6E41" w:rsidRPr="00E374A0" w14:paraId="4C391420" w14:textId="77777777" w:rsidTr="00B157A3">
        <w:tc>
          <w:tcPr>
            <w:tcW w:w="704" w:type="dxa"/>
          </w:tcPr>
          <w:p w14:paraId="2FF38439" w14:textId="77777777" w:rsidR="00330305" w:rsidRPr="00E374A0" w:rsidRDefault="00586652" w:rsidP="00C40C72">
            <w:pPr>
              <w:rPr>
                <w:rFonts w:eastAsia="Arial Narrow" w:cs="Arial"/>
                <w:b/>
                <w:bCs/>
                <w:szCs w:val="24"/>
                <w:lang w:eastAsia="en-US"/>
              </w:rPr>
            </w:pPr>
            <w:r w:rsidRPr="00E374A0">
              <w:rPr>
                <w:rFonts w:eastAsia="Arial Narrow" w:cs="Arial"/>
                <w:b/>
                <w:bCs/>
                <w:szCs w:val="24"/>
                <w:lang w:eastAsia="en-US"/>
              </w:rPr>
              <w:t>E4</w:t>
            </w:r>
          </w:p>
        </w:tc>
        <w:tc>
          <w:tcPr>
            <w:tcW w:w="2351" w:type="dxa"/>
          </w:tcPr>
          <w:p w14:paraId="2C243C3A" w14:textId="77777777" w:rsidR="00330305" w:rsidRPr="00E374A0" w:rsidRDefault="00330305" w:rsidP="007D66CF">
            <w:pPr>
              <w:rPr>
                <w:rFonts w:eastAsia="Arial Narrow" w:cs="Arial"/>
                <w:bCs/>
                <w:szCs w:val="24"/>
                <w:lang w:eastAsia="en-US"/>
              </w:rPr>
            </w:pPr>
            <w:r w:rsidRPr="00E374A0">
              <w:rPr>
                <w:rFonts w:eastAsia="Arial Narrow" w:cs="Arial"/>
                <w:bCs/>
                <w:szCs w:val="24"/>
                <w:lang w:eastAsia="en-US"/>
              </w:rPr>
              <w:t>Provide Documents</w:t>
            </w:r>
          </w:p>
        </w:tc>
        <w:tc>
          <w:tcPr>
            <w:tcW w:w="6579" w:type="dxa"/>
          </w:tcPr>
          <w:p w14:paraId="0527356C" w14:textId="77777777" w:rsidR="00330305" w:rsidRPr="00E374A0" w:rsidRDefault="00330305" w:rsidP="002A5A32">
            <w:pPr>
              <w:pStyle w:val="NormalNumber"/>
              <w:numPr>
                <w:ilvl w:val="0"/>
                <w:numId w:val="0"/>
              </w:numPr>
              <w:spacing w:after="0" w:line="240" w:lineRule="auto"/>
              <w:rPr>
                <w:rFonts w:cs="Arial"/>
                <w:szCs w:val="24"/>
                <w:lang w:val="en-CA"/>
              </w:rPr>
            </w:pPr>
            <w:r w:rsidRPr="00E374A0">
              <w:rPr>
                <w:rFonts w:cs="Arial"/>
                <w:szCs w:val="24"/>
                <w:lang w:val="en-CA"/>
              </w:rPr>
              <w:t>Pursuant to Rule 112(</w:t>
            </w:r>
            <w:proofErr w:type="spellStart"/>
            <w:r w:rsidRPr="00E374A0">
              <w:rPr>
                <w:rFonts w:cs="Arial"/>
                <w:szCs w:val="24"/>
                <w:lang w:val="en-CA"/>
              </w:rPr>
              <w:t>i</w:t>
            </w:r>
            <w:proofErr w:type="spellEnd"/>
            <w:r w:rsidRPr="00E374A0">
              <w:rPr>
                <w:rFonts w:cs="Arial"/>
                <w:szCs w:val="24"/>
                <w:lang w:val="en-CA"/>
              </w:rPr>
              <w:t>), (</w:t>
            </w:r>
            <w:r w:rsidRPr="00E374A0">
              <w:rPr>
                <w:rFonts w:cs="Arial"/>
                <w:i/>
                <w:szCs w:val="24"/>
                <w:lang w:val="en-CA"/>
              </w:rPr>
              <w:t>name 1</w:t>
            </w:r>
            <w:r w:rsidRPr="00E374A0">
              <w:rPr>
                <w:rFonts w:cs="Arial"/>
                <w:szCs w:val="24"/>
                <w:lang w:val="en-CA"/>
              </w:rPr>
              <w:t xml:space="preserve">) </w:t>
            </w:r>
            <w:r w:rsidR="00D16C83" w:rsidRPr="00E374A0">
              <w:rPr>
                <w:rFonts w:cs="Arial"/>
                <w:szCs w:val="24"/>
                <w:lang w:val="en-CA"/>
              </w:rPr>
              <w:t>shall</w:t>
            </w:r>
            <w:r w:rsidRPr="00E374A0">
              <w:rPr>
                <w:rFonts w:cs="Arial"/>
                <w:szCs w:val="24"/>
                <w:lang w:val="en-CA"/>
              </w:rPr>
              <w:t xml:space="preserve"> provide to (</w:t>
            </w:r>
            <w:r w:rsidRPr="00E374A0">
              <w:rPr>
                <w:rFonts w:cs="Arial"/>
                <w:i/>
                <w:szCs w:val="24"/>
                <w:lang w:val="en-CA"/>
              </w:rPr>
              <w:t>name 2</w:t>
            </w:r>
            <w:r w:rsidRPr="00E374A0">
              <w:rPr>
                <w:rFonts w:cs="Arial"/>
                <w:szCs w:val="24"/>
                <w:lang w:val="en-CA"/>
              </w:rPr>
              <w:t>) legible copies of the following documents on or before (</w:t>
            </w:r>
            <w:r w:rsidRPr="00E374A0">
              <w:rPr>
                <w:rFonts w:cs="Arial"/>
                <w:i/>
                <w:szCs w:val="24"/>
                <w:lang w:val="en-CA"/>
              </w:rPr>
              <w:t>date</w:t>
            </w:r>
            <w:r w:rsidRPr="00E374A0">
              <w:rPr>
                <w:rFonts w:cs="Arial"/>
                <w:szCs w:val="24"/>
                <w:lang w:val="en-CA"/>
              </w:rPr>
              <w:t>): (</w:t>
            </w:r>
            <w:r w:rsidRPr="00E374A0">
              <w:rPr>
                <w:rFonts w:cs="Arial"/>
                <w:i/>
                <w:szCs w:val="24"/>
                <w:lang w:val="en-CA"/>
              </w:rPr>
              <w:t>list documents</w:t>
            </w:r>
            <w:r w:rsidRPr="00E374A0">
              <w:rPr>
                <w:rFonts w:cs="Arial"/>
                <w:szCs w:val="24"/>
                <w:lang w:val="en-CA"/>
              </w:rPr>
              <w:t>)</w:t>
            </w:r>
            <w:r w:rsidR="00296030" w:rsidRPr="00E374A0">
              <w:rPr>
                <w:rFonts w:cs="Arial"/>
                <w:szCs w:val="24"/>
                <w:lang w:val="en-CA"/>
              </w:rPr>
              <w:t>.</w:t>
            </w:r>
          </w:p>
        </w:tc>
      </w:tr>
      <w:tr w:rsidR="005A6E41" w:rsidRPr="00E374A0" w14:paraId="5769B388" w14:textId="77777777" w:rsidTr="00B157A3">
        <w:tc>
          <w:tcPr>
            <w:tcW w:w="704" w:type="dxa"/>
          </w:tcPr>
          <w:p w14:paraId="44C5E9B0" w14:textId="77777777" w:rsidR="00330305" w:rsidRPr="00E374A0" w:rsidRDefault="00586652" w:rsidP="00C40C72">
            <w:pPr>
              <w:rPr>
                <w:rFonts w:eastAsia="Arial Narrow" w:cs="Arial"/>
                <w:b/>
                <w:bCs/>
                <w:szCs w:val="24"/>
                <w:lang w:eastAsia="en-US"/>
              </w:rPr>
            </w:pPr>
            <w:r w:rsidRPr="00E374A0">
              <w:rPr>
                <w:rFonts w:eastAsia="Arial Narrow" w:cs="Arial"/>
                <w:b/>
                <w:bCs/>
                <w:szCs w:val="24"/>
                <w:lang w:eastAsia="en-US"/>
              </w:rPr>
              <w:t>E5</w:t>
            </w:r>
          </w:p>
        </w:tc>
        <w:tc>
          <w:tcPr>
            <w:tcW w:w="2351" w:type="dxa"/>
          </w:tcPr>
          <w:p w14:paraId="77A2EB83" w14:textId="77777777" w:rsidR="00330305" w:rsidRPr="00E374A0" w:rsidRDefault="00330305" w:rsidP="007D66CF">
            <w:pPr>
              <w:rPr>
                <w:rFonts w:eastAsia="Arial Narrow" w:cs="Arial"/>
                <w:bCs/>
                <w:szCs w:val="24"/>
                <w:lang w:eastAsia="en-US"/>
              </w:rPr>
            </w:pPr>
            <w:r w:rsidRPr="00E374A0">
              <w:rPr>
                <w:rFonts w:eastAsia="Arial Narrow" w:cs="Arial"/>
                <w:bCs/>
                <w:szCs w:val="24"/>
                <w:lang w:eastAsia="en-US"/>
              </w:rPr>
              <w:t>Inspect and Copy Documents</w:t>
            </w:r>
          </w:p>
        </w:tc>
        <w:tc>
          <w:tcPr>
            <w:tcW w:w="6579" w:type="dxa"/>
          </w:tcPr>
          <w:p w14:paraId="4031F3FB" w14:textId="77777777" w:rsidR="00330305" w:rsidRPr="00E374A0" w:rsidRDefault="00330305" w:rsidP="002A5A32">
            <w:pPr>
              <w:pStyle w:val="NormalNumber"/>
              <w:numPr>
                <w:ilvl w:val="0"/>
                <w:numId w:val="0"/>
              </w:numPr>
              <w:spacing w:after="0" w:line="240" w:lineRule="auto"/>
              <w:rPr>
                <w:rFonts w:cs="Arial"/>
                <w:szCs w:val="24"/>
                <w:lang w:val="en-CA"/>
              </w:rPr>
            </w:pPr>
            <w:r w:rsidRPr="00E374A0">
              <w:rPr>
                <w:rFonts w:cs="Arial"/>
                <w:szCs w:val="24"/>
                <w:lang w:val="en-CA"/>
              </w:rPr>
              <w:t>Pursuant to Rule 112(</w:t>
            </w:r>
            <w:proofErr w:type="spellStart"/>
            <w:r w:rsidRPr="00E374A0">
              <w:rPr>
                <w:rFonts w:cs="Arial"/>
                <w:szCs w:val="24"/>
                <w:lang w:val="en-CA"/>
              </w:rPr>
              <w:t>i</w:t>
            </w:r>
            <w:proofErr w:type="spellEnd"/>
            <w:r w:rsidRPr="00E374A0">
              <w:rPr>
                <w:rFonts w:cs="Arial"/>
                <w:szCs w:val="24"/>
                <w:lang w:val="en-CA"/>
              </w:rPr>
              <w:t>), (</w:t>
            </w:r>
            <w:r w:rsidRPr="00E374A0">
              <w:rPr>
                <w:rFonts w:cs="Arial"/>
                <w:i/>
                <w:szCs w:val="24"/>
                <w:lang w:val="en-CA"/>
              </w:rPr>
              <w:t>name 1</w:t>
            </w:r>
            <w:r w:rsidRPr="00E374A0">
              <w:rPr>
                <w:rFonts w:cs="Arial"/>
                <w:szCs w:val="24"/>
                <w:lang w:val="en-CA"/>
              </w:rPr>
              <w:t xml:space="preserve">) </w:t>
            </w:r>
            <w:r w:rsidR="00D16C83" w:rsidRPr="00E374A0">
              <w:rPr>
                <w:rFonts w:cs="Arial"/>
                <w:szCs w:val="24"/>
                <w:lang w:val="en-CA"/>
              </w:rPr>
              <w:t>shall</w:t>
            </w:r>
            <w:r w:rsidRPr="00E374A0">
              <w:rPr>
                <w:rFonts w:cs="Arial"/>
                <w:szCs w:val="24"/>
                <w:lang w:val="en-CA"/>
              </w:rPr>
              <w:t xml:space="preserve"> permit (</w:t>
            </w:r>
            <w:r w:rsidRPr="00E374A0">
              <w:rPr>
                <w:rFonts w:cs="Arial"/>
                <w:i/>
                <w:szCs w:val="24"/>
                <w:lang w:val="en-CA"/>
              </w:rPr>
              <w:t>name 2</w:t>
            </w:r>
            <w:r w:rsidRPr="00E374A0">
              <w:rPr>
                <w:rFonts w:cs="Arial"/>
                <w:szCs w:val="24"/>
                <w:lang w:val="en-CA"/>
              </w:rPr>
              <w:t>) to inspect and copy any of the following documents in the possession of (</w:t>
            </w:r>
            <w:r w:rsidRPr="00E374A0">
              <w:rPr>
                <w:rFonts w:cs="Arial"/>
                <w:i/>
                <w:szCs w:val="24"/>
                <w:lang w:val="en-CA"/>
              </w:rPr>
              <w:t>name 1</w:t>
            </w:r>
            <w:r w:rsidRPr="00E374A0">
              <w:rPr>
                <w:rFonts w:cs="Arial"/>
                <w:szCs w:val="24"/>
                <w:lang w:val="en-CA"/>
              </w:rPr>
              <w:t>): (</w:t>
            </w:r>
            <w:r w:rsidRPr="00E374A0">
              <w:rPr>
                <w:rFonts w:cs="Arial"/>
                <w:i/>
                <w:szCs w:val="24"/>
                <w:lang w:val="en-CA"/>
              </w:rPr>
              <w:t>list documents</w:t>
            </w:r>
            <w:r w:rsidR="00296030" w:rsidRPr="00E374A0">
              <w:rPr>
                <w:rFonts w:cs="Arial"/>
                <w:szCs w:val="24"/>
                <w:lang w:val="en-CA"/>
              </w:rPr>
              <w:t>).</w:t>
            </w:r>
          </w:p>
        </w:tc>
      </w:tr>
      <w:tr w:rsidR="00330305" w:rsidRPr="00E374A0" w14:paraId="3CE713F0" w14:textId="77777777" w:rsidTr="00B157A3">
        <w:tc>
          <w:tcPr>
            <w:tcW w:w="704" w:type="dxa"/>
          </w:tcPr>
          <w:p w14:paraId="0D194FF6" w14:textId="77777777" w:rsidR="00330305" w:rsidRPr="00E374A0" w:rsidRDefault="00586652" w:rsidP="00C40C72">
            <w:pPr>
              <w:rPr>
                <w:rFonts w:eastAsia="Arial Narrow" w:cs="Arial"/>
                <w:b/>
                <w:bCs/>
                <w:szCs w:val="24"/>
                <w:lang w:eastAsia="en-US"/>
              </w:rPr>
            </w:pPr>
            <w:r w:rsidRPr="00E374A0">
              <w:rPr>
                <w:rFonts w:eastAsia="Arial Narrow" w:cs="Arial"/>
                <w:b/>
                <w:bCs/>
                <w:szCs w:val="24"/>
                <w:lang w:eastAsia="en-US"/>
              </w:rPr>
              <w:t>E6</w:t>
            </w:r>
          </w:p>
        </w:tc>
        <w:tc>
          <w:tcPr>
            <w:tcW w:w="2351" w:type="dxa"/>
          </w:tcPr>
          <w:p w14:paraId="1F1D44E5" w14:textId="77777777" w:rsidR="00330305" w:rsidRPr="00E374A0" w:rsidRDefault="00330305" w:rsidP="007D66CF">
            <w:pPr>
              <w:rPr>
                <w:rFonts w:eastAsia="Arial Narrow" w:cs="Arial"/>
                <w:bCs/>
                <w:szCs w:val="24"/>
                <w:lang w:eastAsia="en-US"/>
              </w:rPr>
            </w:pPr>
            <w:r w:rsidRPr="00E374A0">
              <w:rPr>
                <w:rFonts w:eastAsia="Arial Narrow" w:cs="Arial"/>
                <w:bCs/>
                <w:szCs w:val="24"/>
                <w:lang w:eastAsia="en-US"/>
              </w:rPr>
              <w:t>Costs of Copies</w:t>
            </w:r>
          </w:p>
        </w:tc>
        <w:tc>
          <w:tcPr>
            <w:tcW w:w="6579" w:type="dxa"/>
          </w:tcPr>
          <w:p w14:paraId="40E8C555" w14:textId="77777777" w:rsidR="00330305" w:rsidRPr="00E374A0" w:rsidRDefault="00330305" w:rsidP="002A5A32">
            <w:pPr>
              <w:pStyle w:val="NormalNumber"/>
              <w:numPr>
                <w:ilvl w:val="0"/>
                <w:numId w:val="0"/>
              </w:numPr>
              <w:spacing w:after="0" w:line="240" w:lineRule="auto"/>
              <w:rPr>
                <w:rFonts w:cs="Arial"/>
                <w:szCs w:val="24"/>
                <w:lang w:val="en-CA"/>
              </w:rPr>
            </w:pPr>
            <w:r w:rsidRPr="00E374A0">
              <w:rPr>
                <w:rFonts w:cs="Arial"/>
                <w:szCs w:val="24"/>
                <w:lang w:val="en-CA"/>
              </w:rPr>
              <w:t xml:space="preserve">Any costs for the copying of the documents </w:t>
            </w:r>
            <w:r w:rsidR="00D16C83" w:rsidRPr="00E374A0">
              <w:rPr>
                <w:rFonts w:cs="Arial"/>
                <w:szCs w:val="24"/>
                <w:lang w:val="en-CA"/>
              </w:rPr>
              <w:t>shall</w:t>
            </w:r>
            <w:r w:rsidRPr="00E374A0">
              <w:rPr>
                <w:rFonts w:cs="Arial"/>
                <w:szCs w:val="24"/>
                <w:lang w:val="en-CA"/>
              </w:rPr>
              <w:t xml:space="preserve"> be paid for by (</w:t>
            </w:r>
            <w:r w:rsidRPr="00E374A0">
              <w:rPr>
                <w:rFonts w:cs="Arial"/>
                <w:i/>
                <w:szCs w:val="24"/>
                <w:lang w:val="en-CA"/>
              </w:rPr>
              <w:t>name 1</w:t>
            </w:r>
            <w:r w:rsidRPr="00E374A0">
              <w:rPr>
                <w:rFonts w:cs="Arial"/>
                <w:szCs w:val="24"/>
                <w:lang w:val="en-CA"/>
              </w:rPr>
              <w:t>) but (</w:t>
            </w:r>
            <w:r w:rsidRPr="00E374A0">
              <w:rPr>
                <w:rFonts w:cs="Arial"/>
                <w:i/>
                <w:szCs w:val="24"/>
                <w:lang w:val="en-CA"/>
              </w:rPr>
              <w:t>name 1</w:t>
            </w:r>
            <w:r w:rsidRPr="00E374A0">
              <w:rPr>
                <w:rFonts w:cs="Arial"/>
                <w:szCs w:val="24"/>
                <w:lang w:val="en-CA"/>
              </w:rPr>
              <w:t xml:space="preserve">) may apply to the </w:t>
            </w:r>
            <w:r w:rsidR="00B66F79" w:rsidRPr="00E374A0">
              <w:rPr>
                <w:rFonts w:cs="Arial"/>
                <w:szCs w:val="24"/>
                <w:lang w:val="en-CA"/>
              </w:rPr>
              <w:t>c</w:t>
            </w:r>
            <w:r w:rsidRPr="00E374A0">
              <w:rPr>
                <w:rFonts w:cs="Arial"/>
                <w:szCs w:val="24"/>
                <w:lang w:val="en-CA"/>
              </w:rPr>
              <w:t>ourt for an order that (</w:t>
            </w:r>
            <w:r w:rsidRPr="00E374A0">
              <w:rPr>
                <w:rFonts w:cs="Arial"/>
                <w:i/>
                <w:szCs w:val="24"/>
                <w:lang w:val="en-CA"/>
              </w:rPr>
              <w:t>name 2</w:t>
            </w:r>
            <w:r w:rsidRPr="00E374A0">
              <w:rPr>
                <w:rFonts w:cs="Arial"/>
                <w:szCs w:val="24"/>
                <w:lang w:val="en-CA"/>
              </w:rPr>
              <w:t>) reimburse (</w:t>
            </w:r>
            <w:r w:rsidRPr="00E374A0">
              <w:rPr>
                <w:rFonts w:cs="Arial"/>
                <w:i/>
                <w:szCs w:val="24"/>
                <w:lang w:val="en-CA"/>
              </w:rPr>
              <w:t>name 1</w:t>
            </w:r>
            <w:r w:rsidRPr="00E374A0">
              <w:rPr>
                <w:rFonts w:cs="Arial"/>
                <w:szCs w:val="24"/>
                <w:lang w:val="en-CA"/>
              </w:rPr>
              <w:t>) for all or a portion of those costs.</w:t>
            </w:r>
          </w:p>
        </w:tc>
      </w:tr>
    </w:tbl>
    <w:p w14:paraId="07F4B1A9" w14:textId="4A30E805" w:rsidR="00330305" w:rsidRPr="00E374A0" w:rsidRDefault="00330305" w:rsidP="00AD59D2">
      <w:pPr>
        <w:pStyle w:val="Heading3"/>
        <w:rPr>
          <w:rFonts w:eastAsia="Arial Narrow"/>
        </w:rPr>
      </w:pPr>
      <w:bookmarkStart w:id="68" w:name="_Toc187246037"/>
      <w:r w:rsidRPr="00E374A0">
        <w:rPr>
          <w:rFonts w:eastAsia="Arial Narrow"/>
        </w:rPr>
        <w:t>Hearing of Applications before Trial</w:t>
      </w:r>
      <w:bookmarkEnd w:id="68"/>
      <w:r w:rsidRPr="00E374A0">
        <w:rPr>
          <w:rFonts w:eastAsia="Arial Narrow"/>
        </w:rPr>
        <w:t xml:space="preserve"> </w:t>
      </w:r>
    </w:p>
    <w:tbl>
      <w:tblPr>
        <w:tblStyle w:val="TableGrid"/>
        <w:tblW w:w="9634" w:type="dxa"/>
        <w:tblLook w:val="04A0" w:firstRow="1" w:lastRow="0" w:firstColumn="1" w:lastColumn="0" w:noHBand="0" w:noVBand="1"/>
      </w:tblPr>
      <w:tblGrid>
        <w:gridCol w:w="704"/>
        <w:gridCol w:w="2268"/>
        <w:gridCol w:w="6662"/>
      </w:tblGrid>
      <w:tr w:rsidR="005A6E41" w:rsidRPr="00E374A0" w14:paraId="0E21DB0D" w14:textId="77777777" w:rsidTr="00B157A3">
        <w:tc>
          <w:tcPr>
            <w:tcW w:w="704" w:type="dxa"/>
          </w:tcPr>
          <w:p w14:paraId="51506135" w14:textId="77777777" w:rsidR="00330305" w:rsidRPr="00E374A0" w:rsidRDefault="00586652" w:rsidP="007D66CF">
            <w:pPr>
              <w:rPr>
                <w:rFonts w:eastAsia="Arial Narrow" w:cs="Arial"/>
                <w:b/>
                <w:bCs/>
                <w:szCs w:val="24"/>
                <w:lang w:eastAsia="en-US"/>
              </w:rPr>
            </w:pPr>
            <w:r w:rsidRPr="00E374A0">
              <w:rPr>
                <w:rFonts w:eastAsia="Arial Narrow" w:cs="Arial"/>
                <w:b/>
                <w:bCs/>
                <w:szCs w:val="24"/>
                <w:lang w:eastAsia="en-US"/>
              </w:rPr>
              <w:t>E7</w:t>
            </w:r>
          </w:p>
        </w:tc>
        <w:tc>
          <w:tcPr>
            <w:tcW w:w="2268" w:type="dxa"/>
          </w:tcPr>
          <w:p w14:paraId="13AE0CAB" w14:textId="77777777" w:rsidR="00330305" w:rsidRPr="00E374A0" w:rsidRDefault="00330305" w:rsidP="007D66CF">
            <w:pPr>
              <w:rPr>
                <w:rFonts w:eastAsia="Arial Narrow" w:cs="Arial"/>
                <w:bCs/>
                <w:szCs w:val="24"/>
                <w:lang w:eastAsia="en-US"/>
              </w:rPr>
            </w:pPr>
            <w:r w:rsidRPr="00E374A0">
              <w:rPr>
                <w:rFonts w:eastAsia="Arial Narrow" w:cs="Arial"/>
                <w:bCs/>
                <w:szCs w:val="24"/>
                <w:lang w:eastAsia="en-US"/>
              </w:rPr>
              <w:t>Hearing Applications</w:t>
            </w:r>
            <w:r w:rsidR="00296030" w:rsidRPr="00E374A0">
              <w:rPr>
                <w:rFonts w:eastAsia="Arial Narrow" w:cs="Arial"/>
                <w:bCs/>
                <w:szCs w:val="24"/>
                <w:lang w:eastAsia="en-US"/>
              </w:rPr>
              <w:t xml:space="preserve"> B</w:t>
            </w:r>
            <w:r w:rsidRPr="00E374A0">
              <w:rPr>
                <w:rFonts w:eastAsia="Arial Narrow" w:cs="Arial"/>
                <w:bCs/>
                <w:szCs w:val="24"/>
                <w:lang w:eastAsia="en-US"/>
              </w:rPr>
              <w:t>efore Trial</w:t>
            </w:r>
          </w:p>
        </w:tc>
        <w:tc>
          <w:tcPr>
            <w:tcW w:w="6662" w:type="dxa"/>
          </w:tcPr>
          <w:p w14:paraId="1728AA81" w14:textId="77777777" w:rsidR="00330305" w:rsidRPr="00E374A0" w:rsidRDefault="00330305" w:rsidP="005E3188">
            <w:pPr>
              <w:rPr>
                <w:rFonts w:eastAsia="Arial Narrow" w:cs="Arial"/>
                <w:bCs/>
                <w:szCs w:val="24"/>
                <w:lang w:eastAsia="en-US"/>
              </w:rPr>
            </w:pPr>
            <w:r w:rsidRPr="00E374A0">
              <w:rPr>
                <w:rFonts w:eastAsia="Arial Narrow" w:cs="Arial"/>
                <w:bCs/>
                <w:szCs w:val="24"/>
                <w:lang w:eastAsia="en-US"/>
              </w:rPr>
              <w:t>If (</w:t>
            </w:r>
            <w:r w:rsidRPr="00E374A0">
              <w:rPr>
                <w:rFonts w:eastAsia="Arial Narrow" w:cs="Arial"/>
                <w:bCs/>
                <w:i/>
                <w:szCs w:val="24"/>
                <w:lang w:eastAsia="en-US"/>
              </w:rPr>
              <w:t>name 1</w:t>
            </w:r>
            <w:r w:rsidRPr="00E374A0">
              <w:rPr>
                <w:rFonts w:eastAsia="Arial Narrow" w:cs="Arial"/>
                <w:bCs/>
                <w:szCs w:val="24"/>
                <w:lang w:eastAsia="en-US"/>
              </w:rPr>
              <w:t>) seeks to apply for (</w:t>
            </w:r>
            <w:r w:rsidRPr="00E374A0">
              <w:rPr>
                <w:rFonts w:eastAsia="Arial Narrow" w:cs="Arial"/>
                <w:bCs/>
                <w:i/>
                <w:szCs w:val="24"/>
                <w:lang w:eastAsia="en-US"/>
              </w:rPr>
              <w:t>type of order</w:t>
            </w:r>
            <w:r w:rsidRPr="00E374A0">
              <w:rPr>
                <w:rFonts w:eastAsia="Arial Narrow" w:cs="Arial"/>
                <w:bCs/>
                <w:szCs w:val="24"/>
                <w:lang w:eastAsia="en-US"/>
              </w:rPr>
              <w:t xml:space="preserve">), then any such application must be filed with the </w:t>
            </w:r>
            <w:r w:rsidR="005E3188" w:rsidRPr="00E374A0">
              <w:rPr>
                <w:rFonts w:eastAsia="Arial Narrow" w:cs="Arial"/>
                <w:bCs/>
                <w:szCs w:val="24"/>
                <w:lang w:eastAsia="en-US"/>
              </w:rPr>
              <w:t>c</w:t>
            </w:r>
            <w:r w:rsidRPr="00E374A0">
              <w:rPr>
                <w:rFonts w:eastAsia="Arial Narrow" w:cs="Arial"/>
                <w:bCs/>
                <w:szCs w:val="24"/>
                <w:lang w:eastAsia="en-US"/>
              </w:rPr>
              <w:t>ourt and served on (</w:t>
            </w:r>
            <w:r w:rsidRPr="00E374A0">
              <w:rPr>
                <w:rFonts w:eastAsia="Arial Narrow" w:cs="Arial"/>
                <w:bCs/>
                <w:i/>
                <w:szCs w:val="24"/>
                <w:lang w:eastAsia="en-US"/>
              </w:rPr>
              <w:t>name 2</w:t>
            </w:r>
            <w:r w:rsidRPr="00E374A0">
              <w:rPr>
                <w:rFonts w:eastAsia="Arial Narrow" w:cs="Arial"/>
                <w:bCs/>
                <w:szCs w:val="24"/>
                <w:lang w:eastAsia="en-US"/>
              </w:rPr>
              <w:t>) on or before (</w:t>
            </w:r>
            <w:r w:rsidRPr="00E374A0">
              <w:rPr>
                <w:rFonts w:eastAsia="Arial Narrow" w:cs="Arial"/>
                <w:bCs/>
                <w:i/>
                <w:szCs w:val="24"/>
                <w:lang w:eastAsia="en-US"/>
              </w:rPr>
              <w:t>date</w:t>
            </w:r>
            <w:r w:rsidRPr="00E374A0">
              <w:rPr>
                <w:rFonts w:eastAsia="Arial Narrow" w:cs="Arial"/>
                <w:bCs/>
                <w:szCs w:val="24"/>
                <w:lang w:eastAsia="en-US"/>
              </w:rPr>
              <w:t>), and the application must be heard on or before (</w:t>
            </w:r>
            <w:r w:rsidRPr="00E374A0">
              <w:rPr>
                <w:rFonts w:eastAsia="Arial Narrow" w:cs="Arial"/>
                <w:bCs/>
                <w:i/>
                <w:szCs w:val="24"/>
                <w:lang w:eastAsia="en-US"/>
              </w:rPr>
              <w:t>date of hearing</w:t>
            </w:r>
            <w:r w:rsidRPr="00E374A0">
              <w:rPr>
                <w:rFonts w:eastAsia="Arial Narrow" w:cs="Arial"/>
                <w:bCs/>
                <w:szCs w:val="24"/>
                <w:lang w:eastAsia="en-US"/>
              </w:rPr>
              <w:t xml:space="preserve">), subject to any further orders or directions of the </w:t>
            </w:r>
            <w:r w:rsidR="00B66F79" w:rsidRPr="00E374A0">
              <w:rPr>
                <w:rFonts w:eastAsia="Arial Narrow" w:cs="Arial"/>
                <w:bCs/>
                <w:szCs w:val="24"/>
                <w:lang w:eastAsia="en-US"/>
              </w:rPr>
              <w:t>c</w:t>
            </w:r>
            <w:r w:rsidRPr="00E374A0">
              <w:rPr>
                <w:rFonts w:eastAsia="Arial Narrow" w:cs="Arial"/>
                <w:bCs/>
                <w:szCs w:val="24"/>
                <w:lang w:eastAsia="en-US"/>
              </w:rPr>
              <w:t>ourt or the judicial case manager about available hearing time.</w:t>
            </w:r>
          </w:p>
        </w:tc>
      </w:tr>
    </w:tbl>
    <w:p w14:paraId="43DD4070" w14:textId="12A1D891" w:rsidR="00330305" w:rsidRPr="00E374A0" w:rsidRDefault="00330305" w:rsidP="00AD59D2">
      <w:pPr>
        <w:pStyle w:val="Heading3"/>
        <w:rPr>
          <w:rFonts w:eastAsia="Arial Narrow"/>
        </w:rPr>
      </w:pPr>
      <w:bookmarkStart w:id="69" w:name="_Toc187246038"/>
      <w:r w:rsidRPr="00E374A0">
        <w:rPr>
          <w:rFonts w:eastAsia="Arial Narrow"/>
        </w:rPr>
        <w:t>Filing an Agreed Statement of Facts</w:t>
      </w:r>
      <w:bookmarkEnd w:id="69"/>
    </w:p>
    <w:tbl>
      <w:tblPr>
        <w:tblStyle w:val="TableGrid"/>
        <w:tblW w:w="9634" w:type="dxa"/>
        <w:tblLook w:val="04A0" w:firstRow="1" w:lastRow="0" w:firstColumn="1" w:lastColumn="0" w:noHBand="0" w:noVBand="1"/>
      </w:tblPr>
      <w:tblGrid>
        <w:gridCol w:w="704"/>
        <w:gridCol w:w="2268"/>
        <w:gridCol w:w="6662"/>
      </w:tblGrid>
      <w:tr w:rsidR="00330305" w:rsidRPr="00E374A0" w14:paraId="727273AE" w14:textId="77777777" w:rsidTr="00B157A3">
        <w:tc>
          <w:tcPr>
            <w:tcW w:w="704" w:type="dxa"/>
          </w:tcPr>
          <w:p w14:paraId="19FDE3CE" w14:textId="77777777" w:rsidR="00330305" w:rsidRPr="00E374A0" w:rsidRDefault="00586652" w:rsidP="007D66CF">
            <w:pPr>
              <w:rPr>
                <w:rFonts w:eastAsia="Arial Narrow" w:cs="Arial"/>
                <w:b/>
                <w:bCs/>
                <w:szCs w:val="24"/>
                <w:lang w:eastAsia="en-US"/>
              </w:rPr>
            </w:pPr>
            <w:r w:rsidRPr="00E374A0">
              <w:rPr>
                <w:rFonts w:eastAsia="Arial Narrow" w:cs="Arial"/>
                <w:b/>
                <w:bCs/>
                <w:szCs w:val="24"/>
                <w:lang w:eastAsia="en-US"/>
              </w:rPr>
              <w:t>E8</w:t>
            </w:r>
          </w:p>
        </w:tc>
        <w:tc>
          <w:tcPr>
            <w:tcW w:w="2268" w:type="dxa"/>
          </w:tcPr>
          <w:p w14:paraId="3C190484" w14:textId="77777777" w:rsidR="00330305" w:rsidRPr="00E374A0" w:rsidRDefault="00330305" w:rsidP="007D66CF">
            <w:pPr>
              <w:rPr>
                <w:rFonts w:eastAsia="Arial Narrow" w:cs="Arial"/>
                <w:bCs/>
                <w:szCs w:val="24"/>
                <w:lang w:eastAsia="en-US"/>
              </w:rPr>
            </w:pPr>
            <w:r w:rsidRPr="00E374A0">
              <w:rPr>
                <w:rFonts w:eastAsia="Arial Narrow" w:cs="Arial"/>
                <w:bCs/>
                <w:szCs w:val="24"/>
                <w:lang w:eastAsia="en-US"/>
              </w:rPr>
              <w:t>Agreed Statement of Facts</w:t>
            </w:r>
          </w:p>
        </w:tc>
        <w:tc>
          <w:tcPr>
            <w:tcW w:w="6662" w:type="dxa"/>
          </w:tcPr>
          <w:p w14:paraId="26CF1C03" w14:textId="77777777" w:rsidR="00330305" w:rsidRPr="00E374A0" w:rsidRDefault="00330305" w:rsidP="002A5A32">
            <w:pPr>
              <w:pStyle w:val="NormalNumber"/>
              <w:numPr>
                <w:ilvl w:val="0"/>
                <w:numId w:val="0"/>
              </w:numPr>
              <w:spacing w:after="0" w:line="240" w:lineRule="auto"/>
              <w:rPr>
                <w:rFonts w:eastAsia="Arial Narrow" w:cs="Arial"/>
                <w:b/>
                <w:bCs/>
                <w:szCs w:val="24"/>
                <w:lang w:val="en-CA" w:eastAsia="en-US"/>
              </w:rPr>
            </w:pPr>
            <w:r w:rsidRPr="00E374A0">
              <w:rPr>
                <w:rFonts w:cs="Arial"/>
                <w:szCs w:val="24"/>
                <w:lang w:val="en-CA"/>
              </w:rPr>
              <w:t xml:space="preserve">Pursuant to Rule 112(h), the parties </w:t>
            </w:r>
            <w:r w:rsidR="00D16C83" w:rsidRPr="00E374A0">
              <w:rPr>
                <w:rFonts w:cs="Arial"/>
                <w:szCs w:val="24"/>
                <w:lang w:val="en-CA"/>
              </w:rPr>
              <w:t>shall</w:t>
            </w:r>
            <w:r w:rsidRPr="00E374A0">
              <w:rPr>
                <w:rFonts w:cs="Arial"/>
                <w:szCs w:val="24"/>
                <w:lang w:val="en-CA"/>
              </w:rPr>
              <w:t xml:space="preserve"> file a statement of agreed facts with the </w:t>
            </w:r>
            <w:r w:rsidR="00B66F79" w:rsidRPr="00E374A0">
              <w:rPr>
                <w:rFonts w:cs="Arial"/>
                <w:szCs w:val="24"/>
                <w:lang w:val="en-CA"/>
              </w:rPr>
              <w:t>c</w:t>
            </w:r>
            <w:r w:rsidRPr="00E374A0">
              <w:rPr>
                <w:rFonts w:cs="Arial"/>
                <w:szCs w:val="24"/>
                <w:lang w:val="en-CA"/>
              </w:rPr>
              <w:t>ourt on or before (</w:t>
            </w:r>
            <w:r w:rsidRPr="00E374A0">
              <w:rPr>
                <w:rFonts w:cs="Arial"/>
                <w:i/>
                <w:szCs w:val="24"/>
                <w:lang w:val="en-CA"/>
              </w:rPr>
              <w:t>date</w:t>
            </w:r>
            <w:r w:rsidRPr="00E374A0">
              <w:rPr>
                <w:rFonts w:cs="Arial"/>
                <w:szCs w:val="24"/>
                <w:lang w:val="en-CA"/>
              </w:rPr>
              <w:t>).</w:t>
            </w:r>
          </w:p>
        </w:tc>
      </w:tr>
    </w:tbl>
    <w:p w14:paraId="6D4E4164" w14:textId="7D396E57" w:rsidR="00330305" w:rsidRPr="00E374A0" w:rsidRDefault="00330305" w:rsidP="00AD59D2">
      <w:pPr>
        <w:pStyle w:val="Heading3"/>
        <w:rPr>
          <w:rFonts w:eastAsia="Arial Narrow"/>
        </w:rPr>
      </w:pPr>
      <w:bookmarkStart w:id="70" w:name="_Toc187246039"/>
      <w:r w:rsidRPr="00E374A0">
        <w:rPr>
          <w:rFonts w:eastAsia="Arial Narrow"/>
        </w:rPr>
        <w:t>Use of Affidavits</w:t>
      </w:r>
      <w:bookmarkEnd w:id="70"/>
    </w:p>
    <w:p w14:paraId="6E2F9A0D" w14:textId="629651F3" w:rsidR="008643AD" w:rsidRPr="00E374A0" w:rsidRDefault="008643AD" w:rsidP="00D33A7E">
      <w:pPr>
        <w:rPr>
          <w:rFonts w:eastAsia="Arial Narrow"/>
        </w:rPr>
      </w:pPr>
      <w:r w:rsidRPr="00E374A0">
        <w:rPr>
          <w:rFonts w:eastAsia="Arial Narrow"/>
        </w:rPr>
        <w:t>NB:  If you order the use of affidavits, consider seizing yourself of the trial</w:t>
      </w:r>
    </w:p>
    <w:p w14:paraId="3335E753" w14:textId="77777777" w:rsidR="00330305" w:rsidRPr="00E374A0" w:rsidRDefault="00330305" w:rsidP="00330305">
      <w:pPr>
        <w:rPr>
          <w:rFonts w:ascii="Arial Narrow" w:eastAsia="Arial Narrow" w:hAnsi="Arial Narrow" w:cs="Arial"/>
          <w:b/>
          <w:bCs/>
          <w:sz w:val="22"/>
          <w:szCs w:val="22"/>
          <w:lang w:eastAsia="en-US"/>
        </w:rPr>
      </w:pPr>
    </w:p>
    <w:tbl>
      <w:tblPr>
        <w:tblStyle w:val="TableGrid"/>
        <w:tblW w:w="9634" w:type="dxa"/>
        <w:tblLook w:val="04A0" w:firstRow="1" w:lastRow="0" w:firstColumn="1" w:lastColumn="0" w:noHBand="0" w:noVBand="1"/>
      </w:tblPr>
      <w:tblGrid>
        <w:gridCol w:w="704"/>
        <w:gridCol w:w="2268"/>
        <w:gridCol w:w="6662"/>
      </w:tblGrid>
      <w:tr w:rsidR="00DA661A" w:rsidRPr="00E374A0" w14:paraId="41F6CB32" w14:textId="77777777" w:rsidTr="00B157A3">
        <w:tc>
          <w:tcPr>
            <w:tcW w:w="704" w:type="dxa"/>
          </w:tcPr>
          <w:p w14:paraId="35F825B5" w14:textId="77777777" w:rsidR="00330305" w:rsidRPr="00E374A0" w:rsidRDefault="00586652" w:rsidP="00C40C72">
            <w:pPr>
              <w:rPr>
                <w:rFonts w:eastAsia="Arial Narrow" w:cs="Arial"/>
                <w:b/>
                <w:bCs/>
                <w:szCs w:val="24"/>
                <w:lang w:eastAsia="en-US"/>
              </w:rPr>
            </w:pPr>
            <w:r w:rsidRPr="00E374A0">
              <w:rPr>
                <w:rFonts w:eastAsia="Arial Narrow" w:cs="Arial"/>
                <w:b/>
                <w:bCs/>
                <w:szCs w:val="24"/>
                <w:lang w:eastAsia="en-US"/>
              </w:rPr>
              <w:t>E9</w:t>
            </w:r>
          </w:p>
        </w:tc>
        <w:tc>
          <w:tcPr>
            <w:tcW w:w="2268" w:type="dxa"/>
          </w:tcPr>
          <w:p w14:paraId="0BCB6055" w14:textId="77777777" w:rsidR="00330305" w:rsidRPr="00E374A0" w:rsidRDefault="00330305" w:rsidP="007D66CF">
            <w:pPr>
              <w:rPr>
                <w:rFonts w:eastAsia="Arial Narrow" w:cs="Arial"/>
                <w:bCs/>
                <w:szCs w:val="24"/>
                <w:lang w:eastAsia="en-US"/>
              </w:rPr>
            </w:pPr>
            <w:r w:rsidRPr="00E374A0">
              <w:rPr>
                <w:rFonts w:eastAsia="Arial Narrow" w:cs="Arial"/>
                <w:bCs/>
                <w:szCs w:val="24"/>
                <w:lang w:eastAsia="en-US"/>
              </w:rPr>
              <w:t>Affidavits</w:t>
            </w:r>
          </w:p>
        </w:tc>
        <w:tc>
          <w:tcPr>
            <w:tcW w:w="6662" w:type="dxa"/>
          </w:tcPr>
          <w:p w14:paraId="143B4C9C" w14:textId="77777777" w:rsidR="00330305" w:rsidRPr="00E374A0" w:rsidRDefault="00330305" w:rsidP="002A5A32">
            <w:pPr>
              <w:pStyle w:val="NormalNumber"/>
              <w:numPr>
                <w:ilvl w:val="0"/>
                <w:numId w:val="0"/>
              </w:numPr>
              <w:spacing w:after="0" w:line="240" w:lineRule="auto"/>
              <w:rPr>
                <w:rFonts w:eastAsia="Arial Narrow" w:cs="Arial"/>
                <w:b/>
                <w:bCs/>
                <w:szCs w:val="24"/>
                <w:lang w:val="en-CA" w:eastAsia="en-US"/>
              </w:rPr>
            </w:pPr>
            <w:r w:rsidRPr="00E374A0">
              <w:rPr>
                <w:rFonts w:cs="Arial"/>
                <w:szCs w:val="24"/>
                <w:lang w:val="en-CA"/>
              </w:rPr>
              <w:t>Pursuant to Rule 112(</w:t>
            </w:r>
            <w:proofErr w:type="spellStart"/>
            <w:r w:rsidRPr="00E374A0">
              <w:rPr>
                <w:rFonts w:cs="Arial"/>
                <w:szCs w:val="24"/>
                <w:lang w:val="en-CA"/>
              </w:rPr>
              <w:t>i</w:t>
            </w:r>
            <w:proofErr w:type="spellEnd"/>
            <w:r w:rsidRPr="00E374A0">
              <w:rPr>
                <w:rFonts w:cs="Arial"/>
                <w:szCs w:val="24"/>
                <w:lang w:val="en-CA"/>
              </w:rPr>
              <w:t>), (</w:t>
            </w:r>
            <w:r w:rsidRPr="00E374A0">
              <w:rPr>
                <w:rFonts w:cs="Arial"/>
                <w:i/>
                <w:szCs w:val="24"/>
                <w:lang w:val="en-CA"/>
              </w:rPr>
              <w:t>name 1</w:t>
            </w:r>
            <w:r w:rsidRPr="00E374A0">
              <w:rPr>
                <w:rFonts w:cs="Arial"/>
                <w:szCs w:val="24"/>
                <w:lang w:val="en-CA"/>
              </w:rPr>
              <w:t xml:space="preserve">) may submit evidence by way of affidavit, to be filed with the </w:t>
            </w:r>
            <w:r w:rsidR="00B66F79" w:rsidRPr="00E374A0">
              <w:rPr>
                <w:rFonts w:cs="Arial"/>
                <w:szCs w:val="24"/>
                <w:lang w:val="en-CA"/>
              </w:rPr>
              <w:t>c</w:t>
            </w:r>
            <w:r w:rsidRPr="00E374A0">
              <w:rPr>
                <w:rFonts w:cs="Arial"/>
                <w:szCs w:val="24"/>
                <w:lang w:val="en-CA"/>
              </w:rPr>
              <w:t>ourt and served on all other parties on or before (</w:t>
            </w:r>
            <w:r w:rsidRPr="00E374A0">
              <w:rPr>
                <w:rFonts w:cs="Arial"/>
                <w:i/>
                <w:szCs w:val="24"/>
                <w:lang w:val="en-CA"/>
              </w:rPr>
              <w:t>date</w:t>
            </w:r>
            <w:r w:rsidRPr="00E374A0">
              <w:rPr>
                <w:rFonts w:cs="Arial"/>
                <w:szCs w:val="24"/>
                <w:lang w:val="en-CA"/>
              </w:rPr>
              <w:t xml:space="preserve">), and the affidavit </w:t>
            </w:r>
            <w:r w:rsidR="00D16C83" w:rsidRPr="00E374A0">
              <w:rPr>
                <w:rFonts w:cs="Arial"/>
                <w:szCs w:val="24"/>
                <w:lang w:val="en-CA"/>
              </w:rPr>
              <w:t>shall</w:t>
            </w:r>
            <w:r w:rsidRPr="00E374A0">
              <w:rPr>
                <w:rFonts w:cs="Arial"/>
                <w:szCs w:val="24"/>
                <w:lang w:val="en-CA"/>
              </w:rPr>
              <w:t xml:space="preserve"> deal with the following matters only: (</w:t>
            </w:r>
            <w:r w:rsidRPr="00E374A0">
              <w:rPr>
                <w:rFonts w:cs="Arial"/>
                <w:i/>
                <w:szCs w:val="24"/>
                <w:lang w:val="en-CA"/>
              </w:rPr>
              <w:t>specify information to be covered in the affidavit</w:t>
            </w:r>
            <w:r w:rsidRPr="00E374A0">
              <w:rPr>
                <w:rFonts w:cs="Arial"/>
                <w:szCs w:val="24"/>
                <w:lang w:val="en-CA"/>
              </w:rPr>
              <w:t>)</w:t>
            </w:r>
            <w:r w:rsidR="00296030" w:rsidRPr="00E374A0">
              <w:rPr>
                <w:rFonts w:cs="Arial"/>
                <w:szCs w:val="24"/>
                <w:lang w:val="en-CA"/>
              </w:rPr>
              <w:t>.</w:t>
            </w:r>
          </w:p>
        </w:tc>
      </w:tr>
    </w:tbl>
    <w:p w14:paraId="778B758A" w14:textId="4903B8E2" w:rsidR="00330305" w:rsidRPr="00E374A0" w:rsidRDefault="004E65FD" w:rsidP="00AD59D2">
      <w:pPr>
        <w:pStyle w:val="Heading3"/>
        <w:rPr>
          <w:rFonts w:eastAsia="Arial Narrow"/>
        </w:rPr>
      </w:pPr>
      <w:bookmarkStart w:id="71" w:name="_Toc187246040"/>
      <w:r w:rsidRPr="00E374A0">
        <w:rPr>
          <w:rFonts w:eastAsia="Arial Narrow"/>
        </w:rPr>
        <w:t xml:space="preserve">Document Disclosure, Witnesses and </w:t>
      </w:r>
      <w:r w:rsidR="00330305" w:rsidRPr="00E374A0">
        <w:rPr>
          <w:rFonts w:eastAsia="Arial Narrow"/>
        </w:rPr>
        <w:t>Will Say Statements</w:t>
      </w:r>
      <w:bookmarkEnd w:id="71"/>
      <w:r w:rsidR="00330305" w:rsidRPr="00E374A0">
        <w:rPr>
          <w:rFonts w:eastAsia="Arial Narrow"/>
        </w:rPr>
        <w:t xml:space="preserve"> </w:t>
      </w:r>
    </w:p>
    <w:tbl>
      <w:tblPr>
        <w:tblStyle w:val="TableGrid"/>
        <w:tblW w:w="9634" w:type="dxa"/>
        <w:tblLook w:val="04A0" w:firstRow="1" w:lastRow="0" w:firstColumn="1" w:lastColumn="0" w:noHBand="0" w:noVBand="1"/>
      </w:tblPr>
      <w:tblGrid>
        <w:gridCol w:w="704"/>
        <w:gridCol w:w="2268"/>
        <w:gridCol w:w="6662"/>
      </w:tblGrid>
      <w:tr w:rsidR="00330305" w:rsidRPr="00E374A0" w14:paraId="5735EDDB" w14:textId="77777777" w:rsidTr="00B157A3">
        <w:tc>
          <w:tcPr>
            <w:tcW w:w="704" w:type="dxa"/>
          </w:tcPr>
          <w:p w14:paraId="3C291C01" w14:textId="77777777" w:rsidR="00330305" w:rsidRPr="00E374A0" w:rsidRDefault="00586652" w:rsidP="00C40C72">
            <w:pPr>
              <w:rPr>
                <w:rFonts w:eastAsia="Arial Narrow" w:cs="Arial"/>
                <w:b/>
                <w:szCs w:val="24"/>
                <w:lang w:eastAsia="en-US"/>
              </w:rPr>
            </w:pPr>
            <w:r w:rsidRPr="00E374A0">
              <w:rPr>
                <w:rFonts w:eastAsia="Arial Narrow" w:cs="Arial"/>
                <w:b/>
                <w:szCs w:val="24"/>
                <w:lang w:eastAsia="en-US"/>
              </w:rPr>
              <w:t>E10</w:t>
            </w:r>
          </w:p>
        </w:tc>
        <w:tc>
          <w:tcPr>
            <w:tcW w:w="2268" w:type="dxa"/>
          </w:tcPr>
          <w:p w14:paraId="1024295C" w14:textId="77777777" w:rsidR="00330305" w:rsidRPr="00E374A0" w:rsidRDefault="00330305" w:rsidP="007D66CF">
            <w:pPr>
              <w:rPr>
                <w:rFonts w:eastAsia="Arial Narrow" w:cs="Arial"/>
                <w:szCs w:val="24"/>
                <w:lang w:eastAsia="en-US"/>
              </w:rPr>
            </w:pPr>
            <w:r w:rsidRPr="00E374A0">
              <w:rPr>
                <w:rFonts w:eastAsia="Arial Narrow" w:cs="Arial"/>
                <w:szCs w:val="24"/>
                <w:lang w:eastAsia="en-US"/>
              </w:rPr>
              <w:t>Witnesses and Will Say Statements</w:t>
            </w:r>
          </w:p>
        </w:tc>
        <w:tc>
          <w:tcPr>
            <w:tcW w:w="6662" w:type="dxa"/>
          </w:tcPr>
          <w:p w14:paraId="56535D7A" w14:textId="77777777" w:rsidR="00330305" w:rsidRPr="00E374A0" w:rsidRDefault="00330305" w:rsidP="002A5A32">
            <w:pPr>
              <w:pStyle w:val="NormalNumber"/>
              <w:numPr>
                <w:ilvl w:val="0"/>
                <w:numId w:val="0"/>
              </w:numPr>
              <w:spacing w:after="0" w:line="240" w:lineRule="auto"/>
              <w:rPr>
                <w:rFonts w:eastAsia="Arial Narrow" w:cs="Arial"/>
                <w:szCs w:val="24"/>
                <w:lang w:val="en-CA" w:eastAsia="en-US"/>
              </w:rPr>
            </w:pPr>
            <w:r w:rsidRPr="00E374A0">
              <w:rPr>
                <w:rFonts w:cs="Arial"/>
                <w:szCs w:val="24"/>
                <w:lang w:val="en-CA"/>
              </w:rPr>
              <w:t>Pursuant to Rule 112(</w:t>
            </w:r>
            <w:proofErr w:type="spellStart"/>
            <w:r w:rsidRPr="00E374A0">
              <w:rPr>
                <w:rFonts w:cs="Arial"/>
                <w:szCs w:val="24"/>
                <w:lang w:val="en-CA"/>
              </w:rPr>
              <w:t>i</w:t>
            </w:r>
            <w:proofErr w:type="spellEnd"/>
            <w:r w:rsidRPr="00E374A0">
              <w:rPr>
                <w:rFonts w:cs="Arial"/>
                <w:szCs w:val="24"/>
                <w:lang w:val="en-CA"/>
              </w:rPr>
              <w:t xml:space="preserve">), each party </w:t>
            </w:r>
            <w:r w:rsidR="00D16C83" w:rsidRPr="00E374A0">
              <w:rPr>
                <w:rFonts w:cs="Arial"/>
                <w:szCs w:val="24"/>
                <w:lang w:val="en-CA"/>
              </w:rPr>
              <w:t>shall</w:t>
            </w:r>
            <w:r w:rsidRPr="00E374A0">
              <w:rPr>
                <w:rFonts w:cs="Arial"/>
                <w:szCs w:val="24"/>
                <w:lang w:val="en-CA"/>
              </w:rPr>
              <w:t xml:space="preserve"> provide to the other party on or before (</w:t>
            </w:r>
            <w:r w:rsidRPr="00E374A0">
              <w:rPr>
                <w:rFonts w:cs="Arial"/>
                <w:i/>
                <w:szCs w:val="24"/>
                <w:lang w:val="en-CA"/>
              </w:rPr>
              <w:t>date</w:t>
            </w:r>
            <w:r w:rsidRPr="00E374A0">
              <w:rPr>
                <w:rFonts w:cs="Arial"/>
                <w:szCs w:val="24"/>
                <w:lang w:val="en-CA"/>
              </w:rPr>
              <w:t xml:space="preserve">) a list of the names and contact information for each witness they will call at the hearing/trial, along with a written summary of the proposed evidence of </w:t>
            </w:r>
            <w:r w:rsidR="00B66F79" w:rsidRPr="00E374A0">
              <w:rPr>
                <w:rFonts w:cs="Arial"/>
                <w:szCs w:val="24"/>
                <w:lang w:val="en-CA"/>
              </w:rPr>
              <w:t>each</w:t>
            </w:r>
            <w:r w:rsidRPr="00E374A0">
              <w:rPr>
                <w:rFonts w:cs="Arial"/>
                <w:szCs w:val="24"/>
                <w:lang w:val="en-CA"/>
              </w:rPr>
              <w:t xml:space="preserve"> witness.</w:t>
            </w:r>
          </w:p>
        </w:tc>
      </w:tr>
      <w:tr w:rsidR="002210C8" w:rsidRPr="00E374A0" w14:paraId="45351374" w14:textId="77777777" w:rsidTr="00B157A3">
        <w:tc>
          <w:tcPr>
            <w:tcW w:w="704" w:type="dxa"/>
          </w:tcPr>
          <w:p w14:paraId="4AF2D0E9" w14:textId="7212B4CB" w:rsidR="002210C8" w:rsidRPr="00E374A0" w:rsidRDefault="002210C8" w:rsidP="00C40C72">
            <w:pPr>
              <w:rPr>
                <w:rFonts w:eastAsia="Arial Narrow" w:cs="Arial"/>
                <w:b/>
                <w:szCs w:val="24"/>
                <w:lang w:eastAsia="en-US"/>
              </w:rPr>
            </w:pPr>
            <w:r w:rsidRPr="00E374A0">
              <w:rPr>
                <w:rFonts w:eastAsia="Arial Narrow" w:cs="Arial"/>
                <w:b/>
                <w:szCs w:val="24"/>
                <w:lang w:eastAsia="en-US"/>
              </w:rPr>
              <w:t>E11</w:t>
            </w:r>
          </w:p>
        </w:tc>
        <w:tc>
          <w:tcPr>
            <w:tcW w:w="2268" w:type="dxa"/>
          </w:tcPr>
          <w:p w14:paraId="60455921" w14:textId="77777777" w:rsidR="002210C8" w:rsidRPr="00E374A0" w:rsidRDefault="002210C8" w:rsidP="007D66CF">
            <w:pPr>
              <w:rPr>
                <w:rFonts w:eastAsia="Arial Narrow" w:cs="Arial"/>
                <w:szCs w:val="24"/>
                <w:lang w:eastAsia="en-US"/>
              </w:rPr>
            </w:pPr>
            <w:r w:rsidRPr="00E374A0">
              <w:rPr>
                <w:rFonts w:eastAsia="Arial Narrow" w:cs="Arial"/>
                <w:szCs w:val="24"/>
                <w:lang w:eastAsia="en-US"/>
              </w:rPr>
              <w:t>Exchange of documents and witness lists before trial</w:t>
            </w:r>
          </w:p>
        </w:tc>
        <w:tc>
          <w:tcPr>
            <w:tcW w:w="6662" w:type="dxa"/>
          </w:tcPr>
          <w:p w14:paraId="5F7922B3" w14:textId="77777777" w:rsidR="002210C8" w:rsidRPr="00E374A0" w:rsidRDefault="002210C8" w:rsidP="002A5A32">
            <w:pPr>
              <w:pStyle w:val="NormalNumber"/>
              <w:numPr>
                <w:ilvl w:val="0"/>
                <w:numId w:val="0"/>
              </w:numPr>
              <w:spacing w:after="0" w:line="240" w:lineRule="auto"/>
              <w:rPr>
                <w:rFonts w:cs="Arial"/>
                <w:szCs w:val="24"/>
                <w:lang w:val="en-CA"/>
              </w:rPr>
            </w:pPr>
            <w:r w:rsidRPr="00E374A0">
              <w:rPr>
                <w:rFonts w:cs="Arial"/>
                <w:szCs w:val="24"/>
                <w:lang w:val="en-CA"/>
              </w:rPr>
              <w:t>No later than 30 days before the trial, each party will provide to the other party a copy of any documents they intend to rely upon at the trial</w:t>
            </w:r>
            <w:r w:rsidR="006D723D" w:rsidRPr="00E374A0">
              <w:rPr>
                <w:rFonts w:cs="Arial"/>
                <w:szCs w:val="24"/>
                <w:lang w:val="en-CA"/>
              </w:rPr>
              <w:t xml:space="preserve"> and each party will bring to the trial two copies of those documents for the use of the court and a third copy for their own use.</w:t>
            </w:r>
          </w:p>
        </w:tc>
      </w:tr>
      <w:tr w:rsidR="006D723D" w:rsidRPr="00E374A0" w14:paraId="6AAF91EE" w14:textId="77777777" w:rsidTr="00B157A3">
        <w:tc>
          <w:tcPr>
            <w:tcW w:w="704" w:type="dxa"/>
          </w:tcPr>
          <w:p w14:paraId="20382E99" w14:textId="77777777" w:rsidR="006D723D" w:rsidRPr="00E374A0" w:rsidRDefault="006D723D" w:rsidP="00C40C72">
            <w:pPr>
              <w:rPr>
                <w:rFonts w:eastAsia="Arial Narrow" w:cs="Arial"/>
                <w:b/>
                <w:szCs w:val="24"/>
                <w:lang w:eastAsia="en-US"/>
              </w:rPr>
            </w:pPr>
            <w:r w:rsidRPr="00E374A0">
              <w:rPr>
                <w:rFonts w:eastAsia="Arial Narrow" w:cs="Arial"/>
                <w:b/>
                <w:szCs w:val="24"/>
                <w:lang w:eastAsia="en-US"/>
              </w:rPr>
              <w:t>E12</w:t>
            </w:r>
          </w:p>
        </w:tc>
        <w:tc>
          <w:tcPr>
            <w:tcW w:w="2268" w:type="dxa"/>
          </w:tcPr>
          <w:p w14:paraId="266054D0" w14:textId="77777777" w:rsidR="006D723D" w:rsidRPr="00E374A0" w:rsidRDefault="006D723D" w:rsidP="007D66CF">
            <w:pPr>
              <w:rPr>
                <w:rFonts w:eastAsia="Arial Narrow" w:cs="Arial"/>
                <w:szCs w:val="24"/>
                <w:lang w:eastAsia="en-US"/>
              </w:rPr>
            </w:pPr>
            <w:r w:rsidRPr="00E374A0">
              <w:rPr>
                <w:rFonts w:eastAsia="Arial Narrow" w:cs="Arial"/>
                <w:szCs w:val="24"/>
                <w:lang w:eastAsia="en-US"/>
              </w:rPr>
              <w:t>Exchange of witness lists</w:t>
            </w:r>
          </w:p>
        </w:tc>
        <w:tc>
          <w:tcPr>
            <w:tcW w:w="6662" w:type="dxa"/>
          </w:tcPr>
          <w:p w14:paraId="58A27000" w14:textId="52AED0FF" w:rsidR="006D723D" w:rsidRPr="00E374A0" w:rsidRDefault="006D723D">
            <w:pPr>
              <w:pStyle w:val="NormalNumber"/>
              <w:numPr>
                <w:ilvl w:val="0"/>
                <w:numId w:val="0"/>
              </w:numPr>
              <w:spacing w:after="0" w:line="240" w:lineRule="auto"/>
              <w:rPr>
                <w:rFonts w:cs="Arial"/>
                <w:szCs w:val="24"/>
                <w:lang w:val="en-CA"/>
              </w:rPr>
            </w:pPr>
            <w:r w:rsidRPr="00E374A0">
              <w:rPr>
                <w:rFonts w:cs="Arial"/>
                <w:szCs w:val="24"/>
                <w:lang w:val="en-CA"/>
              </w:rPr>
              <w:t xml:space="preserve">If either party intends to call anyone as a witness for the trial other than </w:t>
            </w:r>
            <w:proofErr w:type="gramStart"/>
            <w:r w:rsidRPr="00E374A0">
              <w:rPr>
                <w:rFonts w:cs="Arial"/>
                <w:szCs w:val="24"/>
                <w:lang w:val="en-CA"/>
              </w:rPr>
              <w:t>themselves</w:t>
            </w:r>
            <w:proofErr w:type="gramEnd"/>
            <w:r w:rsidRPr="00E374A0">
              <w:rPr>
                <w:rFonts w:cs="Arial"/>
                <w:szCs w:val="24"/>
                <w:lang w:val="en-CA"/>
              </w:rPr>
              <w:t>, they will provide the other party a list of the names and contact information for each witness, including the witness’ name, contact information and a short summary of what each witness is expected to testify about.</w:t>
            </w:r>
          </w:p>
        </w:tc>
      </w:tr>
      <w:tr w:rsidR="006D723D" w:rsidRPr="00E374A0" w14:paraId="745713F2" w14:textId="77777777" w:rsidTr="00B157A3">
        <w:tc>
          <w:tcPr>
            <w:tcW w:w="704" w:type="dxa"/>
          </w:tcPr>
          <w:p w14:paraId="6C7E40CF" w14:textId="77777777" w:rsidR="006D723D" w:rsidRPr="00E374A0" w:rsidRDefault="006D723D" w:rsidP="00C40C72">
            <w:pPr>
              <w:rPr>
                <w:rFonts w:eastAsia="Arial Narrow" w:cs="Arial"/>
                <w:b/>
                <w:szCs w:val="24"/>
                <w:lang w:eastAsia="en-US"/>
              </w:rPr>
            </w:pPr>
            <w:r w:rsidRPr="00E374A0">
              <w:rPr>
                <w:rFonts w:eastAsia="Arial Narrow" w:cs="Arial"/>
                <w:b/>
                <w:szCs w:val="24"/>
                <w:lang w:eastAsia="en-US"/>
              </w:rPr>
              <w:t>E13</w:t>
            </w:r>
          </w:p>
        </w:tc>
        <w:tc>
          <w:tcPr>
            <w:tcW w:w="2268" w:type="dxa"/>
          </w:tcPr>
          <w:p w14:paraId="42892DE0" w14:textId="77777777" w:rsidR="006D723D" w:rsidRPr="00E374A0" w:rsidRDefault="006D723D" w:rsidP="007D66CF">
            <w:pPr>
              <w:rPr>
                <w:rFonts w:eastAsia="Arial Narrow" w:cs="Arial"/>
                <w:szCs w:val="24"/>
                <w:lang w:eastAsia="en-US"/>
              </w:rPr>
            </w:pPr>
            <w:r w:rsidRPr="00E374A0">
              <w:rPr>
                <w:rFonts w:eastAsia="Arial Narrow" w:cs="Arial"/>
                <w:szCs w:val="24"/>
                <w:lang w:eastAsia="en-US"/>
              </w:rPr>
              <w:t>Document Binders</w:t>
            </w:r>
          </w:p>
        </w:tc>
        <w:tc>
          <w:tcPr>
            <w:tcW w:w="6662" w:type="dxa"/>
          </w:tcPr>
          <w:p w14:paraId="23B1BAC6" w14:textId="1794AD37" w:rsidR="006D723D" w:rsidRPr="00E374A0" w:rsidRDefault="006D723D">
            <w:pPr>
              <w:pStyle w:val="NormalNumber"/>
              <w:numPr>
                <w:ilvl w:val="0"/>
                <w:numId w:val="0"/>
              </w:numPr>
              <w:spacing w:after="0" w:line="240" w:lineRule="auto"/>
              <w:rPr>
                <w:rFonts w:cs="Arial"/>
                <w:szCs w:val="24"/>
                <w:lang w:val="en-CA"/>
              </w:rPr>
            </w:pPr>
            <w:r w:rsidRPr="00E374A0">
              <w:rPr>
                <w:rFonts w:cs="Arial"/>
                <w:szCs w:val="24"/>
                <w:lang w:val="en-CA"/>
              </w:rPr>
              <w:t xml:space="preserve">For the purpose of the trial, each party </w:t>
            </w:r>
            <w:proofErr w:type="gramStart"/>
            <w:r w:rsidRPr="00E374A0">
              <w:rPr>
                <w:rFonts w:cs="Arial"/>
                <w:szCs w:val="24"/>
                <w:lang w:val="en-CA"/>
              </w:rPr>
              <w:t>is to organize their documents into a binder, with each document page-numbered, separa</w:t>
            </w:r>
            <w:r w:rsidR="004E65FD" w:rsidRPr="00E374A0">
              <w:rPr>
                <w:rFonts w:cs="Arial"/>
                <w:szCs w:val="24"/>
                <w:lang w:val="en-CA"/>
              </w:rPr>
              <w:t>ted by a tab, and listed in a b</w:t>
            </w:r>
            <w:r w:rsidRPr="00E374A0">
              <w:rPr>
                <w:rFonts w:cs="Arial"/>
                <w:szCs w:val="24"/>
                <w:lang w:val="en-CA"/>
              </w:rPr>
              <w:t>inder index</w:t>
            </w:r>
            <w:proofErr w:type="gramEnd"/>
            <w:r w:rsidRPr="00E374A0">
              <w:rPr>
                <w:rFonts w:cs="Arial"/>
                <w:szCs w:val="24"/>
                <w:lang w:val="en-CA"/>
              </w:rPr>
              <w:t xml:space="preserve">. Filed documents </w:t>
            </w:r>
            <w:r w:rsidR="00F01839" w:rsidRPr="00E374A0">
              <w:rPr>
                <w:rFonts w:cs="Arial"/>
                <w:szCs w:val="24"/>
                <w:lang w:val="en-CA"/>
              </w:rPr>
              <w:t xml:space="preserve">and orders </w:t>
            </w:r>
            <w:r w:rsidRPr="00E374A0">
              <w:rPr>
                <w:rFonts w:cs="Arial"/>
                <w:szCs w:val="24"/>
                <w:lang w:val="en-CA"/>
              </w:rPr>
              <w:t xml:space="preserve">are not to be included in the binder. </w:t>
            </w:r>
          </w:p>
        </w:tc>
      </w:tr>
    </w:tbl>
    <w:p w14:paraId="51A07FFA" w14:textId="55CEF220" w:rsidR="009A1031" w:rsidRPr="00E374A0" w:rsidRDefault="00F14ADE" w:rsidP="00D33A7E">
      <w:pPr>
        <w:pStyle w:val="Heading2"/>
        <w:rPr>
          <w:lang w:val="en-CA"/>
        </w:rPr>
      </w:pPr>
      <w:bookmarkStart w:id="72" w:name="_Toc187246041"/>
      <w:r w:rsidRPr="00E374A0">
        <w:rPr>
          <w:rStyle w:val="Heading1Char"/>
          <w:b/>
          <w:kern w:val="0"/>
          <w:lang w:val="en-CA"/>
        </w:rPr>
        <w:t>APPLICATION ABOUT A PROTECTION ORDER</w:t>
      </w:r>
      <w:bookmarkEnd w:id="72"/>
      <w:r w:rsidRPr="00E374A0">
        <w:rPr>
          <w:lang w:val="en-CA"/>
        </w:rPr>
        <w:t xml:space="preserve"> </w:t>
      </w:r>
    </w:p>
    <w:p w14:paraId="155A7B9B" w14:textId="77777777" w:rsidR="00DE7C85" w:rsidRPr="00E374A0" w:rsidRDefault="00DE7C85" w:rsidP="00F974EB">
      <w:pPr>
        <w:rPr>
          <w:rFonts w:eastAsia="Arial Narrow"/>
          <w:lang w:eastAsia="en-US"/>
        </w:rPr>
      </w:pPr>
    </w:p>
    <w:tbl>
      <w:tblPr>
        <w:tblStyle w:val="TableGrid"/>
        <w:tblW w:w="9634" w:type="dxa"/>
        <w:tblLook w:val="04A0" w:firstRow="1" w:lastRow="0" w:firstColumn="1" w:lastColumn="0" w:noHBand="0" w:noVBand="1"/>
      </w:tblPr>
      <w:tblGrid>
        <w:gridCol w:w="846"/>
        <w:gridCol w:w="2126"/>
        <w:gridCol w:w="6662"/>
      </w:tblGrid>
      <w:tr w:rsidR="005A6E41" w:rsidRPr="00E374A0" w14:paraId="53EEE7C8" w14:textId="77777777" w:rsidTr="00B157A3">
        <w:tc>
          <w:tcPr>
            <w:tcW w:w="846" w:type="dxa"/>
          </w:tcPr>
          <w:p w14:paraId="4B449E5C" w14:textId="77777777" w:rsidR="00DE7C85" w:rsidRPr="00E374A0" w:rsidRDefault="00DE7C85" w:rsidP="00B157A3">
            <w:pPr>
              <w:widowControl w:val="0"/>
              <w:autoSpaceDE w:val="0"/>
              <w:autoSpaceDN w:val="0"/>
              <w:spacing w:before="2" w:line="252" w:lineRule="exact"/>
              <w:ind w:right="-109"/>
              <w:rPr>
                <w:rFonts w:eastAsia="Arial Narrow" w:cs="Arial"/>
                <w:b/>
                <w:szCs w:val="24"/>
                <w:lang w:eastAsia="en-US"/>
              </w:rPr>
            </w:pPr>
            <w:r w:rsidRPr="00E374A0">
              <w:rPr>
                <w:rFonts w:eastAsia="Arial Narrow" w:cs="Arial"/>
                <w:b/>
                <w:szCs w:val="24"/>
                <w:lang w:eastAsia="en-US"/>
              </w:rPr>
              <w:t>F1</w:t>
            </w:r>
          </w:p>
        </w:tc>
        <w:tc>
          <w:tcPr>
            <w:tcW w:w="2126" w:type="dxa"/>
          </w:tcPr>
          <w:p w14:paraId="227BF9FA" w14:textId="77777777" w:rsidR="00DE7C85" w:rsidRPr="00E374A0" w:rsidRDefault="00DE7C85" w:rsidP="000F028A">
            <w:pPr>
              <w:rPr>
                <w:rFonts w:cs="Arial"/>
                <w:b/>
                <w:szCs w:val="24"/>
              </w:rPr>
            </w:pPr>
            <w:r w:rsidRPr="00E374A0">
              <w:rPr>
                <w:rFonts w:eastAsia="Liberation Sans Narrow" w:cs="Arial"/>
                <w:szCs w:val="24"/>
                <w:lang w:eastAsia="en-US"/>
              </w:rPr>
              <w:t>No Contact</w:t>
            </w:r>
          </w:p>
        </w:tc>
        <w:tc>
          <w:tcPr>
            <w:tcW w:w="6662" w:type="dxa"/>
          </w:tcPr>
          <w:p w14:paraId="0931BB66" w14:textId="77777777" w:rsidR="00DE7C85" w:rsidRPr="00E374A0" w:rsidRDefault="00DE7C85" w:rsidP="000F028A">
            <w:pPr>
              <w:rPr>
                <w:rFonts w:cs="Arial"/>
                <w:b/>
                <w:szCs w:val="24"/>
              </w:rPr>
            </w:pPr>
            <w:r w:rsidRPr="00E374A0">
              <w:rPr>
                <w:rFonts w:eastAsia="Liberation Sans Narrow" w:cs="Arial"/>
                <w:szCs w:val="24"/>
                <w:lang w:eastAsia="en-US"/>
              </w:rPr>
              <w:t>Pursuant to s. 183(3</w:t>
            </w:r>
            <w:proofErr w:type="gramStart"/>
            <w:r w:rsidRPr="00E374A0">
              <w:rPr>
                <w:rFonts w:eastAsia="Liberation Sans Narrow" w:cs="Arial"/>
                <w:szCs w:val="24"/>
                <w:lang w:eastAsia="en-US"/>
              </w:rPr>
              <w:t>)(</w:t>
            </w:r>
            <w:proofErr w:type="gramEnd"/>
            <w:r w:rsidRPr="00E374A0">
              <w:rPr>
                <w:rFonts w:eastAsia="Liberation Sans Narrow" w:cs="Arial"/>
                <w:szCs w:val="24"/>
                <w:lang w:eastAsia="en-US"/>
              </w:rPr>
              <w:t>a) of the Family Law Act</w:t>
            </w:r>
            <w:r w:rsidRPr="00E374A0">
              <w:rPr>
                <w:rFonts w:eastAsia="Liberation Sans Narrow" w:cs="Arial"/>
                <w:i/>
                <w:szCs w:val="24"/>
                <w:lang w:eastAsia="en-US"/>
              </w:rPr>
              <w:t xml:space="preserve">, </w:t>
            </w:r>
            <w:r w:rsidRPr="00E374A0">
              <w:rPr>
                <w:rFonts w:eastAsia="Liberation Sans Narrow" w:cs="Arial"/>
                <w:szCs w:val="24"/>
                <w:lang w:eastAsia="en-US"/>
              </w:rPr>
              <w:t>(</w:t>
            </w:r>
            <w:r w:rsidRPr="00E374A0">
              <w:rPr>
                <w:rFonts w:eastAsia="Liberation Sans Narrow" w:cs="Arial"/>
                <w:i/>
                <w:szCs w:val="24"/>
                <w:lang w:eastAsia="en-US"/>
              </w:rPr>
              <w:t>name 1</w:t>
            </w:r>
            <w:r w:rsidRPr="00E374A0">
              <w:rPr>
                <w:rFonts w:eastAsia="Liberation Sans Narrow" w:cs="Arial"/>
                <w:szCs w:val="24"/>
                <w:lang w:eastAsia="en-US"/>
              </w:rPr>
              <w:t xml:space="preserve">) must have no contact or communication directly or indirectly with </w:t>
            </w:r>
            <w:r w:rsidRPr="00E374A0">
              <w:rPr>
                <w:rFonts w:eastAsia="Liberation Sans Narrow" w:cs="Arial"/>
                <w:i/>
                <w:szCs w:val="24"/>
                <w:lang w:eastAsia="en-US"/>
              </w:rPr>
              <w:t>(name of at-risk</w:t>
            </w:r>
            <w:r w:rsidRPr="00E374A0">
              <w:rPr>
                <w:rFonts w:eastAsia="Liberation Sans Narrow" w:cs="Arial"/>
                <w:i/>
                <w:szCs w:val="24"/>
                <w:u w:val="single"/>
                <w:lang w:eastAsia="en-US"/>
              </w:rPr>
              <w:t xml:space="preserve"> </w:t>
            </w:r>
            <w:r w:rsidRPr="00E374A0">
              <w:rPr>
                <w:rFonts w:eastAsia="Liberation Sans Narrow" w:cs="Arial"/>
                <w:i/>
                <w:szCs w:val="24"/>
                <w:lang w:eastAsia="en-US"/>
              </w:rPr>
              <w:t>family member</w:t>
            </w:r>
            <w:r w:rsidRPr="00E374A0">
              <w:rPr>
                <w:rFonts w:eastAsia="Liberation Sans Narrow" w:cs="Arial"/>
                <w:szCs w:val="24"/>
                <w:lang w:eastAsia="en-US"/>
              </w:rPr>
              <w:t>).</w:t>
            </w:r>
          </w:p>
        </w:tc>
      </w:tr>
      <w:tr w:rsidR="005A6E41" w:rsidRPr="00E374A0" w14:paraId="70BC406D" w14:textId="77777777" w:rsidTr="00B157A3">
        <w:tc>
          <w:tcPr>
            <w:tcW w:w="846" w:type="dxa"/>
          </w:tcPr>
          <w:p w14:paraId="0F3ED88C" w14:textId="77777777" w:rsidR="00DE7C85" w:rsidRPr="00E374A0" w:rsidRDefault="00DE7C85" w:rsidP="00B157A3">
            <w:pPr>
              <w:widowControl w:val="0"/>
              <w:autoSpaceDE w:val="0"/>
              <w:autoSpaceDN w:val="0"/>
              <w:spacing w:before="2" w:line="252" w:lineRule="exact"/>
              <w:rPr>
                <w:rFonts w:eastAsia="Arial Narrow" w:cs="Arial"/>
                <w:b/>
                <w:szCs w:val="24"/>
                <w:lang w:eastAsia="en-US"/>
              </w:rPr>
            </w:pPr>
            <w:r w:rsidRPr="00E374A0">
              <w:rPr>
                <w:rFonts w:eastAsia="Arial Narrow" w:cs="Arial"/>
                <w:b/>
                <w:szCs w:val="24"/>
                <w:lang w:eastAsia="en-US"/>
              </w:rPr>
              <w:t>F2</w:t>
            </w:r>
          </w:p>
        </w:tc>
        <w:tc>
          <w:tcPr>
            <w:tcW w:w="2126" w:type="dxa"/>
          </w:tcPr>
          <w:p w14:paraId="7906341E" w14:textId="77777777" w:rsidR="00DE7C85" w:rsidRPr="00E374A0" w:rsidRDefault="00DE7C85" w:rsidP="000F028A">
            <w:pPr>
              <w:rPr>
                <w:rFonts w:cs="Arial"/>
                <w:b/>
                <w:szCs w:val="24"/>
              </w:rPr>
            </w:pPr>
            <w:r w:rsidRPr="00E374A0">
              <w:rPr>
                <w:rFonts w:eastAsia="Liberation Sans Narrow" w:cs="Arial"/>
                <w:szCs w:val="24"/>
                <w:lang w:eastAsia="en-US"/>
              </w:rPr>
              <w:t>Limited Contact</w:t>
            </w:r>
          </w:p>
        </w:tc>
        <w:tc>
          <w:tcPr>
            <w:tcW w:w="6662" w:type="dxa"/>
          </w:tcPr>
          <w:p w14:paraId="7E0A6B1D" w14:textId="13634544" w:rsidR="00DE7C85" w:rsidRPr="00E374A0" w:rsidRDefault="00DE7C85" w:rsidP="000F028A">
            <w:pPr>
              <w:rPr>
                <w:rFonts w:cs="Arial"/>
                <w:szCs w:val="24"/>
              </w:rPr>
            </w:pPr>
            <w:r w:rsidRPr="00E374A0">
              <w:rPr>
                <w:rFonts w:cs="Arial"/>
                <w:noProof/>
                <w:szCs w:val="24"/>
              </w:rPr>
              <w:t>Pursuant to s. 183(3)(b) of the Family Law Act, (</w:t>
            </w:r>
            <w:r w:rsidRPr="00E374A0">
              <w:rPr>
                <w:rFonts w:cs="Arial"/>
                <w:i/>
                <w:noProof/>
                <w:szCs w:val="24"/>
              </w:rPr>
              <w:t>name 1</w:t>
            </w:r>
            <w:r w:rsidRPr="00E374A0">
              <w:rPr>
                <w:rFonts w:cs="Arial"/>
                <w:noProof/>
                <w:szCs w:val="24"/>
              </w:rPr>
              <w:t xml:space="preserve">) </w:t>
            </w:r>
            <w:r w:rsidRPr="00E374A0">
              <w:rPr>
                <w:rFonts w:cs="Arial"/>
                <w:szCs w:val="24"/>
              </w:rPr>
              <w:t>must have no contact or communication, directly or indirectly, with (</w:t>
            </w:r>
            <w:r w:rsidRPr="00E374A0">
              <w:rPr>
                <w:rFonts w:cs="Arial"/>
                <w:i/>
                <w:szCs w:val="24"/>
              </w:rPr>
              <w:t>name of at-risk family member</w:t>
            </w:r>
            <w:r w:rsidRPr="00E374A0">
              <w:rPr>
                <w:rFonts w:cs="Arial"/>
                <w:szCs w:val="24"/>
              </w:rPr>
              <w:t>), except as follows: (</w:t>
            </w:r>
            <w:r w:rsidRPr="00E374A0">
              <w:rPr>
                <w:rFonts w:cs="Arial"/>
                <w:i/>
                <w:szCs w:val="24"/>
              </w:rPr>
              <w:t>select from below</w:t>
            </w:r>
            <w:r w:rsidRPr="00E374A0">
              <w:rPr>
                <w:rFonts w:cs="Arial"/>
                <w:szCs w:val="24"/>
              </w:rPr>
              <w:t xml:space="preserve"> F 2-</w:t>
            </w:r>
            <w:proofErr w:type="gramStart"/>
            <w:r w:rsidRPr="00E374A0">
              <w:rPr>
                <w:rFonts w:cs="Arial"/>
                <w:szCs w:val="24"/>
              </w:rPr>
              <w:t>a to</w:t>
            </w:r>
            <w:proofErr w:type="gramEnd"/>
            <w:r w:rsidRPr="00E374A0">
              <w:rPr>
                <w:rFonts w:cs="Arial"/>
                <w:szCs w:val="24"/>
              </w:rPr>
              <w:t xml:space="preserve"> F 2-k)</w:t>
            </w:r>
            <w:r w:rsidR="0093032E" w:rsidRPr="00E374A0">
              <w:rPr>
                <w:rFonts w:cs="Arial"/>
                <w:szCs w:val="24"/>
              </w:rPr>
              <w:t>.</w:t>
            </w:r>
          </w:p>
        </w:tc>
      </w:tr>
      <w:tr w:rsidR="005A6E41" w:rsidRPr="00E374A0" w14:paraId="2DFD0FE2" w14:textId="77777777" w:rsidTr="00B157A3">
        <w:tc>
          <w:tcPr>
            <w:tcW w:w="846" w:type="dxa"/>
          </w:tcPr>
          <w:p w14:paraId="01009069" w14:textId="77777777" w:rsidR="00DE7C85" w:rsidRPr="00E374A0" w:rsidRDefault="00DE7C85" w:rsidP="00B157A3">
            <w:pPr>
              <w:widowControl w:val="0"/>
              <w:autoSpaceDE w:val="0"/>
              <w:autoSpaceDN w:val="0"/>
              <w:spacing w:before="2" w:line="252" w:lineRule="exact"/>
              <w:rPr>
                <w:rFonts w:eastAsia="Arial Narrow" w:cs="Arial"/>
                <w:b/>
                <w:szCs w:val="24"/>
                <w:lang w:eastAsia="en-US"/>
              </w:rPr>
            </w:pPr>
            <w:r w:rsidRPr="00E374A0">
              <w:rPr>
                <w:rFonts w:eastAsia="Arial Narrow" w:cs="Arial"/>
                <w:b/>
                <w:szCs w:val="24"/>
                <w:lang w:eastAsia="en-US"/>
              </w:rPr>
              <w:t>F 2-a</w:t>
            </w:r>
          </w:p>
        </w:tc>
        <w:tc>
          <w:tcPr>
            <w:tcW w:w="2126" w:type="dxa"/>
          </w:tcPr>
          <w:p w14:paraId="0DB0B489" w14:textId="77777777" w:rsidR="00DE7C85" w:rsidRPr="00E374A0" w:rsidRDefault="00DE7C85" w:rsidP="000F028A">
            <w:pPr>
              <w:rPr>
                <w:rFonts w:eastAsia="Liberation Sans Narrow" w:cs="Arial"/>
                <w:szCs w:val="24"/>
                <w:lang w:eastAsia="en-US"/>
              </w:rPr>
            </w:pPr>
            <w:r w:rsidRPr="00E374A0">
              <w:rPr>
                <w:rFonts w:eastAsia="Liberation Sans Narrow" w:cs="Arial"/>
                <w:szCs w:val="24"/>
                <w:lang w:eastAsia="en-US"/>
              </w:rPr>
              <w:t>Except: Indirect contact for a sole purpose</w:t>
            </w:r>
          </w:p>
        </w:tc>
        <w:tc>
          <w:tcPr>
            <w:tcW w:w="6662" w:type="dxa"/>
          </w:tcPr>
          <w:p w14:paraId="64FF3765" w14:textId="3DC5E402" w:rsidR="00DE7C85" w:rsidRPr="00E374A0" w:rsidRDefault="00DE7C85">
            <w:pPr>
              <w:rPr>
                <w:rFonts w:cs="Arial"/>
                <w:noProof/>
                <w:szCs w:val="24"/>
              </w:rPr>
            </w:pPr>
            <w:r w:rsidRPr="00E374A0">
              <w:rPr>
                <w:rFonts w:cs="Arial"/>
                <w:szCs w:val="24"/>
              </w:rPr>
              <w:t>Through (writing; email or text; telephone; online banking) for the sole purpose of (</w:t>
            </w:r>
            <w:r w:rsidRPr="00E374A0">
              <w:rPr>
                <w:rFonts w:cs="Arial"/>
                <w:i/>
                <w:szCs w:val="24"/>
              </w:rPr>
              <w:t>state purpose</w:t>
            </w:r>
            <w:r w:rsidRPr="00E374A0">
              <w:rPr>
                <w:rFonts w:cs="Arial"/>
                <w:szCs w:val="24"/>
              </w:rPr>
              <w:t>).</w:t>
            </w:r>
          </w:p>
        </w:tc>
      </w:tr>
      <w:tr w:rsidR="005A6E41" w:rsidRPr="00E374A0" w14:paraId="6697EE81" w14:textId="77777777" w:rsidTr="00B157A3">
        <w:tc>
          <w:tcPr>
            <w:tcW w:w="846" w:type="dxa"/>
          </w:tcPr>
          <w:p w14:paraId="6057240C" w14:textId="77777777" w:rsidR="00DE7C85" w:rsidRPr="00E374A0" w:rsidRDefault="00DE7C85" w:rsidP="00B157A3">
            <w:pPr>
              <w:widowControl w:val="0"/>
              <w:autoSpaceDE w:val="0"/>
              <w:autoSpaceDN w:val="0"/>
              <w:spacing w:before="2" w:line="252" w:lineRule="exact"/>
              <w:rPr>
                <w:rFonts w:eastAsia="Arial Narrow" w:cs="Arial"/>
                <w:b/>
                <w:szCs w:val="24"/>
                <w:lang w:eastAsia="en-US"/>
              </w:rPr>
            </w:pPr>
            <w:r w:rsidRPr="00E374A0">
              <w:rPr>
                <w:rFonts w:eastAsia="Arial Narrow" w:cs="Arial"/>
                <w:b/>
                <w:szCs w:val="24"/>
                <w:lang w:eastAsia="en-US"/>
              </w:rPr>
              <w:t>F 2-b</w:t>
            </w:r>
          </w:p>
        </w:tc>
        <w:tc>
          <w:tcPr>
            <w:tcW w:w="2126" w:type="dxa"/>
          </w:tcPr>
          <w:p w14:paraId="0A0EBD20" w14:textId="77777777" w:rsidR="00DE7C85" w:rsidRPr="00E374A0" w:rsidRDefault="00DE7C85" w:rsidP="000F028A">
            <w:pPr>
              <w:rPr>
                <w:rFonts w:eastAsia="Liberation Sans Narrow" w:cs="Arial"/>
                <w:szCs w:val="24"/>
                <w:lang w:eastAsia="en-US"/>
              </w:rPr>
            </w:pPr>
            <w:r w:rsidRPr="00E374A0">
              <w:rPr>
                <w:rFonts w:eastAsia="Liberation Sans Narrow" w:cs="Arial"/>
                <w:szCs w:val="24"/>
                <w:lang w:eastAsia="en-US"/>
              </w:rPr>
              <w:t>Except: Pick up, drop off and paying support</w:t>
            </w:r>
          </w:p>
        </w:tc>
        <w:tc>
          <w:tcPr>
            <w:tcW w:w="6662" w:type="dxa"/>
          </w:tcPr>
          <w:p w14:paraId="52A387A7" w14:textId="6BC8F013" w:rsidR="00DE7C85" w:rsidRPr="00E374A0" w:rsidRDefault="00DE7C85" w:rsidP="00E931BA">
            <w:pPr>
              <w:rPr>
                <w:rFonts w:cs="Arial"/>
                <w:szCs w:val="24"/>
              </w:rPr>
            </w:pPr>
            <w:r w:rsidRPr="00E374A0">
              <w:rPr>
                <w:rFonts w:cs="Arial"/>
                <w:szCs w:val="24"/>
              </w:rPr>
              <w:t xml:space="preserve">For the sole purpose of arranging, picking up and dropping </w:t>
            </w:r>
            <w:r w:rsidRPr="00E374A0">
              <w:rPr>
                <w:rFonts w:cs="Arial"/>
                <w:noProof/>
                <w:szCs w:val="24"/>
              </w:rPr>
              <w:t xml:space="preserve">off the </w:t>
            </w:r>
            <w:proofErr w:type="gramStart"/>
            <w:r w:rsidRPr="00E374A0">
              <w:rPr>
                <w:rFonts w:cs="Arial"/>
                <w:szCs w:val="24"/>
              </w:rPr>
              <w:t>child(</w:t>
            </w:r>
            <w:proofErr w:type="spellStart"/>
            <w:proofErr w:type="gramEnd"/>
            <w:r w:rsidRPr="00E374A0">
              <w:rPr>
                <w:rFonts w:cs="Arial"/>
                <w:szCs w:val="24"/>
              </w:rPr>
              <w:t>ren</w:t>
            </w:r>
            <w:proofErr w:type="spellEnd"/>
            <w:r w:rsidRPr="00E374A0">
              <w:rPr>
                <w:rFonts w:cs="Arial"/>
                <w:szCs w:val="24"/>
              </w:rPr>
              <w:t xml:space="preserve">) for parenting time, and paying child support by mail, the electronic transfer of funds or through the Family Maintenance Enforcement Program if applicable. </w:t>
            </w:r>
          </w:p>
        </w:tc>
      </w:tr>
      <w:tr w:rsidR="005A6E41" w:rsidRPr="00E374A0" w14:paraId="3B915281" w14:textId="77777777" w:rsidTr="00B157A3">
        <w:tc>
          <w:tcPr>
            <w:tcW w:w="846" w:type="dxa"/>
          </w:tcPr>
          <w:p w14:paraId="6DA5A6B9" w14:textId="77777777" w:rsidR="00DE7C85" w:rsidRPr="00E374A0" w:rsidRDefault="00DE7C85" w:rsidP="00B157A3">
            <w:pPr>
              <w:widowControl w:val="0"/>
              <w:autoSpaceDE w:val="0"/>
              <w:autoSpaceDN w:val="0"/>
              <w:spacing w:before="2" w:line="252" w:lineRule="exact"/>
              <w:rPr>
                <w:rFonts w:eastAsia="Arial Narrow" w:cs="Arial"/>
                <w:b/>
                <w:szCs w:val="24"/>
                <w:lang w:eastAsia="en-US"/>
              </w:rPr>
            </w:pPr>
            <w:r w:rsidRPr="00E374A0">
              <w:rPr>
                <w:rFonts w:eastAsia="Arial Narrow" w:cs="Arial"/>
                <w:b/>
                <w:szCs w:val="24"/>
                <w:lang w:eastAsia="en-US"/>
              </w:rPr>
              <w:t>F 2-c</w:t>
            </w:r>
          </w:p>
        </w:tc>
        <w:tc>
          <w:tcPr>
            <w:tcW w:w="2126" w:type="dxa"/>
          </w:tcPr>
          <w:p w14:paraId="06F9FB93" w14:textId="77777777" w:rsidR="00DE7C85" w:rsidRPr="00E374A0" w:rsidRDefault="00DE7C85" w:rsidP="000F028A">
            <w:pPr>
              <w:rPr>
                <w:rFonts w:eastAsia="Liberation Sans Narrow" w:cs="Arial"/>
                <w:szCs w:val="24"/>
                <w:lang w:eastAsia="en-US"/>
              </w:rPr>
            </w:pPr>
            <w:r w:rsidRPr="00E374A0">
              <w:rPr>
                <w:rFonts w:eastAsia="Liberation Sans Narrow" w:cs="Arial"/>
                <w:szCs w:val="24"/>
                <w:lang w:eastAsia="en-US"/>
              </w:rPr>
              <w:t>Except: As allowed by court order</w:t>
            </w:r>
          </w:p>
        </w:tc>
        <w:tc>
          <w:tcPr>
            <w:tcW w:w="6662" w:type="dxa"/>
          </w:tcPr>
          <w:p w14:paraId="3F34ED53" w14:textId="77777777" w:rsidR="00DE7C85" w:rsidRPr="00E374A0" w:rsidRDefault="00DE7C85" w:rsidP="000F028A">
            <w:pPr>
              <w:rPr>
                <w:rFonts w:cs="Arial"/>
                <w:szCs w:val="24"/>
              </w:rPr>
            </w:pPr>
            <w:r w:rsidRPr="00E374A0">
              <w:rPr>
                <w:rFonts w:cs="Arial"/>
                <w:szCs w:val="24"/>
              </w:rPr>
              <w:t xml:space="preserve">As allowed </w:t>
            </w:r>
            <w:r w:rsidRPr="00E374A0">
              <w:rPr>
                <w:rFonts w:cs="Arial"/>
                <w:noProof/>
                <w:szCs w:val="24"/>
              </w:rPr>
              <w:t>by</w:t>
            </w:r>
            <w:r w:rsidRPr="00E374A0">
              <w:rPr>
                <w:rFonts w:cs="Arial"/>
                <w:szCs w:val="24"/>
              </w:rPr>
              <w:t xml:space="preserve"> the Family Law Act</w:t>
            </w:r>
            <w:r w:rsidRPr="00E374A0">
              <w:rPr>
                <w:rFonts w:cs="Arial"/>
                <w:i/>
                <w:szCs w:val="24"/>
              </w:rPr>
              <w:t xml:space="preserve"> </w:t>
            </w:r>
            <w:r w:rsidRPr="00E374A0">
              <w:rPr>
                <w:rFonts w:cs="Arial"/>
                <w:szCs w:val="24"/>
              </w:rPr>
              <w:t>order dated (</w:t>
            </w:r>
            <w:r w:rsidRPr="00E374A0">
              <w:rPr>
                <w:rFonts w:cs="Arial"/>
                <w:i/>
                <w:szCs w:val="24"/>
              </w:rPr>
              <w:t>date</w:t>
            </w:r>
            <w:r w:rsidRPr="00E374A0">
              <w:rPr>
                <w:rFonts w:cs="Arial"/>
                <w:szCs w:val="24"/>
              </w:rPr>
              <w:t xml:space="preserve">) or any variation of that order. </w:t>
            </w:r>
          </w:p>
          <w:p w14:paraId="6C816875" w14:textId="77777777" w:rsidR="00DE7C85" w:rsidRPr="00E374A0" w:rsidRDefault="00DE7C85" w:rsidP="000F028A">
            <w:pPr>
              <w:rPr>
                <w:rFonts w:cs="Arial"/>
                <w:szCs w:val="24"/>
              </w:rPr>
            </w:pPr>
          </w:p>
        </w:tc>
      </w:tr>
      <w:tr w:rsidR="005A6E41" w:rsidRPr="00E374A0" w14:paraId="5A689590" w14:textId="77777777" w:rsidTr="00B157A3">
        <w:tc>
          <w:tcPr>
            <w:tcW w:w="846" w:type="dxa"/>
          </w:tcPr>
          <w:p w14:paraId="5116FE65" w14:textId="77777777" w:rsidR="00DE7C85" w:rsidRPr="00E374A0" w:rsidRDefault="00DE7C85" w:rsidP="00B157A3">
            <w:pPr>
              <w:widowControl w:val="0"/>
              <w:autoSpaceDE w:val="0"/>
              <w:autoSpaceDN w:val="0"/>
              <w:spacing w:before="2" w:line="252" w:lineRule="exact"/>
              <w:rPr>
                <w:rFonts w:eastAsia="Arial Narrow" w:cs="Arial"/>
                <w:b/>
                <w:szCs w:val="24"/>
                <w:lang w:eastAsia="en-US"/>
              </w:rPr>
            </w:pPr>
            <w:r w:rsidRPr="00E374A0">
              <w:rPr>
                <w:rFonts w:eastAsia="Arial Narrow" w:cs="Arial"/>
                <w:b/>
                <w:szCs w:val="24"/>
                <w:lang w:eastAsia="en-US"/>
              </w:rPr>
              <w:t>F 2-d</w:t>
            </w:r>
          </w:p>
        </w:tc>
        <w:tc>
          <w:tcPr>
            <w:tcW w:w="2126" w:type="dxa"/>
          </w:tcPr>
          <w:p w14:paraId="7A2A593B" w14:textId="77777777" w:rsidR="00DE7C85" w:rsidRPr="00E374A0" w:rsidRDefault="00DE7C85" w:rsidP="000F028A">
            <w:pPr>
              <w:rPr>
                <w:rFonts w:eastAsia="Liberation Sans Narrow" w:cs="Arial"/>
                <w:szCs w:val="24"/>
                <w:lang w:eastAsia="en-US"/>
              </w:rPr>
            </w:pPr>
            <w:r w:rsidRPr="00E374A0">
              <w:rPr>
                <w:rFonts w:eastAsia="Liberation Sans Narrow" w:cs="Arial"/>
                <w:szCs w:val="24"/>
                <w:lang w:eastAsia="en-US"/>
              </w:rPr>
              <w:t>Except: To get belongings</w:t>
            </w:r>
          </w:p>
        </w:tc>
        <w:tc>
          <w:tcPr>
            <w:tcW w:w="6662" w:type="dxa"/>
          </w:tcPr>
          <w:p w14:paraId="44F0869A" w14:textId="16AEF075" w:rsidR="00DE7C85" w:rsidRPr="00E374A0" w:rsidRDefault="00DE7C85">
            <w:pPr>
              <w:rPr>
                <w:rFonts w:cs="Arial"/>
                <w:szCs w:val="24"/>
              </w:rPr>
            </w:pPr>
            <w:r w:rsidRPr="00E374A0">
              <w:rPr>
                <w:rFonts w:cs="Arial"/>
                <w:szCs w:val="24"/>
              </w:rPr>
              <w:t>During one attendance at (</w:t>
            </w:r>
            <w:r w:rsidRPr="00E374A0">
              <w:rPr>
                <w:rFonts w:cs="Arial"/>
                <w:i/>
                <w:szCs w:val="24"/>
              </w:rPr>
              <w:t>address</w:t>
            </w:r>
            <w:r w:rsidRPr="00E374A0">
              <w:rPr>
                <w:rFonts w:cs="Arial"/>
                <w:szCs w:val="24"/>
              </w:rPr>
              <w:t xml:space="preserve">), </w:t>
            </w:r>
            <w:r w:rsidRPr="00E374A0">
              <w:rPr>
                <w:rFonts w:cs="Arial"/>
                <w:noProof/>
                <w:szCs w:val="24"/>
              </w:rPr>
              <w:t xml:space="preserve">with </w:t>
            </w:r>
            <w:r w:rsidRPr="00E374A0">
              <w:rPr>
                <w:rFonts w:cs="Arial"/>
                <w:szCs w:val="24"/>
              </w:rPr>
              <w:t>a peace officer (</w:t>
            </w:r>
            <w:r w:rsidRPr="00E374A0">
              <w:rPr>
                <w:rFonts w:cs="Arial"/>
                <w:i/>
                <w:szCs w:val="24"/>
              </w:rPr>
              <w:t>or (name)</w:t>
            </w:r>
            <w:r w:rsidRPr="00E374A0">
              <w:rPr>
                <w:rFonts w:cs="Arial"/>
                <w:szCs w:val="24"/>
              </w:rPr>
              <w:t xml:space="preserve">) </w:t>
            </w:r>
            <w:r w:rsidRPr="00E374A0">
              <w:rPr>
                <w:rFonts w:cs="Arial"/>
                <w:noProof/>
                <w:szCs w:val="24"/>
              </w:rPr>
              <w:t>to get</w:t>
            </w:r>
            <w:r w:rsidRPr="00E374A0">
              <w:rPr>
                <w:rFonts w:cs="Arial"/>
                <w:szCs w:val="24"/>
              </w:rPr>
              <w:t xml:space="preserve"> (</w:t>
            </w:r>
            <w:r w:rsidRPr="00E374A0">
              <w:rPr>
                <w:rFonts w:cs="Arial"/>
                <w:i/>
                <w:szCs w:val="24"/>
              </w:rPr>
              <w:t>name 1</w:t>
            </w:r>
            <w:r w:rsidRPr="00E374A0">
              <w:rPr>
                <w:rFonts w:cs="Arial"/>
                <w:szCs w:val="24"/>
              </w:rPr>
              <w:t xml:space="preserve">)’s belongings. </w:t>
            </w:r>
          </w:p>
        </w:tc>
      </w:tr>
      <w:tr w:rsidR="005A6E41" w:rsidRPr="00E374A0" w14:paraId="31A1CC81" w14:textId="77777777" w:rsidTr="00B157A3">
        <w:tc>
          <w:tcPr>
            <w:tcW w:w="846" w:type="dxa"/>
          </w:tcPr>
          <w:p w14:paraId="793EAA6C" w14:textId="77777777" w:rsidR="00DE7C85" w:rsidRPr="00E374A0" w:rsidRDefault="00DE7C85" w:rsidP="00B157A3">
            <w:pPr>
              <w:widowControl w:val="0"/>
              <w:autoSpaceDE w:val="0"/>
              <w:autoSpaceDN w:val="0"/>
              <w:spacing w:before="2" w:line="252" w:lineRule="exact"/>
              <w:rPr>
                <w:rFonts w:eastAsia="Arial Narrow" w:cs="Arial"/>
                <w:b/>
                <w:szCs w:val="24"/>
                <w:lang w:eastAsia="en-US"/>
              </w:rPr>
            </w:pPr>
            <w:r w:rsidRPr="00E374A0">
              <w:rPr>
                <w:rFonts w:eastAsia="Arial Narrow" w:cs="Arial"/>
                <w:b/>
                <w:szCs w:val="24"/>
                <w:lang w:eastAsia="en-US"/>
              </w:rPr>
              <w:t>F 2-e</w:t>
            </w:r>
          </w:p>
        </w:tc>
        <w:tc>
          <w:tcPr>
            <w:tcW w:w="2126" w:type="dxa"/>
          </w:tcPr>
          <w:p w14:paraId="741CEDC3" w14:textId="77777777" w:rsidR="00DE7C85" w:rsidRPr="00E374A0" w:rsidRDefault="00DE7C85" w:rsidP="000F028A">
            <w:pPr>
              <w:rPr>
                <w:rFonts w:eastAsia="Liberation Sans Narrow" w:cs="Arial"/>
                <w:szCs w:val="24"/>
                <w:lang w:eastAsia="en-US"/>
              </w:rPr>
            </w:pPr>
            <w:r w:rsidRPr="00E374A0">
              <w:rPr>
                <w:rFonts w:eastAsia="Liberation Sans Narrow" w:cs="Arial"/>
                <w:szCs w:val="24"/>
                <w:lang w:eastAsia="en-US"/>
              </w:rPr>
              <w:t>Except: Through third party</w:t>
            </w:r>
          </w:p>
        </w:tc>
        <w:tc>
          <w:tcPr>
            <w:tcW w:w="6662" w:type="dxa"/>
          </w:tcPr>
          <w:p w14:paraId="14DA4DD9" w14:textId="77777777" w:rsidR="00DE7C85" w:rsidRPr="00E374A0" w:rsidRDefault="00DE7C85" w:rsidP="000F028A">
            <w:pPr>
              <w:rPr>
                <w:rFonts w:cs="Arial"/>
                <w:szCs w:val="24"/>
              </w:rPr>
            </w:pPr>
            <w:r w:rsidRPr="00E374A0">
              <w:rPr>
                <w:rFonts w:cs="Arial"/>
                <w:szCs w:val="24"/>
              </w:rPr>
              <w:t>Through or in the immediate presence of (</w:t>
            </w:r>
            <w:r w:rsidRPr="00E374A0">
              <w:rPr>
                <w:rFonts w:cs="Arial"/>
                <w:i/>
                <w:szCs w:val="24"/>
              </w:rPr>
              <w:t>name</w:t>
            </w:r>
            <w:r w:rsidRPr="00E374A0">
              <w:rPr>
                <w:rFonts w:cs="Arial"/>
                <w:szCs w:val="24"/>
              </w:rPr>
              <w:t xml:space="preserve">). </w:t>
            </w:r>
          </w:p>
          <w:p w14:paraId="15E948FD" w14:textId="77777777" w:rsidR="00DE7C85" w:rsidRPr="00E374A0" w:rsidRDefault="00DE7C85" w:rsidP="000F028A">
            <w:pPr>
              <w:rPr>
                <w:rFonts w:cs="Arial"/>
                <w:szCs w:val="24"/>
              </w:rPr>
            </w:pPr>
          </w:p>
        </w:tc>
      </w:tr>
      <w:tr w:rsidR="005A6E41" w:rsidRPr="00E374A0" w14:paraId="475139C5" w14:textId="77777777" w:rsidTr="00B157A3">
        <w:tc>
          <w:tcPr>
            <w:tcW w:w="846" w:type="dxa"/>
          </w:tcPr>
          <w:p w14:paraId="272F4C5A" w14:textId="77777777" w:rsidR="00DE7C85" w:rsidRPr="00E374A0" w:rsidRDefault="00DE7C85" w:rsidP="00B157A3">
            <w:pPr>
              <w:widowControl w:val="0"/>
              <w:autoSpaceDE w:val="0"/>
              <w:autoSpaceDN w:val="0"/>
              <w:spacing w:before="2" w:line="252" w:lineRule="exact"/>
              <w:rPr>
                <w:rFonts w:eastAsia="Arial Narrow" w:cs="Arial"/>
                <w:b/>
                <w:szCs w:val="24"/>
                <w:lang w:eastAsia="en-US"/>
              </w:rPr>
            </w:pPr>
            <w:r w:rsidRPr="00E374A0">
              <w:rPr>
                <w:rFonts w:eastAsia="Arial Narrow" w:cs="Arial"/>
                <w:b/>
                <w:szCs w:val="24"/>
                <w:lang w:eastAsia="en-US"/>
              </w:rPr>
              <w:t>F 2-f</w:t>
            </w:r>
          </w:p>
        </w:tc>
        <w:tc>
          <w:tcPr>
            <w:tcW w:w="2126" w:type="dxa"/>
          </w:tcPr>
          <w:p w14:paraId="5C90EA37" w14:textId="77777777" w:rsidR="00DE7C85" w:rsidRPr="00E374A0" w:rsidRDefault="00DE7C85" w:rsidP="000F028A">
            <w:pPr>
              <w:rPr>
                <w:rFonts w:eastAsia="Liberation Sans Narrow" w:cs="Arial"/>
                <w:szCs w:val="24"/>
                <w:lang w:eastAsia="en-US"/>
              </w:rPr>
            </w:pPr>
            <w:r w:rsidRPr="00E374A0">
              <w:rPr>
                <w:rFonts w:eastAsia="Liberation Sans Narrow" w:cs="Arial"/>
                <w:szCs w:val="24"/>
                <w:lang w:eastAsia="en-US"/>
              </w:rPr>
              <w:t>Except: If no alcohol or drugs</w:t>
            </w:r>
          </w:p>
        </w:tc>
        <w:tc>
          <w:tcPr>
            <w:tcW w:w="6662" w:type="dxa"/>
          </w:tcPr>
          <w:p w14:paraId="57613593" w14:textId="504B6D2E" w:rsidR="00DE7C85" w:rsidRPr="00E374A0" w:rsidRDefault="00DE7C85">
            <w:pPr>
              <w:rPr>
                <w:rFonts w:cs="Arial"/>
                <w:szCs w:val="24"/>
              </w:rPr>
            </w:pPr>
            <w:r w:rsidRPr="00E374A0">
              <w:rPr>
                <w:rFonts w:cs="Arial"/>
                <w:szCs w:val="24"/>
              </w:rPr>
              <w:t>If (</w:t>
            </w:r>
            <w:r w:rsidRPr="00E374A0">
              <w:rPr>
                <w:rFonts w:cs="Arial"/>
                <w:i/>
                <w:szCs w:val="24"/>
              </w:rPr>
              <w:t>name 1</w:t>
            </w:r>
            <w:r w:rsidRPr="00E374A0">
              <w:rPr>
                <w:rFonts w:cs="Arial"/>
                <w:szCs w:val="24"/>
              </w:rPr>
              <w:t xml:space="preserve">) </w:t>
            </w:r>
            <w:proofErr w:type="gramStart"/>
            <w:r w:rsidRPr="00E374A0">
              <w:rPr>
                <w:rFonts w:cs="Arial"/>
                <w:szCs w:val="24"/>
              </w:rPr>
              <w:t>is</w:t>
            </w:r>
            <w:proofErr w:type="gramEnd"/>
            <w:r w:rsidRPr="00E374A0">
              <w:rPr>
                <w:rFonts w:cs="Arial"/>
                <w:szCs w:val="24"/>
              </w:rPr>
              <w:t xml:space="preserve"> sober and has </w:t>
            </w:r>
            <w:r w:rsidRPr="00E374A0">
              <w:rPr>
                <w:rFonts w:cs="Arial"/>
                <w:noProof/>
                <w:szCs w:val="24"/>
              </w:rPr>
              <w:t>no</w:t>
            </w:r>
            <w:r w:rsidRPr="00E374A0">
              <w:rPr>
                <w:rFonts w:cs="Arial"/>
                <w:szCs w:val="24"/>
              </w:rPr>
              <w:t xml:space="preserve"> alcohol, intoxicating substance or drugs in their </w:t>
            </w:r>
            <w:r w:rsidRPr="00E374A0">
              <w:rPr>
                <w:rFonts w:cs="Arial"/>
                <w:noProof/>
                <w:szCs w:val="24"/>
              </w:rPr>
              <w:t>body,</w:t>
            </w:r>
            <w:r w:rsidRPr="00E374A0">
              <w:rPr>
                <w:rFonts w:cs="Arial"/>
                <w:szCs w:val="24"/>
              </w:rPr>
              <w:t xml:space="preserve"> except</w:t>
            </w:r>
            <w:r w:rsidRPr="00E374A0">
              <w:rPr>
                <w:rFonts w:cs="Arial"/>
                <w:noProof/>
                <w:szCs w:val="24"/>
              </w:rPr>
              <w:t xml:space="preserve"> in accordance with a medical prescription issued to (</w:t>
            </w:r>
            <w:r w:rsidRPr="00E374A0">
              <w:rPr>
                <w:rFonts w:cs="Arial"/>
                <w:i/>
                <w:noProof/>
                <w:szCs w:val="24"/>
              </w:rPr>
              <w:t>name 1</w:t>
            </w:r>
            <w:r w:rsidRPr="00E374A0">
              <w:rPr>
                <w:rFonts w:cs="Arial"/>
                <w:noProof/>
                <w:szCs w:val="24"/>
              </w:rPr>
              <w:t>) by a physician</w:t>
            </w:r>
            <w:r w:rsidRPr="00E374A0">
              <w:rPr>
                <w:rFonts w:cs="Arial"/>
                <w:szCs w:val="24"/>
              </w:rPr>
              <w:t xml:space="preserve">. </w:t>
            </w:r>
          </w:p>
        </w:tc>
      </w:tr>
      <w:tr w:rsidR="005A6E41" w:rsidRPr="00E374A0" w14:paraId="4A304106" w14:textId="77777777" w:rsidTr="00B157A3">
        <w:tc>
          <w:tcPr>
            <w:tcW w:w="846" w:type="dxa"/>
          </w:tcPr>
          <w:p w14:paraId="12220D97" w14:textId="77777777" w:rsidR="00DE7C85" w:rsidRPr="00E374A0" w:rsidRDefault="00DE7C85" w:rsidP="00B157A3">
            <w:pPr>
              <w:widowControl w:val="0"/>
              <w:autoSpaceDE w:val="0"/>
              <w:autoSpaceDN w:val="0"/>
              <w:spacing w:before="2" w:line="252" w:lineRule="exact"/>
              <w:rPr>
                <w:rFonts w:eastAsia="Arial Narrow" w:cs="Arial"/>
                <w:b/>
                <w:szCs w:val="24"/>
                <w:lang w:eastAsia="en-US"/>
              </w:rPr>
            </w:pPr>
            <w:r w:rsidRPr="00E374A0">
              <w:rPr>
                <w:rFonts w:eastAsia="Arial Narrow" w:cs="Arial"/>
                <w:b/>
                <w:szCs w:val="24"/>
                <w:lang w:eastAsia="en-US"/>
              </w:rPr>
              <w:t>F 2-g</w:t>
            </w:r>
          </w:p>
        </w:tc>
        <w:tc>
          <w:tcPr>
            <w:tcW w:w="2126" w:type="dxa"/>
          </w:tcPr>
          <w:p w14:paraId="3F701739" w14:textId="77777777" w:rsidR="00DE7C85" w:rsidRPr="00E374A0" w:rsidRDefault="00DE7C85" w:rsidP="000F028A">
            <w:pPr>
              <w:rPr>
                <w:rFonts w:eastAsia="Liberation Sans Narrow" w:cs="Arial"/>
                <w:szCs w:val="24"/>
                <w:lang w:eastAsia="en-US"/>
              </w:rPr>
            </w:pPr>
            <w:r w:rsidRPr="00E374A0">
              <w:rPr>
                <w:rFonts w:eastAsia="Liberation Sans Narrow" w:cs="Arial"/>
                <w:szCs w:val="24"/>
                <w:lang w:eastAsia="en-US"/>
              </w:rPr>
              <w:t>Except: If sober</w:t>
            </w:r>
          </w:p>
        </w:tc>
        <w:tc>
          <w:tcPr>
            <w:tcW w:w="6662" w:type="dxa"/>
          </w:tcPr>
          <w:p w14:paraId="56605F2E" w14:textId="78A84BC8" w:rsidR="00DE7C85" w:rsidRPr="00E374A0" w:rsidRDefault="00DE7C85">
            <w:pPr>
              <w:rPr>
                <w:rFonts w:cs="Arial"/>
                <w:szCs w:val="24"/>
              </w:rPr>
            </w:pPr>
            <w:r w:rsidRPr="00E374A0">
              <w:rPr>
                <w:rFonts w:cs="Arial"/>
                <w:szCs w:val="24"/>
              </w:rPr>
              <w:t>Only if (</w:t>
            </w:r>
            <w:r w:rsidRPr="00E374A0">
              <w:rPr>
                <w:rFonts w:cs="Arial"/>
                <w:i/>
                <w:szCs w:val="24"/>
              </w:rPr>
              <w:t>name 1</w:t>
            </w:r>
            <w:r w:rsidRPr="00E374A0">
              <w:rPr>
                <w:rFonts w:cs="Arial"/>
                <w:szCs w:val="24"/>
              </w:rPr>
              <w:t>) is sober. If they become intoxicated in (</w:t>
            </w:r>
            <w:r w:rsidRPr="00E374A0">
              <w:rPr>
                <w:rFonts w:cs="Arial"/>
                <w:i/>
                <w:szCs w:val="24"/>
              </w:rPr>
              <w:t>name 2</w:t>
            </w:r>
            <w:r w:rsidRPr="00E374A0">
              <w:rPr>
                <w:rFonts w:cs="Arial"/>
                <w:szCs w:val="24"/>
              </w:rPr>
              <w:t>)’s presence, (</w:t>
            </w:r>
            <w:r w:rsidRPr="00E374A0">
              <w:rPr>
                <w:rFonts w:cs="Arial"/>
                <w:i/>
                <w:szCs w:val="24"/>
              </w:rPr>
              <w:t>name 2</w:t>
            </w:r>
            <w:r w:rsidRPr="00E374A0">
              <w:rPr>
                <w:rFonts w:cs="Arial"/>
                <w:szCs w:val="24"/>
              </w:rPr>
              <w:t>) must leave their presence immediately and not return to their presence until (</w:t>
            </w:r>
            <w:r w:rsidRPr="00E374A0">
              <w:rPr>
                <w:rFonts w:cs="Arial"/>
                <w:i/>
                <w:szCs w:val="24"/>
              </w:rPr>
              <w:t>name 2</w:t>
            </w:r>
            <w:r w:rsidRPr="00E374A0">
              <w:rPr>
                <w:rFonts w:cs="Arial"/>
                <w:szCs w:val="24"/>
              </w:rPr>
              <w:t>) is satisfied that (</w:t>
            </w:r>
            <w:r w:rsidRPr="00E374A0">
              <w:rPr>
                <w:rFonts w:cs="Arial"/>
                <w:i/>
                <w:szCs w:val="24"/>
              </w:rPr>
              <w:t>name 1</w:t>
            </w:r>
            <w:r w:rsidRPr="00E374A0">
              <w:rPr>
                <w:rFonts w:cs="Arial"/>
                <w:szCs w:val="24"/>
              </w:rPr>
              <w:t xml:space="preserve">) is sober.  </w:t>
            </w:r>
          </w:p>
        </w:tc>
      </w:tr>
      <w:tr w:rsidR="005A6E41" w:rsidRPr="00E374A0" w14:paraId="5C365C31" w14:textId="77777777" w:rsidTr="00B157A3">
        <w:tc>
          <w:tcPr>
            <w:tcW w:w="846" w:type="dxa"/>
          </w:tcPr>
          <w:p w14:paraId="383B70CD" w14:textId="77777777" w:rsidR="00DE7C85" w:rsidRPr="00E374A0" w:rsidRDefault="00DE7C85" w:rsidP="00B157A3">
            <w:pPr>
              <w:widowControl w:val="0"/>
              <w:autoSpaceDE w:val="0"/>
              <w:autoSpaceDN w:val="0"/>
              <w:spacing w:before="2" w:line="252" w:lineRule="exact"/>
              <w:rPr>
                <w:rFonts w:eastAsia="Arial Narrow" w:cs="Arial"/>
                <w:b/>
                <w:szCs w:val="24"/>
                <w:lang w:eastAsia="en-US"/>
              </w:rPr>
            </w:pPr>
            <w:r w:rsidRPr="00E374A0">
              <w:rPr>
                <w:rFonts w:eastAsia="Arial Narrow" w:cs="Arial"/>
                <w:b/>
                <w:szCs w:val="24"/>
                <w:lang w:eastAsia="en-US"/>
              </w:rPr>
              <w:t>F 2-h</w:t>
            </w:r>
          </w:p>
        </w:tc>
        <w:tc>
          <w:tcPr>
            <w:tcW w:w="2126" w:type="dxa"/>
          </w:tcPr>
          <w:p w14:paraId="5B633858" w14:textId="77777777" w:rsidR="00DE7C85" w:rsidRPr="00E374A0" w:rsidRDefault="00DE7C85" w:rsidP="000F028A">
            <w:pPr>
              <w:rPr>
                <w:rFonts w:eastAsia="Liberation Sans Narrow" w:cs="Arial"/>
                <w:szCs w:val="24"/>
                <w:lang w:eastAsia="en-US"/>
              </w:rPr>
            </w:pPr>
            <w:r w:rsidRPr="00E374A0">
              <w:rPr>
                <w:rFonts w:eastAsia="Liberation Sans Narrow" w:cs="Arial"/>
                <w:szCs w:val="24"/>
                <w:lang w:eastAsia="en-US"/>
              </w:rPr>
              <w:t>Except: Through lawyer</w:t>
            </w:r>
          </w:p>
        </w:tc>
        <w:tc>
          <w:tcPr>
            <w:tcW w:w="6662" w:type="dxa"/>
          </w:tcPr>
          <w:p w14:paraId="1DD3AA3B" w14:textId="6B704232" w:rsidR="00DE7C85" w:rsidRPr="00E374A0" w:rsidRDefault="00DE7C85">
            <w:pPr>
              <w:rPr>
                <w:rFonts w:cs="Arial"/>
                <w:szCs w:val="24"/>
              </w:rPr>
            </w:pPr>
            <w:r w:rsidRPr="00E374A0">
              <w:rPr>
                <w:rFonts w:cs="Arial"/>
                <w:szCs w:val="24"/>
              </w:rPr>
              <w:t xml:space="preserve">Through or in the immediate presence of a lawyer who has </w:t>
            </w:r>
            <w:r w:rsidRPr="00E374A0">
              <w:rPr>
                <w:rFonts w:cs="Arial"/>
                <w:noProof/>
                <w:szCs w:val="24"/>
              </w:rPr>
              <w:t>been given</w:t>
            </w:r>
            <w:r w:rsidRPr="00E374A0">
              <w:rPr>
                <w:rFonts w:cs="Arial"/>
                <w:szCs w:val="24"/>
              </w:rPr>
              <w:t xml:space="preserve"> a copy of this protection</w:t>
            </w:r>
            <w:r w:rsidRPr="00E374A0">
              <w:rPr>
                <w:rFonts w:cs="Arial"/>
                <w:noProof/>
                <w:szCs w:val="24"/>
              </w:rPr>
              <w:t xml:space="preserve"> order</w:t>
            </w:r>
            <w:r w:rsidRPr="00E374A0">
              <w:rPr>
                <w:rFonts w:cs="Arial"/>
                <w:szCs w:val="24"/>
              </w:rPr>
              <w:t xml:space="preserve">. </w:t>
            </w:r>
          </w:p>
        </w:tc>
      </w:tr>
      <w:tr w:rsidR="005A6E41" w:rsidRPr="00E374A0" w14:paraId="3CF795A1" w14:textId="77777777" w:rsidTr="00B157A3">
        <w:tc>
          <w:tcPr>
            <w:tcW w:w="846" w:type="dxa"/>
          </w:tcPr>
          <w:p w14:paraId="2C7BBDEF" w14:textId="77777777" w:rsidR="00DE7C85" w:rsidRPr="00E374A0" w:rsidRDefault="00DE7C85" w:rsidP="00B157A3">
            <w:pPr>
              <w:widowControl w:val="0"/>
              <w:autoSpaceDE w:val="0"/>
              <w:autoSpaceDN w:val="0"/>
              <w:spacing w:before="2" w:line="252" w:lineRule="exact"/>
              <w:rPr>
                <w:rFonts w:eastAsia="Arial Narrow" w:cs="Arial"/>
                <w:b/>
                <w:szCs w:val="24"/>
                <w:lang w:eastAsia="en-US"/>
              </w:rPr>
            </w:pPr>
            <w:r w:rsidRPr="00E374A0">
              <w:rPr>
                <w:rFonts w:eastAsia="Arial Narrow" w:cs="Arial"/>
                <w:b/>
                <w:szCs w:val="24"/>
                <w:lang w:eastAsia="en-US"/>
              </w:rPr>
              <w:t>F 2-i</w:t>
            </w:r>
          </w:p>
        </w:tc>
        <w:tc>
          <w:tcPr>
            <w:tcW w:w="2126" w:type="dxa"/>
          </w:tcPr>
          <w:p w14:paraId="22325683" w14:textId="77777777" w:rsidR="00DE7C85" w:rsidRPr="00E374A0" w:rsidRDefault="00DE7C85" w:rsidP="000F028A">
            <w:pPr>
              <w:rPr>
                <w:rFonts w:eastAsia="Liberation Sans Narrow" w:cs="Arial"/>
                <w:szCs w:val="24"/>
                <w:lang w:eastAsia="en-US"/>
              </w:rPr>
            </w:pPr>
            <w:r w:rsidRPr="00E374A0">
              <w:rPr>
                <w:rFonts w:eastAsia="Liberation Sans Narrow" w:cs="Arial"/>
                <w:szCs w:val="24"/>
                <w:lang w:eastAsia="en-US"/>
              </w:rPr>
              <w:t>Except: Through family dispute professional</w:t>
            </w:r>
          </w:p>
        </w:tc>
        <w:tc>
          <w:tcPr>
            <w:tcW w:w="6662" w:type="dxa"/>
          </w:tcPr>
          <w:p w14:paraId="73667731" w14:textId="4CA872D2" w:rsidR="00DE7C85" w:rsidRPr="00E374A0" w:rsidRDefault="00DE7C85">
            <w:pPr>
              <w:rPr>
                <w:rFonts w:cs="Arial"/>
                <w:szCs w:val="24"/>
              </w:rPr>
            </w:pPr>
            <w:r w:rsidRPr="00E374A0">
              <w:rPr>
                <w:rFonts w:cs="Arial"/>
                <w:szCs w:val="24"/>
              </w:rPr>
              <w:t xml:space="preserve">Through or in the immediate presence of a family dispute resolution professional who has been given a copy of this protection </w:t>
            </w:r>
            <w:proofErr w:type="gramStart"/>
            <w:r w:rsidRPr="00E374A0">
              <w:rPr>
                <w:rFonts w:cs="Arial"/>
                <w:szCs w:val="24"/>
              </w:rPr>
              <w:t>order.</w:t>
            </w:r>
            <w:proofErr w:type="gramEnd"/>
            <w:r w:rsidRPr="00E374A0">
              <w:rPr>
                <w:rFonts w:cs="Arial"/>
                <w:szCs w:val="24"/>
              </w:rPr>
              <w:t xml:space="preserve"> </w:t>
            </w:r>
          </w:p>
        </w:tc>
      </w:tr>
      <w:tr w:rsidR="005A6E41" w:rsidRPr="00E374A0" w14:paraId="5C725DD3" w14:textId="77777777" w:rsidTr="00B157A3">
        <w:tc>
          <w:tcPr>
            <w:tcW w:w="846" w:type="dxa"/>
          </w:tcPr>
          <w:p w14:paraId="013408E6" w14:textId="77777777" w:rsidR="00DE7C85" w:rsidRPr="00E374A0" w:rsidRDefault="00DE7C85" w:rsidP="00B157A3">
            <w:pPr>
              <w:widowControl w:val="0"/>
              <w:autoSpaceDE w:val="0"/>
              <w:autoSpaceDN w:val="0"/>
              <w:spacing w:before="2" w:line="252" w:lineRule="exact"/>
              <w:rPr>
                <w:rFonts w:eastAsia="Arial Narrow" w:cs="Arial"/>
                <w:b/>
                <w:szCs w:val="24"/>
                <w:lang w:eastAsia="en-US"/>
              </w:rPr>
            </w:pPr>
            <w:r w:rsidRPr="00E374A0">
              <w:rPr>
                <w:rFonts w:eastAsia="Arial Narrow" w:cs="Arial"/>
                <w:b/>
                <w:szCs w:val="24"/>
                <w:lang w:eastAsia="en-US"/>
              </w:rPr>
              <w:t>F 2-j</w:t>
            </w:r>
          </w:p>
        </w:tc>
        <w:tc>
          <w:tcPr>
            <w:tcW w:w="2126" w:type="dxa"/>
          </w:tcPr>
          <w:p w14:paraId="44461700" w14:textId="77777777" w:rsidR="00DE7C85" w:rsidRPr="00E374A0" w:rsidRDefault="00DE7C85" w:rsidP="000F028A">
            <w:pPr>
              <w:rPr>
                <w:rFonts w:eastAsia="Liberation Sans Narrow" w:cs="Arial"/>
                <w:szCs w:val="24"/>
                <w:lang w:eastAsia="en-US"/>
              </w:rPr>
            </w:pPr>
            <w:r w:rsidRPr="00E374A0">
              <w:rPr>
                <w:rFonts w:eastAsia="Liberation Sans Narrow" w:cs="Arial"/>
                <w:szCs w:val="24"/>
                <w:lang w:eastAsia="en-US"/>
              </w:rPr>
              <w:t>Except: In public place</w:t>
            </w:r>
          </w:p>
        </w:tc>
        <w:tc>
          <w:tcPr>
            <w:tcW w:w="6662" w:type="dxa"/>
          </w:tcPr>
          <w:p w14:paraId="4FED44B9" w14:textId="77777777" w:rsidR="00DE7C85" w:rsidRPr="00E374A0" w:rsidRDefault="00DE7C85" w:rsidP="00D648FC">
            <w:pPr>
              <w:rPr>
                <w:rFonts w:cs="Arial"/>
                <w:szCs w:val="24"/>
              </w:rPr>
            </w:pPr>
            <w:r w:rsidRPr="00E374A0">
              <w:rPr>
                <w:rFonts w:cs="Arial"/>
                <w:szCs w:val="24"/>
              </w:rPr>
              <w:t>In a public place (in the presence of (</w:t>
            </w:r>
            <w:r w:rsidRPr="00E374A0">
              <w:rPr>
                <w:rFonts w:cs="Arial"/>
                <w:i/>
                <w:szCs w:val="24"/>
              </w:rPr>
              <w:t>name</w:t>
            </w:r>
            <w:r w:rsidRPr="00E374A0">
              <w:rPr>
                <w:rFonts w:cs="Arial"/>
                <w:szCs w:val="24"/>
              </w:rPr>
              <w:t xml:space="preserve">) / when other adults are present). </w:t>
            </w:r>
          </w:p>
        </w:tc>
      </w:tr>
      <w:tr w:rsidR="005A6E41" w:rsidRPr="00E374A0" w14:paraId="7AB5E3AB" w14:textId="77777777" w:rsidTr="00B157A3">
        <w:tc>
          <w:tcPr>
            <w:tcW w:w="846" w:type="dxa"/>
          </w:tcPr>
          <w:p w14:paraId="2A8641B8" w14:textId="77777777" w:rsidR="00DE7C85" w:rsidRPr="00E374A0" w:rsidRDefault="00DE7C85" w:rsidP="00B157A3">
            <w:pPr>
              <w:widowControl w:val="0"/>
              <w:autoSpaceDE w:val="0"/>
              <w:autoSpaceDN w:val="0"/>
              <w:spacing w:before="2" w:line="252" w:lineRule="exact"/>
              <w:rPr>
                <w:rFonts w:eastAsia="Arial Narrow" w:cs="Arial"/>
                <w:b/>
                <w:szCs w:val="24"/>
                <w:lang w:eastAsia="en-US"/>
              </w:rPr>
            </w:pPr>
            <w:r w:rsidRPr="00E374A0">
              <w:rPr>
                <w:rFonts w:eastAsia="Arial Narrow" w:cs="Arial"/>
                <w:b/>
                <w:szCs w:val="24"/>
                <w:lang w:eastAsia="en-US"/>
              </w:rPr>
              <w:t>F 2-k</w:t>
            </w:r>
          </w:p>
        </w:tc>
        <w:tc>
          <w:tcPr>
            <w:tcW w:w="2126" w:type="dxa"/>
          </w:tcPr>
          <w:p w14:paraId="7B93F00E" w14:textId="77777777" w:rsidR="00DE7C85" w:rsidRPr="00E374A0" w:rsidRDefault="00DE7C85" w:rsidP="000F028A">
            <w:pPr>
              <w:rPr>
                <w:rFonts w:eastAsia="Liberation Sans Narrow" w:cs="Arial"/>
                <w:szCs w:val="24"/>
                <w:lang w:eastAsia="en-US"/>
              </w:rPr>
            </w:pPr>
            <w:r w:rsidRPr="00E374A0">
              <w:rPr>
                <w:rFonts w:eastAsia="Liberation Sans Narrow" w:cs="Arial"/>
                <w:szCs w:val="24"/>
                <w:lang w:eastAsia="en-US"/>
              </w:rPr>
              <w:t>Except: Through court proceedings</w:t>
            </w:r>
          </w:p>
        </w:tc>
        <w:tc>
          <w:tcPr>
            <w:tcW w:w="6662" w:type="dxa"/>
          </w:tcPr>
          <w:p w14:paraId="756D3C79" w14:textId="77777777" w:rsidR="00DE7C85" w:rsidRPr="00E374A0" w:rsidRDefault="00DE7C85" w:rsidP="000F028A">
            <w:pPr>
              <w:rPr>
                <w:rFonts w:cs="Arial"/>
                <w:szCs w:val="24"/>
              </w:rPr>
            </w:pPr>
            <w:r w:rsidRPr="00E374A0">
              <w:rPr>
                <w:rFonts w:cs="Arial"/>
                <w:szCs w:val="24"/>
              </w:rPr>
              <w:t xml:space="preserve">Through court documents served by a third party, and during scheduled court appearances or case conferences but only with a sheriff present unless a judge waives this </w:t>
            </w:r>
            <w:r w:rsidRPr="00E374A0">
              <w:rPr>
                <w:rFonts w:cs="Arial"/>
                <w:noProof/>
                <w:szCs w:val="24"/>
              </w:rPr>
              <w:t>requirement</w:t>
            </w:r>
            <w:r w:rsidRPr="00E374A0">
              <w:rPr>
                <w:rFonts w:cs="Arial"/>
                <w:szCs w:val="24"/>
              </w:rPr>
              <w:t>.</w:t>
            </w:r>
          </w:p>
        </w:tc>
      </w:tr>
      <w:tr w:rsidR="005A6E41" w:rsidRPr="00E374A0" w14:paraId="04EB2F9C" w14:textId="77777777" w:rsidTr="00B157A3">
        <w:tc>
          <w:tcPr>
            <w:tcW w:w="846" w:type="dxa"/>
          </w:tcPr>
          <w:p w14:paraId="2EEBFEC0" w14:textId="77777777" w:rsidR="00DE7C85" w:rsidRPr="00E374A0" w:rsidRDefault="00DE7C85" w:rsidP="00B157A3">
            <w:pPr>
              <w:widowControl w:val="0"/>
              <w:autoSpaceDE w:val="0"/>
              <w:autoSpaceDN w:val="0"/>
              <w:spacing w:before="2" w:line="252" w:lineRule="exact"/>
              <w:rPr>
                <w:rFonts w:eastAsia="Arial Narrow" w:cs="Arial"/>
                <w:b/>
                <w:szCs w:val="24"/>
                <w:lang w:eastAsia="en-US"/>
              </w:rPr>
            </w:pPr>
            <w:r w:rsidRPr="00E374A0">
              <w:rPr>
                <w:rFonts w:eastAsia="Arial Narrow" w:cs="Arial"/>
                <w:b/>
                <w:szCs w:val="24"/>
                <w:lang w:eastAsia="en-US"/>
              </w:rPr>
              <w:t>F3-1</w:t>
            </w:r>
          </w:p>
        </w:tc>
        <w:tc>
          <w:tcPr>
            <w:tcW w:w="2126" w:type="dxa"/>
          </w:tcPr>
          <w:p w14:paraId="2E98C752" w14:textId="77777777" w:rsidR="00DE7C85" w:rsidRPr="00E374A0" w:rsidRDefault="00DE7C85" w:rsidP="000F028A">
            <w:pPr>
              <w:rPr>
                <w:rFonts w:cs="Arial"/>
                <w:b/>
                <w:szCs w:val="24"/>
              </w:rPr>
            </w:pPr>
            <w:r w:rsidRPr="00E374A0">
              <w:rPr>
                <w:rFonts w:eastAsia="Liberation Sans Narrow" w:cs="Arial"/>
                <w:szCs w:val="24"/>
                <w:lang w:eastAsia="en-US"/>
              </w:rPr>
              <w:t>No Go</w:t>
            </w:r>
          </w:p>
        </w:tc>
        <w:tc>
          <w:tcPr>
            <w:tcW w:w="6662" w:type="dxa"/>
          </w:tcPr>
          <w:p w14:paraId="362357C7" w14:textId="7549C976" w:rsidR="00DE7C85" w:rsidRPr="00E374A0" w:rsidRDefault="00DE7C85" w:rsidP="000F028A">
            <w:pPr>
              <w:spacing w:after="120"/>
              <w:rPr>
                <w:rFonts w:cs="Arial"/>
                <w:b/>
                <w:szCs w:val="24"/>
              </w:rPr>
            </w:pPr>
            <w:r w:rsidRPr="00E374A0">
              <w:rPr>
                <w:rFonts w:eastAsia="Liberation Sans Narrow" w:cs="Arial"/>
                <w:szCs w:val="24"/>
                <w:lang w:eastAsia="en-US"/>
              </w:rPr>
              <w:t xml:space="preserve">Pursuant to s. 183(3)(a) of the </w:t>
            </w:r>
            <w:r w:rsidRPr="00E374A0">
              <w:rPr>
                <w:rFonts w:eastAsia="Arial Narrow" w:cs="Arial"/>
                <w:szCs w:val="24"/>
                <w:lang w:eastAsia="en-US"/>
              </w:rPr>
              <w:t>Family Law Act</w:t>
            </w:r>
            <w:r w:rsidRPr="00E374A0">
              <w:rPr>
                <w:rFonts w:eastAsia="Liberation Sans Narrow" w:cs="Arial"/>
                <w:szCs w:val="24"/>
                <w:lang w:eastAsia="en-US"/>
              </w:rPr>
              <w:t>, (</w:t>
            </w:r>
            <w:r w:rsidRPr="00E374A0">
              <w:rPr>
                <w:rFonts w:eastAsia="Liberation Sans Narrow" w:cs="Arial"/>
                <w:i/>
                <w:szCs w:val="24"/>
                <w:lang w:eastAsia="en-US"/>
              </w:rPr>
              <w:t>name 1</w:t>
            </w:r>
            <w:r w:rsidRPr="00E374A0">
              <w:rPr>
                <w:rFonts w:eastAsia="Liberation Sans Narrow" w:cs="Arial"/>
                <w:szCs w:val="24"/>
                <w:lang w:eastAsia="en-US"/>
              </w:rPr>
              <w:t xml:space="preserve">) </w:t>
            </w:r>
            <w:r w:rsidRPr="00E374A0">
              <w:rPr>
                <w:rFonts w:cs="Arial"/>
                <w:szCs w:val="24"/>
              </w:rPr>
              <w:t>must not go to (or be within (</w:t>
            </w:r>
            <w:r w:rsidRPr="00E374A0">
              <w:rPr>
                <w:rFonts w:cs="Arial"/>
                <w:i/>
                <w:szCs w:val="24"/>
              </w:rPr>
              <w:t>distance</w:t>
            </w:r>
            <w:r w:rsidRPr="00E374A0">
              <w:rPr>
                <w:rFonts w:cs="Arial"/>
                <w:szCs w:val="24"/>
              </w:rPr>
              <w:t>) metres of) any place where (</w:t>
            </w:r>
            <w:r w:rsidRPr="00E374A0">
              <w:rPr>
                <w:rFonts w:cs="Arial"/>
                <w:i/>
                <w:szCs w:val="24"/>
              </w:rPr>
              <w:t>name 2</w:t>
            </w:r>
            <w:r w:rsidRPr="00E374A0">
              <w:rPr>
                <w:rFonts w:cs="Arial"/>
                <w:szCs w:val="24"/>
              </w:rPr>
              <w:t>) lives, works, attends school, worships, or happens to be, even if (</w:t>
            </w:r>
            <w:r w:rsidRPr="00E374A0">
              <w:rPr>
                <w:rFonts w:cs="Arial"/>
                <w:i/>
                <w:szCs w:val="24"/>
              </w:rPr>
              <w:t>name 1</w:t>
            </w:r>
            <w:r w:rsidRPr="00E374A0">
              <w:rPr>
                <w:rFonts w:cs="Arial"/>
                <w:szCs w:val="24"/>
              </w:rPr>
              <w:t>) is an owner of any such place or otherwise has a right to possess or enter such a place.</w:t>
            </w:r>
            <w:r w:rsidRPr="00E374A0">
              <w:rPr>
                <w:rFonts w:cs="Arial"/>
                <w:szCs w:val="24"/>
                <w:vertAlign w:val="superscript"/>
              </w:rPr>
              <w:t xml:space="preserve"> </w:t>
            </w:r>
            <w:r w:rsidRPr="00E374A0">
              <w:rPr>
                <w:rFonts w:cs="Arial"/>
                <w:szCs w:val="24"/>
              </w:rPr>
              <w:t xml:space="preserve"> If (</w:t>
            </w:r>
            <w:r w:rsidRPr="00E374A0">
              <w:rPr>
                <w:rFonts w:cs="Arial"/>
                <w:i/>
                <w:szCs w:val="24"/>
              </w:rPr>
              <w:t>name 1</w:t>
            </w:r>
            <w:r w:rsidRPr="00E374A0">
              <w:rPr>
                <w:rFonts w:cs="Arial"/>
                <w:szCs w:val="24"/>
              </w:rPr>
              <w:t>) sees (</w:t>
            </w:r>
            <w:r w:rsidRPr="00E374A0">
              <w:rPr>
                <w:rFonts w:cs="Arial"/>
                <w:i/>
                <w:szCs w:val="24"/>
              </w:rPr>
              <w:t>name 2</w:t>
            </w:r>
            <w:r w:rsidRPr="00E374A0">
              <w:rPr>
                <w:rFonts w:cs="Arial"/>
                <w:szCs w:val="24"/>
              </w:rPr>
              <w:t>)</w:t>
            </w:r>
            <w:r w:rsidRPr="00E374A0">
              <w:rPr>
                <w:rFonts w:cs="Arial"/>
                <w:noProof/>
                <w:szCs w:val="24"/>
              </w:rPr>
              <w:t>,</w:t>
            </w:r>
            <w:r w:rsidRPr="00E374A0">
              <w:rPr>
                <w:rFonts w:cs="Arial"/>
                <w:szCs w:val="24"/>
              </w:rPr>
              <w:t xml:space="preserve"> (</w:t>
            </w:r>
            <w:r w:rsidRPr="00E374A0">
              <w:rPr>
                <w:rFonts w:cs="Arial"/>
                <w:i/>
                <w:szCs w:val="24"/>
              </w:rPr>
              <w:t>name 1</w:t>
            </w:r>
            <w:r w:rsidRPr="00E374A0">
              <w:rPr>
                <w:rFonts w:cs="Arial"/>
                <w:szCs w:val="24"/>
              </w:rPr>
              <w:t xml:space="preserve">) must leave their presence immediately without any words or gestures. </w:t>
            </w:r>
          </w:p>
        </w:tc>
      </w:tr>
      <w:tr w:rsidR="005A6E41" w:rsidRPr="00E374A0" w14:paraId="51FFE597" w14:textId="77777777" w:rsidTr="00B157A3">
        <w:tc>
          <w:tcPr>
            <w:tcW w:w="846" w:type="dxa"/>
          </w:tcPr>
          <w:p w14:paraId="4D8E1DA2" w14:textId="77777777" w:rsidR="00DE7C85" w:rsidRPr="00E374A0" w:rsidRDefault="00DE7C85" w:rsidP="00B157A3">
            <w:pPr>
              <w:widowControl w:val="0"/>
              <w:autoSpaceDE w:val="0"/>
              <w:autoSpaceDN w:val="0"/>
              <w:spacing w:before="2" w:line="252" w:lineRule="exact"/>
              <w:rPr>
                <w:rFonts w:eastAsia="Arial Narrow" w:cs="Arial"/>
                <w:b/>
                <w:szCs w:val="24"/>
                <w:lang w:eastAsia="en-US"/>
              </w:rPr>
            </w:pPr>
            <w:r w:rsidRPr="00E374A0">
              <w:rPr>
                <w:rFonts w:eastAsia="Arial Narrow" w:cs="Arial"/>
                <w:b/>
                <w:szCs w:val="24"/>
                <w:lang w:eastAsia="en-US"/>
              </w:rPr>
              <w:t>F 3-2</w:t>
            </w:r>
          </w:p>
        </w:tc>
        <w:tc>
          <w:tcPr>
            <w:tcW w:w="2126" w:type="dxa"/>
          </w:tcPr>
          <w:p w14:paraId="60139EE6" w14:textId="77777777" w:rsidR="00DE7C85" w:rsidRPr="00E374A0" w:rsidRDefault="00DE7C85" w:rsidP="000F028A">
            <w:pPr>
              <w:rPr>
                <w:rFonts w:eastAsia="Liberation Sans Narrow" w:cs="Arial"/>
                <w:szCs w:val="24"/>
                <w:lang w:eastAsia="en-US"/>
              </w:rPr>
            </w:pPr>
            <w:r w:rsidRPr="00E374A0">
              <w:rPr>
                <w:rFonts w:eastAsia="Liberation Sans Narrow" w:cs="Arial"/>
                <w:szCs w:val="24"/>
                <w:lang w:eastAsia="en-US"/>
              </w:rPr>
              <w:t>No Go - Address</w:t>
            </w:r>
          </w:p>
        </w:tc>
        <w:tc>
          <w:tcPr>
            <w:tcW w:w="6662" w:type="dxa"/>
          </w:tcPr>
          <w:p w14:paraId="6BC3CF98" w14:textId="77777777" w:rsidR="00DE7C85" w:rsidRPr="00E374A0" w:rsidRDefault="00DE7C85" w:rsidP="000F028A">
            <w:pPr>
              <w:spacing w:after="120"/>
              <w:rPr>
                <w:rFonts w:eastAsia="Liberation Sans Narrow" w:cs="Arial"/>
                <w:szCs w:val="24"/>
                <w:lang w:eastAsia="en-US"/>
              </w:rPr>
            </w:pPr>
            <w:r w:rsidRPr="00E374A0">
              <w:rPr>
                <w:rFonts w:eastAsia="Liberation Sans Narrow" w:cs="Arial"/>
                <w:szCs w:val="24"/>
                <w:lang w:eastAsia="en-US"/>
              </w:rPr>
              <w:t xml:space="preserve">Pursuant to s. 183(3)(a) of the </w:t>
            </w:r>
            <w:r w:rsidRPr="00E374A0">
              <w:rPr>
                <w:rFonts w:eastAsia="Arial Narrow" w:cs="Arial"/>
                <w:szCs w:val="24"/>
                <w:lang w:eastAsia="en-US"/>
              </w:rPr>
              <w:t>Family Law Act</w:t>
            </w:r>
            <w:r w:rsidRPr="00E374A0">
              <w:rPr>
                <w:rFonts w:eastAsia="Liberation Sans Narrow" w:cs="Arial"/>
                <w:szCs w:val="24"/>
                <w:lang w:eastAsia="en-US"/>
              </w:rPr>
              <w:t>, (</w:t>
            </w:r>
            <w:r w:rsidRPr="00E374A0">
              <w:rPr>
                <w:rFonts w:eastAsia="Liberation Sans Narrow" w:cs="Arial"/>
                <w:i/>
                <w:szCs w:val="24"/>
                <w:lang w:eastAsia="en-US"/>
              </w:rPr>
              <w:t>name 1</w:t>
            </w:r>
            <w:r w:rsidRPr="00E374A0">
              <w:rPr>
                <w:rFonts w:eastAsia="Liberation Sans Narrow" w:cs="Arial"/>
                <w:szCs w:val="24"/>
                <w:lang w:eastAsia="en-US"/>
              </w:rPr>
              <w:t xml:space="preserve">) </w:t>
            </w:r>
            <w:r w:rsidRPr="00E374A0">
              <w:rPr>
                <w:rFonts w:cs="Arial"/>
                <w:szCs w:val="24"/>
              </w:rPr>
              <w:t>must not go to (or be within (</w:t>
            </w:r>
            <w:r w:rsidRPr="00E374A0">
              <w:rPr>
                <w:rFonts w:cs="Arial"/>
                <w:i/>
                <w:szCs w:val="24"/>
              </w:rPr>
              <w:t>distance</w:t>
            </w:r>
            <w:r w:rsidRPr="00E374A0">
              <w:rPr>
                <w:rFonts w:cs="Arial"/>
                <w:szCs w:val="24"/>
              </w:rPr>
              <w:t>) metres of) (</w:t>
            </w:r>
            <w:r w:rsidRPr="00E374A0">
              <w:rPr>
                <w:rFonts w:cs="Arial"/>
                <w:i/>
                <w:szCs w:val="24"/>
              </w:rPr>
              <w:t>address</w:t>
            </w:r>
            <w:r w:rsidRPr="00E374A0">
              <w:rPr>
                <w:rFonts w:cs="Arial"/>
                <w:szCs w:val="24"/>
              </w:rPr>
              <w:t>)</w:t>
            </w:r>
          </w:p>
        </w:tc>
      </w:tr>
      <w:tr w:rsidR="005A6E41" w:rsidRPr="00E374A0" w14:paraId="0433A47F" w14:textId="77777777" w:rsidTr="00B157A3">
        <w:tc>
          <w:tcPr>
            <w:tcW w:w="846" w:type="dxa"/>
          </w:tcPr>
          <w:p w14:paraId="6117B6EF" w14:textId="77777777" w:rsidR="00DE7C85" w:rsidRPr="00E374A0" w:rsidRDefault="00DE7C85" w:rsidP="00B157A3">
            <w:pPr>
              <w:widowControl w:val="0"/>
              <w:autoSpaceDE w:val="0"/>
              <w:autoSpaceDN w:val="0"/>
              <w:spacing w:before="2" w:line="252" w:lineRule="exact"/>
              <w:rPr>
                <w:rFonts w:eastAsia="Arial Narrow" w:cs="Arial"/>
                <w:b/>
                <w:szCs w:val="24"/>
                <w:lang w:eastAsia="en-US"/>
              </w:rPr>
            </w:pPr>
            <w:r w:rsidRPr="00E374A0">
              <w:rPr>
                <w:rFonts w:eastAsia="Arial Narrow" w:cs="Arial"/>
                <w:b/>
                <w:szCs w:val="24"/>
                <w:lang w:eastAsia="en-US"/>
              </w:rPr>
              <w:t>F4</w:t>
            </w:r>
          </w:p>
        </w:tc>
        <w:tc>
          <w:tcPr>
            <w:tcW w:w="2126" w:type="dxa"/>
          </w:tcPr>
          <w:p w14:paraId="65D1C9EF" w14:textId="77777777" w:rsidR="00DE7C85" w:rsidRPr="00E374A0" w:rsidRDefault="00DE7C85" w:rsidP="000F028A">
            <w:pPr>
              <w:rPr>
                <w:rFonts w:cs="Arial"/>
                <w:b/>
                <w:szCs w:val="24"/>
              </w:rPr>
            </w:pPr>
            <w:r w:rsidRPr="00E374A0">
              <w:rPr>
                <w:rFonts w:eastAsia="Liberation Sans Narrow" w:cs="Arial"/>
                <w:szCs w:val="24"/>
                <w:lang w:eastAsia="en-US"/>
              </w:rPr>
              <w:t>Weapons Prohibition</w:t>
            </w:r>
          </w:p>
        </w:tc>
        <w:tc>
          <w:tcPr>
            <w:tcW w:w="6662" w:type="dxa"/>
          </w:tcPr>
          <w:p w14:paraId="3C3CD13B" w14:textId="77777777" w:rsidR="00DE7C85" w:rsidRPr="00E374A0" w:rsidRDefault="00DE7C85" w:rsidP="000F028A">
            <w:pPr>
              <w:rPr>
                <w:rFonts w:cs="Arial"/>
                <w:b/>
                <w:szCs w:val="24"/>
              </w:rPr>
            </w:pPr>
            <w:r w:rsidRPr="00E374A0">
              <w:rPr>
                <w:rFonts w:eastAsia="Liberation Sans Narrow" w:cs="Arial"/>
                <w:szCs w:val="24"/>
                <w:lang w:eastAsia="en-US"/>
              </w:rPr>
              <w:t xml:space="preserve">Pursuant to s.183(3)(a) of the </w:t>
            </w:r>
            <w:r w:rsidRPr="00E374A0">
              <w:rPr>
                <w:rFonts w:eastAsia="Arial Narrow" w:cs="Arial"/>
                <w:szCs w:val="24"/>
                <w:lang w:eastAsia="en-US"/>
              </w:rPr>
              <w:t>Family Law Act</w:t>
            </w:r>
            <w:r w:rsidRPr="00E374A0">
              <w:rPr>
                <w:rFonts w:eastAsia="Liberation Sans Narrow" w:cs="Arial"/>
                <w:szCs w:val="24"/>
                <w:lang w:eastAsia="en-US"/>
              </w:rPr>
              <w:t>, (</w:t>
            </w:r>
            <w:r w:rsidRPr="00E374A0">
              <w:rPr>
                <w:rFonts w:eastAsia="Liberation Sans Narrow" w:cs="Arial"/>
                <w:i/>
                <w:szCs w:val="24"/>
                <w:lang w:eastAsia="en-US"/>
              </w:rPr>
              <w:t>name</w:t>
            </w:r>
            <w:r w:rsidRPr="00E374A0">
              <w:rPr>
                <w:rFonts w:eastAsia="Liberation Sans Narrow" w:cs="Arial"/>
                <w:szCs w:val="24"/>
                <w:lang w:eastAsia="en-US"/>
              </w:rPr>
              <w:t xml:space="preserve">) must not own, possess or carry any weapons as defined by s. 2 of the </w:t>
            </w:r>
            <w:r w:rsidRPr="00E374A0">
              <w:rPr>
                <w:rFonts w:eastAsia="Liberation Sans Narrow" w:cs="Arial"/>
                <w:i/>
                <w:szCs w:val="24"/>
                <w:lang w:eastAsia="en-US"/>
              </w:rPr>
              <w:t>Criminal Code of Canada</w:t>
            </w:r>
            <w:r w:rsidRPr="00E374A0">
              <w:rPr>
                <w:rFonts w:eastAsia="Liberation Sans Narrow" w:cs="Arial"/>
                <w:szCs w:val="24"/>
                <w:lang w:eastAsia="en-US"/>
              </w:rPr>
              <w:t>, or any knives except while preparing and consuming food, or if required for work, then only while at work or while travelling directly to or from work.</w:t>
            </w:r>
          </w:p>
        </w:tc>
      </w:tr>
      <w:tr w:rsidR="005A6E41" w:rsidRPr="00E374A0" w14:paraId="750C838B" w14:textId="77777777" w:rsidTr="00B157A3">
        <w:tc>
          <w:tcPr>
            <w:tcW w:w="846" w:type="dxa"/>
          </w:tcPr>
          <w:p w14:paraId="4C3A4A5E" w14:textId="77777777" w:rsidR="00DE7C85" w:rsidRPr="00E374A0" w:rsidRDefault="00DE7C85" w:rsidP="00B157A3">
            <w:pPr>
              <w:widowControl w:val="0"/>
              <w:autoSpaceDE w:val="0"/>
              <w:autoSpaceDN w:val="0"/>
              <w:spacing w:before="2" w:line="252" w:lineRule="exact"/>
              <w:rPr>
                <w:rFonts w:eastAsia="Arial Narrow" w:cs="Arial"/>
                <w:b/>
                <w:szCs w:val="24"/>
                <w:lang w:eastAsia="en-US"/>
              </w:rPr>
            </w:pPr>
            <w:r w:rsidRPr="00E374A0">
              <w:rPr>
                <w:rFonts w:eastAsia="Arial Narrow" w:cs="Arial"/>
                <w:b/>
                <w:szCs w:val="24"/>
                <w:lang w:eastAsia="en-US"/>
              </w:rPr>
              <w:t>F5</w:t>
            </w:r>
          </w:p>
        </w:tc>
        <w:tc>
          <w:tcPr>
            <w:tcW w:w="2126" w:type="dxa"/>
          </w:tcPr>
          <w:p w14:paraId="7343D4C2" w14:textId="77777777" w:rsidR="00DE7C85" w:rsidRPr="00E374A0" w:rsidRDefault="00DE7C85" w:rsidP="000F028A">
            <w:pPr>
              <w:rPr>
                <w:rFonts w:cs="Arial"/>
                <w:b/>
                <w:szCs w:val="24"/>
              </w:rPr>
            </w:pPr>
            <w:r w:rsidRPr="00E374A0">
              <w:rPr>
                <w:rFonts w:eastAsia="Liberation Sans Narrow" w:cs="Arial"/>
                <w:szCs w:val="24"/>
                <w:lang w:eastAsia="en-US"/>
              </w:rPr>
              <w:t>Firearms Prohibition</w:t>
            </w:r>
          </w:p>
        </w:tc>
        <w:tc>
          <w:tcPr>
            <w:tcW w:w="6662" w:type="dxa"/>
          </w:tcPr>
          <w:p w14:paraId="0C4603CD" w14:textId="60410401" w:rsidR="00DE7C85" w:rsidRPr="00E374A0" w:rsidRDefault="00DE7C85" w:rsidP="00E374A0">
            <w:pPr>
              <w:rPr>
                <w:rFonts w:cs="Arial"/>
                <w:b/>
                <w:szCs w:val="24"/>
              </w:rPr>
            </w:pPr>
            <w:r w:rsidRPr="00E374A0">
              <w:rPr>
                <w:rFonts w:eastAsia="Liberation Sans Narrow" w:cs="Arial"/>
                <w:szCs w:val="24"/>
                <w:lang w:eastAsia="en-US"/>
              </w:rPr>
              <w:t>Pursuant to s.183(3)(a) of the</w:t>
            </w:r>
            <w:r w:rsidRPr="00E374A0">
              <w:rPr>
                <w:rFonts w:eastAsia="Arial Narrow" w:cs="Arial"/>
                <w:szCs w:val="24"/>
                <w:lang w:eastAsia="en-US"/>
              </w:rPr>
              <w:t xml:space="preserve"> Family Law Act</w:t>
            </w:r>
            <w:r w:rsidRPr="00E374A0">
              <w:rPr>
                <w:rFonts w:eastAsia="Liberation Sans Narrow" w:cs="Arial"/>
                <w:szCs w:val="24"/>
                <w:lang w:eastAsia="en-US"/>
              </w:rPr>
              <w:t>, (</w:t>
            </w:r>
            <w:r w:rsidRPr="00E374A0">
              <w:rPr>
                <w:rFonts w:eastAsia="Liberation Sans Narrow" w:cs="Arial"/>
                <w:i/>
                <w:szCs w:val="24"/>
                <w:lang w:eastAsia="en-US"/>
              </w:rPr>
              <w:t>name</w:t>
            </w:r>
            <w:r w:rsidRPr="00E374A0">
              <w:rPr>
                <w:rFonts w:eastAsia="Liberation Sans Narrow" w:cs="Arial"/>
                <w:szCs w:val="24"/>
                <w:lang w:eastAsia="en-US"/>
              </w:rPr>
              <w:t>) must not own, possess or carry any firearm, cross-bow, prohibited weapon, restricted weapon, imitation weapon, prohibited device, ammunition, prohibited ammunition, explosive substance, or all such things, and any related authorizations, licen</w:t>
            </w:r>
            <w:r w:rsidR="00E374A0" w:rsidRPr="00E374A0">
              <w:rPr>
                <w:rFonts w:eastAsia="Liberation Sans Narrow" w:cs="Arial"/>
                <w:szCs w:val="24"/>
                <w:lang w:eastAsia="en-US"/>
              </w:rPr>
              <w:t>c</w:t>
            </w:r>
            <w:r w:rsidRPr="00E374A0">
              <w:rPr>
                <w:rFonts w:eastAsia="Liberation Sans Narrow" w:cs="Arial"/>
                <w:szCs w:val="24"/>
                <w:lang w:eastAsia="en-US"/>
              </w:rPr>
              <w:t>es and registration certificates.</w:t>
            </w:r>
          </w:p>
        </w:tc>
      </w:tr>
      <w:tr w:rsidR="005A6E41" w:rsidRPr="00E374A0" w14:paraId="69B16AB0" w14:textId="77777777" w:rsidTr="00B157A3">
        <w:tc>
          <w:tcPr>
            <w:tcW w:w="846" w:type="dxa"/>
          </w:tcPr>
          <w:p w14:paraId="7C1F74E9" w14:textId="77777777" w:rsidR="00DE7C85" w:rsidRPr="00E374A0" w:rsidRDefault="00DE7C85" w:rsidP="00B157A3">
            <w:pPr>
              <w:widowControl w:val="0"/>
              <w:autoSpaceDE w:val="0"/>
              <w:autoSpaceDN w:val="0"/>
              <w:spacing w:before="2" w:line="252" w:lineRule="exact"/>
              <w:rPr>
                <w:rFonts w:eastAsia="Arial Narrow" w:cs="Arial"/>
                <w:b/>
                <w:szCs w:val="24"/>
                <w:lang w:eastAsia="en-US"/>
              </w:rPr>
            </w:pPr>
            <w:r w:rsidRPr="00E374A0">
              <w:rPr>
                <w:rFonts w:eastAsia="Arial Narrow" w:cs="Arial"/>
                <w:b/>
                <w:szCs w:val="24"/>
                <w:lang w:eastAsia="en-US"/>
              </w:rPr>
              <w:t>F6</w:t>
            </w:r>
          </w:p>
        </w:tc>
        <w:tc>
          <w:tcPr>
            <w:tcW w:w="2126" w:type="dxa"/>
          </w:tcPr>
          <w:p w14:paraId="5DD513F1" w14:textId="77777777" w:rsidR="00DE7C85" w:rsidRPr="00E374A0" w:rsidRDefault="00DE7C85" w:rsidP="000F028A">
            <w:pPr>
              <w:rPr>
                <w:rFonts w:cs="Arial"/>
                <w:b/>
                <w:szCs w:val="24"/>
              </w:rPr>
            </w:pPr>
            <w:r w:rsidRPr="00E374A0">
              <w:rPr>
                <w:rFonts w:eastAsia="Liberation Sans Narrow" w:cs="Arial"/>
                <w:szCs w:val="24"/>
                <w:lang w:eastAsia="en-US"/>
              </w:rPr>
              <w:t>Surrender Firearms</w:t>
            </w:r>
          </w:p>
        </w:tc>
        <w:tc>
          <w:tcPr>
            <w:tcW w:w="6662" w:type="dxa"/>
          </w:tcPr>
          <w:p w14:paraId="526AE3C9" w14:textId="765A62E2" w:rsidR="00DE7C85" w:rsidRPr="00E374A0" w:rsidRDefault="00DE7C85" w:rsidP="00E374A0">
            <w:pPr>
              <w:rPr>
                <w:rFonts w:cs="Arial"/>
                <w:b/>
                <w:szCs w:val="24"/>
              </w:rPr>
            </w:pPr>
            <w:proofErr w:type="gramStart"/>
            <w:r w:rsidRPr="00E374A0">
              <w:rPr>
                <w:rFonts w:eastAsia="Liberation Sans Narrow" w:cs="Arial"/>
                <w:szCs w:val="24"/>
                <w:lang w:eastAsia="en-US"/>
              </w:rPr>
              <w:t xml:space="preserve">Pursuant to s.183(3)(e) of the </w:t>
            </w:r>
            <w:r w:rsidRPr="00E374A0">
              <w:rPr>
                <w:rFonts w:eastAsia="Arial Narrow" w:cs="Arial"/>
                <w:szCs w:val="24"/>
                <w:lang w:eastAsia="en-US"/>
              </w:rPr>
              <w:t>Family Law Act</w:t>
            </w:r>
            <w:r w:rsidRPr="00E374A0">
              <w:rPr>
                <w:rFonts w:eastAsia="Liberation Sans Narrow" w:cs="Arial"/>
                <w:szCs w:val="24"/>
                <w:lang w:eastAsia="en-US"/>
              </w:rPr>
              <w:t>, (</w:t>
            </w:r>
            <w:r w:rsidRPr="00E374A0">
              <w:rPr>
                <w:rFonts w:eastAsia="Liberation Sans Narrow" w:cs="Arial"/>
                <w:i/>
                <w:szCs w:val="24"/>
                <w:lang w:eastAsia="en-US"/>
              </w:rPr>
              <w:t>name</w:t>
            </w:r>
            <w:r w:rsidRPr="00E374A0">
              <w:rPr>
                <w:rFonts w:eastAsia="Liberation Sans Narrow" w:cs="Arial"/>
                <w:szCs w:val="24"/>
                <w:lang w:eastAsia="en-US"/>
              </w:rPr>
              <w:t>) must immediately attend a police station or detachment and accompany a police officer, including any RCMP officer having jurisdiction in the Province of British Columbia, to the location of any firearm, prohibited weapon, restricted weapon, imitation weapon, prohibited device, ammunition, prohibited ammunition, explosive substance or all such things and to the location of any related authorizations, licen</w:t>
            </w:r>
            <w:r w:rsidR="00E374A0" w:rsidRPr="00E374A0">
              <w:rPr>
                <w:rFonts w:eastAsia="Liberation Sans Narrow" w:cs="Arial"/>
                <w:szCs w:val="24"/>
                <w:lang w:eastAsia="en-US"/>
              </w:rPr>
              <w:t>c</w:t>
            </w:r>
            <w:r w:rsidRPr="00E374A0">
              <w:rPr>
                <w:rFonts w:eastAsia="Liberation Sans Narrow" w:cs="Arial"/>
                <w:szCs w:val="24"/>
                <w:lang w:eastAsia="en-US"/>
              </w:rPr>
              <w:t>es and registration certificates they possess and surrender the items to</w:t>
            </w:r>
            <w:r w:rsidRPr="00E374A0">
              <w:rPr>
                <w:rFonts w:eastAsia="Liberation Sans Narrow" w:cs="Arial"/>
                <w:spacing w:val="-36"/>
                <w:szCs w:val="24"/>
                <w:lang w:eastAsia="en-US"/>
              </w:rPr>
              <w:t xml:space="preserve"> </w:t>
            </w:r>
            <w:r w:rsidRPr="00E374A0">
              <w:rPr>
                <w:rFonts w:eastAsia="Liberation Sans Narrow" w:cs="Arial"/>
                <w:szCs w:val="24"/>
                <w:lang w:eastAsia="en-US"/>
              </w:rPr>
              <w:t>the police officer until further order of the court.</w:t>
            </w:r>
            <w:proofErr w:type="gramEnd"/>
          </w:p>
        </w:tc>
      </w:tr>
      <w:tr w:rsidR="005A6E41" w:rsidRPr="00E374A0" w14:paraId="0E5818DA" w14:textId="77777777" w:rsidTr="00B157A3">
        <w:tc>
          <w:tcPr>
            <w:tcW w:w="846" w:type="dxa"/>
          </w:tcPr>
          <w:p w14:paraId="5656C584" w14:textId="77777777" w:rsidR="00DE7C85" w:rsidRPr="00E374A0" w:rsidRDefault="00DE7C85" w:rsidP="00B157A3">
            <w:pPr>
              <w:widowControl w:val="0"/>
              <w:autoSpaceDE w:val="0"/>
              <w:autoSpaceDN w:val="0"/>
              <w:spacing w:before="2" w:line="252" w:lineRule="exact"/>
              <w:rPr>
                <w:rFonts w:eastAsia="Arial Narrow" w:cs="Arial"/>
                <w:b/>
                <w:szCs w:val="24"/>
                <w:lang w:eastAsia="en-US"/>
              </w:rPr>
            </w:pPr>
            <w:r w:rsidRPr="00E374A0">
              <w:rPr>
                <w:rFonts w:eastAsia="Arial Narrow" w:cs="Arial"/>
                <w:b/>
                <w:szCs w:val="24"/>
                <w:lang w:eastAsia="en-US"/>
              </w:rPr>
              <w:t>F7</w:t>
            </w:r>
          </w:p>
        </w:tc>
        <w:tc>
          <w:tcPr>
            <w:tcW w:w="2126" w:type="dxa"/>
          </w:tcPr>
          <w:p w14:paraId="59E44227" w14:textId="77777777" w:rsidR="00DE7C85" w:rsidRPr="00E374A0" w:rsidRDefault="00DE7C85" w:rsidP="000F028A">
            <w:pPr>
              <w:rPr>
                <w:rFonts w:cs="Arial"/>
                <w:b/>
                <w:szCs w:val="24"/>
              </w:rPr>
            </w:pPr>
            <w:r w:rsidRPr="00E374A0">
              <w:rPr>
                <w:rFonts w:eastAsia="Liberation Sans Narrow" w:cs="Arial"/>
                <w:szCs w:val="24"/>
                <w:lang w:eastAsia="en-US"/>
              </w:rPr>
              <w:t>Remove Weapons</w:t>
            </w:r>
          </w:p>
        </w:tc>
        <w:tc>
          <w:tcPr>
            <w:tcW w:w="6662" w:type="dxa"/>
          </w:tcPr>
          <w:p w14:paraId="24CAACE8" w14:textId="77777777" w:rsidR="00DE7C85" w:rsidRPr="00E374A0" w:rsidRDefault="00DE7C85" w:rsidP="000F028A">
            <w:pPr>
              <w:rPr>
                <w:rFonts w:cs="Arial"/>
                <w:b/>
                <w:szCs w:val="24"/>
              </w:rPr>
            </w:pPr>
            <w:proofErr w:type="gramStart"/>
            <w:r w:rsidRPr="00E374A0">
              <w:rPr>
                <w:rFonts w:eastAsia="Liberation Sans Narrow" w:cs="Arial"/>
                <w:szCs w:val="24"/>
                <w:lang w:eastAsia="en-US"/>
              </w:rPr>
              <w:t xml:space="preserve">Pursuant to s. 183(3)(c)(iii) of the Family Law Act, any police officer, including any RCMP officer having jurisdiction in the Province of British Columbia, who is provided with a copy of this order is directed to seize from </w:t>
            </w:r>
            <w:r w:rsidRPr="00E374A0">
              <w:rPr>
                <w:rFonts w:eastAsia="Liberation Sans Narrow" w:cs="Arial"/>
                <w:i/>
                <w:szCs w:val="24"/>
                <w:lang w:eastAsia="en-US"/>
              </w:rPr>
              <w:t>(name)</w:t>
            </w:r>
            <w:r w:rsidRPr="00E374A0">
              <w:rPr>
                <w:rFonts w:eastAsia="Liberation Sans Narrow" w:cs="Arial"/>
                <w:szCs w:val="24"/>
                <w:lang w:eastAsia="en-US"/>
              </w:rPr>
              <w:t xml:space="preserve"> any weapons as that term is defined in s. 2 of the Criminal Code of Canada</w:t>
            </w:r>
            <w:r w:rsidRPr="00E374A0">
              <w:rPr>
                <w:rFonts w:eastAsia="Liberation Sans Narrow" w:cs="Arial"/>
                <w:i/>
                <w:szCs w:val="24"/>
                <w:lang w:eastAsia="en-US"/>
              </w:rPr>
              <w:t xml:space="preserve"> </w:t>
            </w:r>
            <w:r w:rsidRPr="00E374A0">
              <w:rPr>
                <w:rFonts w:eastAsia="Liberation Sans Narrow" w:cs="Arial"/>
                <w:szCs w:val="24"/>
                <w:lang w:eastAsia="en-US"/>
              </w:rPr>
              <w:t>and related documents, and hold such items seized until further order of the court.</w:t>
            </w:r>
            <w:proofErr w:type="gramEnd"/>
          </w:p>
        </w:tc>
      </w:tr>
      <w:tr w:rsidR="005A6E41" w:rsidRPr="00E374A0" w14:paraId="1375CDBD" w14:textId="77777777" w:rsidTr="00B157A3">
        <w:tc>
          <w:tcPr>
            <w:tcW w:w="846" w:type="dxa"/>
          </w:tcPr>
          <w:p w14:paraId="64BE0B21" w14:textId="77777777" w:rsidR="00DE7C85" w:rsidRPr="00E374A0" w:rsidRDefault="00DE7C85" w:rsidP="00B157A3">
            <w:pPr>
              <w:widowControl w:val="0"/>
              <w:autoSpaceDE w:val="0"/>
              <w:autoSpaceDN w:val="0"/>
              <w:spacing w:before="2" w:line="252" w:lineRule="exact"/>
              <w:rPr>
                <w:rFonts w:eastAsia="Arial Narrow" w:cs="Arial"/>
                <w:b/>
                <w:szCs w:val="24"/>
                <w:lang w:eastAsia="en-US"/>
              </w:rPr>
            </w:pPr>
            <w:r w:rsidRPr="00E374A0">
              <w:rPr>
                <w:rFonts w:eastAsia="Arial Narrow" w:cs="Arial"/>
                <w:b/>
                <w:szCs w:val="24"/>
                <w:lang w:eastAsia="en-US"/>
              </w:rPr>
              <w:t>F8</w:t>
            </w:r>
          </w:p>
        </w:tc>
        <w:tc>
          <w:tcPr>
            <w:tcW w:w="2126" w:type="dxa"/>
          </w:tcPr>
          <w:p w14:paraId="69BDEA12" w14:textId="77777777" w:rsidR="00DE7C85" w:rsidRPr="00E374A0" w:rsidRDefault="00DE7C85" w:rsidP="000F028A">
            <w:pPr>
              <w:rPr>
                <w:rFonts w:cs="Arial"/>
                <w:b/>
                <w:szCs w:val="24"/>
              </w:rPr>
            </w:pPr>
            <w:r w:rsidRPr="00E374A0">
              <w:rPr>
                <w:rFonts w:eastAsia="Liberation Sans Narrow" w:cs="Arial"/>
                <w:szCs w:val="24"/>
                <w:lang w:eastAsia="en-US"/>
              </w:rPr>
              <w:t>Remove from Residence</w:t>
            </w:r>
          </w:p>
        </w:tc>
        <w:tc>
          <w:tcPr>
            <w:tcW w:w="6662" w:type="dxa"/>
          </w:tcPr>
          <w:p w14:paraId="35C9A2C2" w14:textId="77777777" w:rsidR="00DE7C85" w:rsidRPr="00E374A0" w:rsidRDefault="00DE7C85" w:rsidP="000F028A">
            <w:pPr>
              <w:rPr>
                <w:rFonts w:cs="Arial"/>
                <w:b/>
                <w:szCs w:val="24"/>
              </w:rPr>
            </w:pPr>
            <w:r w:rsidRPr="00E374A0">
              <w:rPr>
                <w:rFonts w:eastAsia="Liberation Sans Narrow" w:cs="Arial"/>
                <w:szCs w:val="24"/>
                <w:lang w:eastAsia="en-US"/>
              </w:rPr>
              <w:t>Pursuant to s. 183(3)(c)(</w:t>
            </w:r>
            <w:proofErr w:type="spellStart"/>
            <w:r w:rsidRPr="00E374A0">
              <w:rPr>
                <w:rFonts w:eastAsia="Liberation Sans Narrow" w:cs="Arial"/>
                <w:szCs w:val="24"/>
                <w:lang w:eastAsia="en-US"/>
              </w:rPr>
              <w:t>i</w:t>
            </w:r>
            <w:proofErr w:type="spellEnd"/>
            <w:r w:rsidRPr="00E374A0">
              <w:rPr>
                <w:rFonts w:eastAsia="Liberation Sans Narrow" w:cs="Arial"/>
                <w:szCs w:val="24"/>
                <w:lang w:eastAsia="en-US"/>
              </w:rPr>
              <w:t>) of the</w:t>
            </w:r>
            <w:r w:rsidRPr="00E374A0">
              <w:rPr>
                <w:rFonts w:eastAsia="Arial Narrow" w:cs="Arial"/>
                <w:szCs w:val="24"/>
                <w:lang w:eastAsia="en-US"/>
              </w:rPr>
              <w:t xml:space="preserve"> Family Law Act</w:t>
            </w:r>
            <w:r w:rsidRPr="00E374A0">
              <w:rPr>
                <w:rFonts w:eastAsia="Liberation Sans Narrow" w:cs="Arial"/>
                <w:szCs w:val="24"/>
                <w:lang w:eastAsia="en-US"/>
              </w:rPr>
              <w:t>, any police officer, including any RCMP officer having jurisdiction in the Province of British Columbia, who is provided with a copy of this order is directed to remove (</w:t>
            </w:r>
            <w:r w:rsidRPr="00E374A0">
              <w:rPr>
                <w:rFonts w:eastAsia="Liberation Sans Narrow" w:cs="Arial"/>
                <w:i/>
                <w:szCs w:val="24"/>
                <w:lang w:eastAsia="en-US"/>
              </w:rPr>
              <w:t>name and DOB</w:t>
            </w:r>
            <w:r w:rsidRPr="00E374A0">
              <w:rPr>
                <w:rFonts w:eastAsia="Liberation Sans Narrow" w:cs="Arial"/>
                <w:szCs w:val="24"/>
                <w:lang w:eastAsia="en-US"/>
              </w:rPr>
              <w:t xml:space="preserve">) from the residence located at </w:t>
            </w:r>
            <w:r w:rsidRPr="00E374A0">
              <w:rPr>
                <w:rFonts w:eastAsia="Liberation Sans Narrow" w:cs="Arial"/>
                <w:i/>
                <w:szCs w:val="24"/>
                <w:lang w:eastAsia="en-US"/>
              </w:rPr>
              <w:t>(address and city)</w:t>
            </w:r>
            <w:r w:rsidRPr="00E374A0">
              <w:rPr>
                <w:rFonts w:eastAsia="Liberation Sans Narrow" w:cs="Arial"/>
                <w:szCs w:val="24"/>
                <w:lang w:eastAsia="en-US"/>
              </w:rPr>
              <w:t>, British Columbia.</w:t>
            </w:r>
          </w:p>
        </w:tc>
      </w:tr>
      <w:tr w:rsidR="005A6E41" w:rsidRPr="00E374A0" w14:paraId="0119175D" w14:textId="77777777" w:rsidTr="00B157A3">
        <w:tc>
          <w:tcPr>
            <w:tcW w:w="846" w:type="dxa"/>
          </w:tcPr>
          <w:p w14:paraId="2962764C" w14:textId="77777777" w:rsidR="00DE7C85" w:rsidRPr="00E374A0" w:rsidRDefault="00DE7C85" w:rsidP="00B157A3">
            <w:pPr>
              <w:widowControl w:val="0"/>
              <w:autoSpaceDE w:val="0"/>
              <w:autoSpaceDN w:val="0"/>
              <w:spacing w:before="2" w:line="252" w:lineRule="exact"/>
              <w:rPr>
                <w:rFonts w:eastAsia="Arial Narrow" w:cs="Arial"/>
                <w:b/>
                <w:szCs w:val="24"/>
                <w:lang w:eastAsia="en-US"/>
              </w:rPr>
            </w:pPr>
            <w:r w:rsidRPr="00E374A0">
              <w:rPr>
                <w:rFonts w:eastAsia="Arial Narrow" w:cs="Arial"/>
                <w:b/>
                <w:szCs w:val="24"/>
                <w:lang w:eastAsia="en-US"/>
              </w:rPr>
              <w:t>F9</w:t>
            </w:r>
          </w:p>
        </w:tc>
        <w:tc>
          <w:tcPr>
            <w:tcW w:w="2126" w:type="dxa"/>
          </w:tcPr>
          <w:p w14:paraId="416102A6" w14:textId="77777777" w:rsidR="00DE7C85" w:rsidRPr="00E374A0" w:rsidRDefault="00DE7C85" w:rsidP="000F028A">
            <w:pPr>
              <w:rPr>
                <w:rFonts w:cs="Arial"/>
                <w:b/>
                <w:szCs w:val="24"/>
              </w:rPr>
            </w:pPr>
            <w:r w:rsidRPr="00E374A0">
              <w:rPr>
                <w:rFonts w:eastAsia="Liberation Sans Narrow" w:cs="Arial"/>
                <w:szCs w:val="24"/>
                <w:lang w:eastAsia="en-US"/>
              </w:rPr>
              <w:t>Remove Belongings</w:t>
            </w:r>
          </w:p>
        </w:tc>
        <w:tc>
          <w:tcPr>
            <w:tcW w:w="6662" w:type="dxa"/>
          </w:tcPr>
          <w:p w14:paraId="41AF6742" w14:textId="77777777" w:rsidR="00DE7C85" w:rsidRPr="00E374A0" w:rsidRDefault="00DE7C85" w:rsidP="000F028A">
            <w:pPr>
              <w:rPr>
                <w:rFonts w:cs="Arial"/>
                <w:b/>
                <w:szCs w:val="24"/>
              </w:rPr>
            </w:pPr>
            <w:proofErr w:type="gramStart"/>
            <w:r w:rsidRPr="00E374A0">
              <w:rPr>
                <w:rFonts w:eastAsia="Liberation Sans Narrow" w:cs="Arial"/>
                <w:szCs w:val="24"/>
                <w:lang w:eastAsia="en-US"/>
              </w:rPr>
              <w:t xml:space="preserve">Pursuant to s. 183(3)(c)(ii) of the </w:t>
            </w:r>
            <w:r w:rsidRPr="00E374A0">
              <w:rPr>
                <w:rFonts w:eastAsia="Arial Narrow" w:cs="Arial"/>
                <w:szCs w:val="24"/>
                <w:lang w:eastAsia="en-US"/>
              </w:rPr>
              <w:t>Family Law Act</w:t>
            </w:r>
            <w:r w:rsidRPr="00E374A0">
              <w:rPr>
                <w:rFonts w:eastAsia="Liberation Sans Narrow" w:cs="Arial"/>
                <w:szCs w:val="24"/>
                <w:lang w:eastAsia="en-US"/>
              </w:rPr>
              <w:t>, any police officer, including any RCMP officer having jurisdiction in the Province of British Columbia, who is provided with a copy of this order is directed to accompany (</w:t>
            </w:r>
            <w:r w:rsidRPr="00E374A0">
              <w:rPr>
                <w:rFonts w:eastAsia="Liberation Sans Narrow" w:cs="Arial"/>
                <w:i/>
                <w:szCs w:val="24"/>
                <w:lang w:eastAsia="en-US"/>
              </w:rPr>
              <w:t>name</w:t>
            </w:r>
            <w:r w:rsidRPr="00E374A0">
              <w:rPr>
                <w:rFonts w:eastAsia="Liberation Sans Narrow" w:cs="Arial"/>
                <w:szCs w:val="24"/>
                <w:lang w:eastAsia="en-US"/>
              </w:rPr>
              <w:t>) to attend the residence located at (</w:t>
            </w:r>
            <w:r w:rsidRPr="00E374A0">
              <w:rPr>
                <w:rFonts w:eastAsia="Liberation Sans Narrow" w:cs="Arial"/>
                <w:i/>
                <w:szCs w:val="24"/>
                <w:lang w:eastAsia="en-US"/>
              </w:rPr>
              <w:t>address and city</w:t>
            </w:r>
            <w:r w:rsidRPr="00E374A0">
              <w:rPr>
                <w:rFonts w:eastAsia="Liberation Sans Narrow" w:cs="Arial"/>
                <w:szCs w:val="24"/>
                <w:lang w:eastAsia="en-US"/>
              </w:rPr>
              <w:t>), British Columbia on one occasion, to supervise the removal of their  personal belongings.</w:t>
            </w:r>
            <w:proofErr w:type="gramEnd"/>
          </w:p>
        </w:tc>
      </w:tr>
      <w:tr w:rsidR="005A6E41" w:rsidRPr="00E374A0" w14:paraId="393E7F91" w14:textId="77777777" w:rsidTr="00B157A3">
        <w:tc>
          <w:tcPr>
            <w:tcW w:w="846" w:type="dxa"/>
          </w:tcPr>
          <w:p w14:paraId="3AA1E9BB" w14:textId="77777777" w:rsidR="00DE7C85" w:rsidRPr="00E374A0" w:rsidRDefault="00DE7C85" w:rsidP="00B157A3">
            <w:pPr>
              <w:widowControl w:val="0"/>
              <w:autoSpaceDE w:val="0"/>
              <w:autoSpaceDN w:val="0"/>
              <w:spacing w:before="2" w:line="252" w:lineRule="exact"/>
              <w:rPr>
                <w:rFonts w:eastAsia="Arial Narrow" w:cs="Arial"/>
                <w:b/>
                <w:szCs w:val="24"/>
                <w:lang w:eastAsia="en-US"/>
              </w:rPr>
            </w:pPr>
            <w:r w:rsidRPr="00E374A0">
              <w:rPr>
                <w:rFonts w:eastAsia="Arial Narrow" w:cs="Arial"/>
                <w:b/>
                <w:szCs w:val="24"/>
                <w:lang w:eastAsia="en-US"/>
              </w:rPr>
              <w:t>F10</w:t>
            </w:r>
          </w:p>
        </w:tc>
        <w:tc>
          <w:tcPr>
            <w:tcW w:w="2126" w:type="dxa"/>
          </w:tcPr>
          <w:p w14:paraId="70908572" w14:textId="77777777" w:rsidR="00DE7C85" w:rsidRPr="00E374A0" w:rsidRDefault="00DE7C85" w:rsidP="000F028A">
            <w:pPr>
              <w:rPr>
                <w:rFonts w:cs="Arial"/>
                <w:b/>
                <w:szCs w:val="24"/>
              </w:rPr>
            </w:pPr>
            <w:r w:rsidRPr="00E374A0">
              <w:rPr>
                <w:rFonts w:eastAsia="Liberation Sans Narrow" w:cs="Arial"/>
                <w:szCs w:val="24"/>
                <w:lang w:eastAsia="en-US"/>
              </w:rPr>
              <w:t>Remove Belongings Children</w:t>
            </w:r>
          </w:p>
        </w:tc>
        <w:tc>
          <w:tcPr>
            <w:tcW w:w="6662" w:type="dxa"/>
          </w:tcPr>
          <w:p w14:paraId="735C5BE6" w14:textId="0B324053" w:rsidR="00DE7C85" w:rsidRPr="00E374A0" w:rsidRDefault="00DE7C85">
            <w:pPr>
              <w:rPr>
                <w:rFonts w:cs="Arial"/>
                <w:b/>
                <w:szCs w:val="24"/>
              </w:rPr>
            </w:pPr>
            <w:proofErr w:type="gramStart"/>
            <w:r w:rsidRPr="00E374A0">
              <w:rPr>
                <w:rFonts w:eastAsia="Liberation Sans Narrow" w:cs="Arial"/>
                <w:szCs w:val="24"/>
                <w:lang w:eastAsia="en-US"/>
              </w:rPr>
              <w:t>Pursuant to s. 183(3)(c)(ii) of the Family Law Act, any police officer, including any RCMP officer having jurisdiction in the Province of British Columbia, who is provided with a copy of this order is directed to accompany (</w:t>
            </w:r>
            <w:r w:rsidRPr="00E374A0">
              <w:rPr>
                <w:rFonts w:eastAsia="Liberation Sans Narrow" w:cs="Arial"/>
                <w:i/>
                <w:szCs w:val="24"/>
                <w:lang w:eastAsia="en-US"/>
              </w:rPr>
              <w:t>name</w:t>
            </w:r>
            <w:r w:rsidRPr="00E374A0">
              <w:rPr>
                <w:rFonts w:eastAsia="Liberation Sans Narrow" w:cs="Arial"/>
                <w:szCs w:val="24"/>
                <w:lang w:eastAsia="en-US"/>
              </w:rPr>
              <w:t>) to attend the residence located at (</w:t>
            </w:r>
            <w:r w:rsidRPr="00E374A0">
              <w:rPr>
                <w:rFonts w:eastAsia="Liberation Sans Narrow" w:cs="Arial"/>
                <w:i/>
                <w:szCs w:val="24"/>
                <w:lang w:eastAsia="en-US"/>
              </w:rPr>
              <w:t>address and city</w:t>
            </w:r>
            <w:r w:rsidRPr="00E374A0">
              <w:rPr>
                <w:rFonts w:eastAsia="Liberation Sans Narrow" w:cs="Arial"/>
                <w:szCs w:val="24"/>
                <w:lang w:eastAsia="en-US"/>
              </w:rPr>
              <w:t>), British Columbia on one occasion, to supervise the removal of their personal belongings and personal belongings of the child(</w:t>
            </w:r>
            <w:proofErr w:type="spellStart"/>
            <w:r w:rsidRPr="00E374A0">
              <w:rPr>
                <w:rFonts w:eastAsia="Liberation Sans Narrow" w:cs="Arial"/>
                <w:szCs w:val="24"/>
                <w:lang w:eastAsia="en-US"/>
              </w:rPr>
              <w:t>ren</w:t>
            </w:r>
            <w:proofErr w:type="spellEnd"/>
            <w:r w:rsidRPr="00E374A0">
              <w:rPr>
                <w:rFonts w:eastAsia="Liberation Sans Narrow" w:cs="Arial"/>
                <w:szCs w:val="24"/>
                <w:lang w:eastAsia="en-US"/>
              </w:rPr>
              <w:t>).</w:t>
            </w:r>
            <w:proofErr w:type="gramEnd"/>
          </w:p>
        </w:tc>
      </w:tr>
      <w:tr w:rsidR="005A6E41" w:rsidRPr="00E374A0" w14:paraId="365D9799" w14:textId="77777777" w:rsidTr="00B157A3">
        <w:tc>
          <w:tcPr>
            <w:tcW w:w="846" w:type="dxa"/>
          </w:tcPr>
          <w:p w14:paraId="015BCED5" w14:textId="342D6106" w:rsidR="00DE7C85" w:rsidRPr="00E374A0" w:rsidRDefault="00DE7C85" w:rsidP="00B157A3">
            <w:pPr>
              <w:widowControl w:val="0"/>
              <w:autoSpaceDE w:val="0"/>
              <w:autoSpaceDN w:val="0"/>
              <w:spacing w:before="2" w:line="252" w:lineRule="exact"/>
              <w:rPr>
                <w:rFonts w:eastAsia="Arial Narrow" w:cs="Arial"/>
                <w:b/>
                <w:szCs w:val="24"/>
                <w:lang w:eastAsia="en-US"/>
              </w:rPr>
            </w:pPr>
            <w:r w:rsidRPr="00E374A0">
              <w:rPr>
                <w:rFonts w:eastAsia="Arial Narrow" w:cs="Arial"/>
                <w:b/>
                <w:szCs w:val="24"/>
                <w:lang w:eastAsia="en-US"/>
              </w:rPr>
              <w:t>F1</w:t>
            </w:r>
            <w:r w:rsidR="00B96A18" w:rsidRPr="00E374A0">
              <w:rPr>
                <w:rFonts w:eastAsia="Arial Narrow" w:cs="Arial"/>
                <w:b/>
                <w:szCs w:val="24"/>
                <w:lang w:eastAsia="en-US"/>
              </w:rPr>
              <w:t>2</w:t>
            </w:r>
          </w:p>
        </w:tc>
        <w:tc>
          <w:tcPr>
            <w:tcW w:w="2126" w:type="dxa"/>
          </w:tcPr>
          <w:p w14:paraId="3A1A6F29" w14:textId="77777777" w:rsidR="00DE7C85" w:rsidRPr="00E374A0" w:rsidRDefault="00DE7C85" w:rsidP="000F028A">
            <w:pPr>
              <w:rPr>
                <w:rFonts w:cs="Arial"/>
                <w:b/>
                <w:szCs w:val="24"/>
              </w:rPr>
            </w:pPr>
            <w:r w:rsidRPr="00E374A0">
              <w:rPr>
                <w:rFonts w:eastAsia="Liberation Sans Narrow" w:cs="Arial"/>
                <w:szCs w:val="24"/>
                <w:lang w:eastAsia="en-US"/>
              </w:rPr>
              <w:t>Expiry Date</w:t>
            </w:r>
          </w:p>
        </w:tc>
        <w:tc>
          <w:tcPr>
            <w:tcW w:w="6662" w:type="dxa"/>
          </w:tcPr>
          <w:p w14:paraId="23275110" w14:textId="77777777" w:rsidR="00DE7C85" w:rsidRPr="00E374A0" w:rsidRDefault="00DE7C85" w:rsidP="000F028A">
            <w:pPr>
              <w:rPr>
                <w:rFonts w:cs="Arial"/>
                <w:b/>
                <w:szCs w:val="24"/>
              </w:rPr>
            </w:pPr>
            <w:r w:rsidRPr="00E374A0">
              <w:rPr>
                <w:rFonts w:eastAsia="Liberation Sans Narrow" w:cs="Arial"/>
                <w:szCs w:val="24"/>
                <w:lang w:eastAsia="en-US"/>
              </w:rPr>
              <w:t>Pursuant to s. 183(4) of the</w:t>
            </w:r>
            <w:r w:rsidRPr="00E374A0">
              <w:rPr>
                <w:rFonts w:eastAsia="Arial Narrow" w:cs="Arial"/>
                <w:szCs w:val="24"/>
                <w:lang w:eastAsia="en-US"/>
              </w:rPr>
              <w:t xml:space="preserve"> Family Law Act</w:t>
            </w:r>
            <w:r w:rsidRPr="00E374A0">
              <w:rPr>
                <w:rFonts w:eastAsia="Liberation Sans Narrow" w:cs="Arial"/>
                <w:szCs w:val="24"/>
                <w:lang w:eastAsia="en-US"/>
              </w:rPr>
              <w:t>, this order will expire on (</w:t>
            </w:r>
            <w:r w:rsidRPr="00E374A0">
              <w:rPr>
                <w:rFonts w:eastAsia="Liberation Sans Narrow" w:cs="Arial"/>
                <w:i/>
                <w:szCs w:val="24"/>
                <w:lang w:eastAsia="en-US"/>
              </w:rPr>
              <w:t>date</w:t>
            </w:r>
            <w:r w:rsidRPr="00E374A0">
              <w:rPr>
                <w:rFonts w:eastAsia="Liberation Sans Narrow" w:cs="Arial"/>
                <w:szCs w:val="24"/>
                <w:lang w:eastAsia="en-US"/>
              </w:rPr>
              <w:t>) at (</w:t>
            </w:r>
            <w:r w:rsidRPr="00E374A0">
              <w:rPr>
                <w:rFonts w:eastAsia="Liberation Sans Narrow" w:cs="Arial"/>
                <w:i/>
                <w:szCs w:val="24"/>
                <w:lang w:eastAsia="en-US"/>
              </w:rPr>
              <w:t>time</w:t>
            </w:r>
            <w:r w:rsidRPr="00E374A0">
              <w:rPr>
                <w:rFonts w:eastAsia="Liberation Sans Narrow" w:cs="Arial"/>
                <w:szCs w:val="24"/>
                <w:lang w:eastAsia="en-US"/>
              </w:rPr>
              <w:t>).</w:t>
            </w:r>
          </w:p>
        </w:tc>
      </w:tr>
      <w:tr w:rsidR="005A6E41" w:rsidRPr="00E374A0" w14:paraId="4521FEE6" w14:textId="77777777" w:rsidTr="00B157A3">
        <w:tc>
          <w:tcPr>
            <w:tcW w:w="846" w:type="dxa"/>
          </w:tcPr>
          <w:p w14:paraId="36272BB8" w14:textId="77777777" w:rsidR="00DE7C85" w:rsidRPr="00E374A0" w:rsidRDefault="00DE7C85" w:rsidP="00B157A3">
            <w:pPr>
              <w:widowControl w:val="0"/>
              <w:autoSpaceDE w:val="0"/>
              <w:autoSpaceDN w:val="0"/>
              <w:spacing w:before="2" w:line="252" w:lineRule="exact"/>
              <w:rPr>
                <w:rFonts w:eastAsia="Arial Narrow" w:cs="Arial"/>
                <w:b/>
                <w:szCs w:val="24"/>
                <w:lang w:eastAsia="en-US"/>
              </w:rPr>
            </w:pPr>
            <w:r w:rsidRPr="00E374A0">
              <w:rPr>
                <w:rFonts w:eastAsia="Arial Narrow" w:cs="Arial"/>
                <w:b/>
                <w:szCs w:val="24"/>
                <w:lang w:eastAsia="en-US"/>
              </w:rPr>
              <w:t>F13</w:t>
            </w:r>
          </w:p>
        </w:tc>
        <w:tc>
          <w:tcPr>
            <w:tcW w:w="2126" w:type="dxa"/>
          </w:tcPr>
          <w:p w14:paraId="17C509E3" w14:textId="77777777" w:rsidR="00DE7C85" w:rsidRPr="00E374A0" w:rsidRDefault="00DE7C85" w:rsidP="000F028A">
            <w:pPr>
              <w:rPr>
                <w:rFonts w:cs="Arial"/>
                <w:b/>
                <w:szCs w:val="24"/>
              </w:rPr>
            </w:pPr>
            <w:r w:rsidRPr="00E374A0">
              <w:rPr>
                <w:rFonts w:eastAsia="Liberation Sans Narrow" w:cs="Arial"/>
                <w:szCs w:val="24"/>
                <w:lang w:eastAsia="en-US"/>
              </w:rPr>
              <w:t>Liberty to Set Aside</w:t>
            </w:r>
          </w:p>
        </w:tc>
        <w:tc>
          <w:tcPr>
            <w:tcW w:w="6662" w:type="dxa"/>
          </w:tcPr>
          <w:p w14:paraId="7D190D59" w14:textId="77777777" w:rsidR="00DE7C85" w:rsidRPr="00E374A0" w:rsidRDefault="00DE7C85" w:rsidP="000F028A">
            <w:pPr>
              <w:rPr>
                <w:rFonts w:eastAsia="Liberation Sans Narrow" w:cs="Arial"/>
                <w:szCs w:val="24"/>
                <w:lang w:eastAsia="en-US"/>
              </w:rPr>
            </w:pPr>
            <w:r w:rsidRPr="00E374A0">
              <w:rPr>
                <w:rFonts w:cs="Arial"/>
                <w:bCs/>
                <w:szCs w:val="24"/>
              </w:rPr>
              <w:t>(</w:t>
            </w:r>
            <w:r w:rsidRPr="00E374A0">
              <w:rPr>
                <w:rFonts w:eastAsia="Liberation Sans Narrow" w:cs="Arial"/>
                <w:i/>
                <w:szCs w:val="24"/>
                <w:lang w:eastAsia="en-US"/>
              </w:rPr>
              <w:t>Name</w:t>
            </w:r>
            <w:r w:rsidRPr="00E374A0">
              <w:rPr>
                <w:rFonts w:eastAsia="Liberation Sans Narrow" w:cs="Arial"/>
                <w:szCs w:val="24"/>
                <w:lang w:eastAsia="en-US"/>
              </w:rPr>
              <w:t>) may apply to set aside or vary this order by completing a Form 12 Application About a Protection Order with schedule 2 or 3 attached, filing it with the Registry and serving it on (</w:t>
            </w:r>
            <w:r w:rsidRPr="00E374A0">
              <w:rPr>
                <w:rFonts w:eastAsia="Liberation Sans Narrow" w:cs="Arial"/>
                <w:i/>
                <w:szCs w:val="24"/>
                <w:lang w:eastAsia="en-US"/>
              </w:rPr>
              <w:t>name</w:t>
            </w:r>
            <w:r w:rsidRPr="00E374A0">
              <w:rPr>
                <w:rFonts w:eastAsia="Liberation Sans Narrow" w:cs="Arial"/>
                <w:szCs w:val="24"/>
                <w:lang w:eastAsia="en-US"/>
              </w:rPr>
              <w:t>) no later than (</w:t>
            </w:r>
            <w:r w:rsidRPr="00E374A0">
              <w:rPr>
                <w:rFonts w:eastAsia="Liberation Sans Narrow" w:cs="Arial"/>
                <w:i/>
                <w:szCs w:val="24"/>
                <w:lang w:eastAsia="en-US"/>
              </w:rPr>
              <w:t>number</w:t>
            </w:r>
            <w:r w:rsidRPr="00E374A0">
              <w:rPr>
                <w:rFonts w:eastAsia="Liberation Sans Narrow" w:cs="Arial"/>
                <w:szCs w:val="24"/>
                <w:lang w:eastAsia="en-US"/>
              </w:rPr>
              <w:t>) days prior to the hearing date.</w:t>
            </w:r>
          </w:p>
        </w:tc>
      </w:tr>
      <w:tr w:rsidR="005A6E41" w:rsidRPr="00E374A0" w14:paraId="16D4A8D6" w14:textId="77777777" w:rsidTr="00B157A3">
        <w:tc>
          <w:tcPr>
            <w:tcW w:w="846" w:type="dxa"/>
          </w:tcPr>
          <w:p w14:paraId="443CA93A" w14:textId="77777777" w:rsidR="00DE7C85" w:rsidRPr="00E374A0" w:rsidRDefault="00DE7C85" w:rsidP="00B157A3">
            <w:pPr>
              <w:widowControl w:val="0"/>
              <w:autoSpaceDE w:val="0"/>
              <w:autoSpaceDN w:val="0"/>
              <w:spacing w:before="2" w:line="252" w:lineRule="exact"/>
              <w:rPr>
                <w:rFonts w:eastAsia="Arial Narrow" w:cs="Arial"/>
                <w:b/>
                <w:szCs w:val="24"/>
                <w:lang w:eastAsia="en-US"/>
              </w:rPr>
            </w:pPr>
            <w:r w:rsidRPr="00E374A0">
              <w:rPr>
                <w:rFonts w:eastAsia="Arial Narrow" w:cs="Arial"/>
                <w:b/>
                <w:szCs w:val="24"/>
                <w:lang w:eastAsia="en-US"/>
              </w:rPr>
              <w:t>F14</w:t>
            </w:r>
          </w:p>
        </w:tc>
        <w:tc>
          <w:tcPr>
            <w:tcW w:w="2126" w:type="dxa"/>
          </w:tcPr>
          <w:p w14:paraId="6634F095" w14:textId="77777777" w:rsidR="00DE7C85" w:rsidRPr="00E374A0" w:rsidRDefault="00DE7C85" w:rsidP="000F028A">
            <w:pPr>
              <w:rPr>
                <w:rFonts w:cs="Arial"/>
                <w:b/>
                <w:szCs w:val="24"/>
              </w:rPr>
            </w:pPr>
            <w:r w:rsidRPr="00E374A0">
              <w:rPr>
                <w:rFonts w:eastAsia="Liberation Sans Narrow" w:cs="Arial"/>
                <w:szCs w:val="24"/>
                <w:lang w:eastAsia="en-US"/>
              </w:rPr>
              <w:t>Terminating a Protection Order</w:t>
            </w:r>
          </w:p>
        </w:tc>
        <w:tc>
          <w:tcPr>
            <w:tcW w:w="6662" w:type="dxa"/>
          </w:tcPr>
          <w:p w14:paraId="17FE6E28" w14:textId="77777777" w:rsidR="00DE7C85" w:rsidRPr="00E374A0" w:rsidRDefault="00DE7C85" w:rsidP="000F028A">
            <w:pPr>
              <w:rPr>
                <w:rFonts w:cs="Arial"/>
                <w:szCs w:val="24"/>
              </w:rPr>
            </w:pPr>
            <w:r w:rsidRPr="00E374A0">
              <w:rPr>
                <w:rFonts w:cs="Arial"/>
                <w:szCs w:val="24"/>
              </w:rPr>
              <w:t>Pursuant to</w:t>
            </w:r>
            <w:r w:rsidRPr="00E374A0">
              <w:rPr>
                <w:rFonts w:eastAsia="Arial Narrow" w:cs="Arial"/>
                <w:szCs w:val="24"/>
                <w:lang w:eastAsia="en-US"/>
              </w:rPr>
              <w:t xml:space="preserve"> s. 187(1</w:t>
            </w:r>
            <w:proofErr w:type="gramStart"/>
            <w:r w:rsidRPr="00E374A0">
              <w:rPr>
                <w:rFonts w:eastAsia="Arial Narrow" w:cs="Arial"/>
                <w:szCs w:val="24"/>
                <w:lang w:eastAsia="en-US"/>
              </w:rPr>
              <w:t>)(</w:t>
            </w:r>
            <w:proofErr w:type="gramEnd"/>
            <w:r w:rsidRPr="00E374A0">
              <w:rPr>
                <w:rFonts w:eastAsia="Arial Narrow" w:cs="Arial"/>
                <w:szCs w:val="24"/>
                <w:lang w:eastAsia="en-US"/>
              </w:rPr>
              <w:t>d) of the Family Law Act,</w:t>
            </w:r>
            <w:r w:rsidRPr="00E374A0">
              <w:rPr>
                <w:rFonts w:cs="Arial"/>
                <w:szCs w:val="24"/>
              </w:rPr>
              <w:t xml:space="preserve"> the protection order made by Judge (</w:t>
            </w:r>
            <w:r w:rsidRPr="00E374A0">
              <w:rPr>
                <w:rFonts w:cs="Arial"/>
                <w:i/>
                <w:szCs w:val="24"/>
              </w:rPr>
              <w:t>name</w:t>
            </w:r>
            <w:r w:rsidRPr="00E374A0">
              <w:rPr>
                <w:rFonts w:cs="Arial"/>
                <w:szCs w:val="24"/>
              </w:rPr>
              <w:t>) on (</w:t>
            </w:r>
            <w:r w:rsidRPr="00E374A0">
              <w:rPr>
                <w:rFonts w:cs="Arial"/>
                <w:i/>
                <w:szCs w:val="24"/>
              </w:rPr>
              <w:t>date</w:t>
            </w:r>
            <w:r w:rsidRPr="00E374A0">
              <w:rPr>
                <w:rFonts w:cs="Arial"/>
                <w:szCs w:val="24"/>
              </w:rPr>
              <w:t>) is terminated..</w:t>
            </w:r>
          </w:p>
        </w:tc>
      </w:tr>
      <w:tr w:rsidR="00DE7C85" w:rsidRPr="00E374A0" w14:paraId="7B5DD6D3" w14:textId="77777777" w:rsidTr="00B157A3">
        <w:tc>
          <w:tcPr>
            <w:tcW w:w="846" w:type="dxa"/>
          </w:tcPr>
          <w:p w14:paraId="775DC4F9" w14:textId="77777777" w:rsidR="00DE7C85" w:rsidRPr="00E374A0" w:rsidRDefault="00DE7C85" w:rsidP="00B157A3">
            <w:pPr>
              <w:widowControl w:val="0"/>
              <w:autoSpaceDE w:val="0"/>
              <w:autoSpaceDN w:val="0"/>
              <w:spacing w:before="2" w:line="252" w:lineRule="exact"/>
              <w:rPr>
                <w:rFonts w:eastAsia="Liberation Sans Narrow" w:cs="Arial"/>
                <w:b/>
                <w:szCs w:val="24"/>
                <w:lang w:eastAsia="en-US"/>
              </w:rPr>
            </w:pPr>
            <w:r w:rsidRPr="00E374A0">
              <w:rPr>
                <w:rFonts w:eastAsia="Arial Narrow" w:cs="Arial"/>
                <w:b/>
                <w:szCs w:val="24"/>
                <w:lang w:eastAsia="en-US"/>
              </w:rPr>
              <w:t>F15</w:t>
            </w:r>
          </w:p>
        </w:tc>
        <w:tc>
          <w:tcPr>
            <w:tcW w:w="2126" w:type="dxa"/>
          </w:tcPr>
          <w:p w14:paraId="635A7D3D" w14:textId="77777777" w:rsidR="00DE7C85" w:rsidRPr="00E374A0" w:rsidRDefault="00DE7C85" w:rsidP="000F028A">
            <w:pPr>
              <w:rPr>
                <w:rFonts w:eastAsia="Liberation Sans Narrow" w:cs="Arial"/>
                <w:szCs w:val="24"/>
                <w:lang w:eastAsia="en-US"/>
              </w:rPr>
            </w:pPr>
            <w:r w:rsidRPr="00E374A0">
              <w:rPr>
                <w:rFonts w:eastAsia="Liberation Sans Narrow" w:cs="Arial"/>
                <w:szCs w:val="24"/>
                <w:lang w:eastAsia="en-US"/>
              </w:rPr>
              <w:t>Changing a Protection Order</w:t>
            </w:r>
          </w:p>
        </w:tc>
        <w:tc>
          <w:tcPr>
            <w:tcW w:w="6662" w:type="dxa"/>
          </w:tcPr>
          <w:p w14:paraId="218385DF" w14:textId="77777777" w:rsidR="00DE7C85" w:rsidRPr="00E374A0" w:rsidRDefault="00DE7C85" w:rsidP="000F028A">
            <w:pPr>
              <w:spacing w:after="120"/>
              <w:rPr>
                <w:rFonts w:cs="Arial"/>
                <w:szCs w:val="24"/>
              </w:rPr>
            </w:pPr>
            <w:r w:rsidRPr="00E374A0">
              <w:rPr>
                <w:rFonts w:cs="Arial"/>
                <w:szCs w:val="24"/>
              </w:rPr>
              <w:t>Pursuant to</w:t>
            </w:r>
            <w:r w:rsidRPr="00E374A0">
              <w:rPr>
                <w:rFonts w:eastAsia="Arial Narrow" w:cs="Arial"/>
                <w:szCs w:val="24"/>
                <w:lang w:eastAsia="en-US"/>
              </w:rPr>
              <w:t xml:space="preserve"> s. 187(1</w:t>
            </w:r>
            <w:proofErr w:type="gramStart"/>
            <w:r w:rsidRPr="00E374A0">
              <w:rPr>
                <w:rFonts w:eastAsia="Arial Narrow" w:cs="Arial"/>
                <w:szCs w:val="24"/>
                <w:lang w:eastAsia="en-US"/>
              </w:rPr>
              <w:t>)(</w:t>
            </w:r>
            <w:proofErr w:type="gramEnd"/>
            <w:r w:rsidRPr="00E374A0">
              <w:rPr>
                <w:rFonts w:eastAsia="Arial Narrow" w:cs="Arial"/>
                <w:szCs w:val="24"/>
                <w:lang w:eastAsia="en-US"/>
              </w:rPr>
              <w:t>c) and Rule 71,</w:t>
            </w:r>
            <w:r w:rsidRPr="00E374A0">
              <w:rPr>
                <w:rFonts w:cs="Arial"/>
                <w:szCs w:val="24"/>
              </w:rPr>
              <w:t xml:space="preserve"> the protection order made by Judge (</w:t>
            </w:r>
            <w:r w:rsidRPr="00E374A0">
              <w:rPr>
                <w:rFonts w:cs="Arial"/>
                <w:i/>
                <w:szCs w:val="24"/>
              </w:rPr>
              <w:t>name</w:t>
            </w:r>
            <w:r w:rsidRPr="00E374A0">
              <w:rPr>
                <w:rFonts w:cs="Arial"/>
                <w:szCs w:val="24"/>
              </w:rPr>
              <w:t>) on (</w:t>
            </w:r>
            <w:r w:rsidRPr="00E374A0">
              <w:rPr>
                <w:rFonts w:cs="Arial"/>
                <w:i/>
                <w:szCs w:val="24"/>
              </w:rPr>
              <w:t>date</w:t>
            </w:r>
            <w:r w:rsidRPr="00E374A0">
              <w:rPr>
                <w:rFonts w:cs="Arial"/>
                <w:szCs w:val="24"/>
              </w:rPr>
              <w:t>) is terminated.</w:t>
            </w:r>
          </w:p>
          <w:p w14:paraId="4DB38764" w14:textId="1AD1ABE6" w:rsidR="00DE7C85" w:rsidRPr="00E374A0" w:rsidRDefault="00DE7C85" w:rsidP="000F028A">
            <w:pPr>
              <w:tabs>
                <w:tab w:val="left" w:pos="720"/>
              </w:tabs>
              <w:rPr>
                <w:rFonts w:cs="Arial"/>
                <w:i/>
                <w:iCs/>
                <w:szCs w:val="24"/>
              </w:rPr>
            </w:pPr>
          </w:p>
        </w:tc>
      </w:tr>
    </w:tbl>
    <w:p w14:paraId="49349E78" w14:textId="28F3C73B" w:rsidR="00D33A7E" w:rsidRPr="00E374A0" w:rsidRDefault="00D33A7E" w:rsidP="00D33A7E">
      <w:pPr>
        <w:pStyle w:val="Heading2"/>
        <w:rPr>
          <w:lang w:val="en-CA"/>
        </w:rPr>
      </w:pPr>
      <w:bookmarkStart w:id="73" w:name="_Toc187246042"/>
      <w:r w:rsidRPr="00E374A0">
        <w:rPr>
          <w:lang w:val="en-CA"/>
        </w:rPr>
        <w:t>APPLICATION FOR ORDER PROHIBITING THE RELOCATION OF A CHILD</w:t>
      </w:r>
      <w:bookmarkEnd w:id="73"/>
    </w:p>
    <w:tbl>
      <w:tblPr>
        <w:tblStyle w:val="TableGrid"/>
        <w:tblW w:w="9634" w:type="dxa"/>
        <w:tblLook w:val="04A0" w:firstRow="1" w:lastRow="0" w:firstColumn="1" w:lastColumn="0" w:noHBand="0" w:noVBand="1"/>
      </w:tblPr>
      <w:tblGrid>
        <w:gridCol w:w="704"/>
        <w:gridCol w:w="2268"/>
        <w:gridCol w:w="6662"/>
      </w:tblGrid>
      <w:tr w:rsidR="00330305" w:rsidRPr="00E374A0" w14:paraId="735334EE" w14:textId="77777777" w:rsidTr="00B157A3">
        <w:tc>
          <w:tcPr>
            <w:tcW w:w="704" w:type="dxa"/>
          </w:tcPr>
          <w:p w14:paraId="732CB39E" w14:textId="5FB04E23" w:rsidR="00330305" w:rsidRPr="00E374A0" w:rsidRDefault="00BA60D1" w:rsidP="00586652">
            <w:pPr>
              <w:pStyle w:val="Picklistformat"/>
              <w:ind w:right="-26"/>
              <w:rPr>
                <w:rStyle w:val="Heading1Char"/>
                <w:rFonts w:cs="Arial"/>
                <w:sz w:val="24"/>
                <w:szCs w:val="24"/>
                <w:lang w:val="en-CA"/>
              </w:rPr>
            </w:pPr>
            <w:r w:rsidRPr="00E374A0">
              <w:rPr>
                <w:rFonts w:cs="Arial"/>
                <w:szCs w:val="24"/>
                <w:lang w:val="en-CA"/>
              </w:rPr>
              <w:br w:type="page"/>
            </w:r>
            <w:r w:rsidR="00586652" w:rsidRPr="00E374A0">
              <w:rPr>
                <w:rFonts w:ascii="Arial" w:hAnsi="Arial" w:cs="Arial"/>
                <w:b/>
                <w:sz w:val="24"/>
                <w:szCs w:val="24"/>
                <w:lang w:val="en-CA"/>
              </w:rPr>
              <w:t>G1</w:t>
            </w:r>
          </w:p>
        </w:tc>
        <w:tc>
          <w:tcPr>
            <w:tcW w:w="2268" w:type="dxa"/>
          </w:tcPr>
          <w:p w14:paraId="14F3A83E" w14:textId="77777777" w:rsidR="00330305" w:rsidRPr="00E374A0" w:rsidRDefault="00330305" w:rsidP="007D66CF">
            <w:pPr>
              <w:rPr>
                <w:rStyle w:val="Heading1Char"/>
                <w:rFonts w:cs="Arial"/>
                <w:sz w:val="24"/>
                <w:szCs w:val="24"/>
              </w:rPr>
            </w:pPr>
            <w:r w:rsidRPr="00E374A0">
              <w:rPr>
                <w:rFonts w:cs="Arial"/>
                <w:szCs w:val="24"/>
              </w:rPr>
              <w:t>Prohibit Relocation of Child</w:t>
            </w:r>
          </w:p>
        </w:tc>
        <w:tc>
          <w:tcPr>
            <w:tcW w:w="6662" w:type="dxa"/>
          </w:tcPr>
          <w:p w14:paraId="630C8B91" w14:textId="54ADEC52" w:rsidR="00330305" w:rsidRPr="00E374A0" w:rsidRDefault="0055483D">
            <w:pPr>
              <w:rPr>
                <w:rStyle w:val="Heading1Char"/>
                <w:rFonts w:cs="Arial"/>
                <w:sz w:val="24"/>
                <w:szCs w:val="24"/>
              </w:rPr>
            </w:pPr>
            <w:r w:rsidRPr="00E374A0">
              <w:t>Pursuant to s. 69(2) of the Family Law Act, (</w:t>
            </w:r>
            <w:r w:rsidRPr="00E374A0">
              <w:rPr>
                <w:i/>
                <w:iCs/>
              </w:rPr>
              <w:t>name</w:t>
            </w:r>
            <w:r w:rsidRPr="00E374A0">
              <w:t xml:space="preserve">) is prohibited from relocating the residence of the </w:t>
            </w:r>
            <w:proofErr w:type="gramStart"/>
            <w:r w:rsidRPr="00E374A0">
              <w:t>child(</w:t>
            </w:r>
            <w:proofErr w:type="spellStart"/>
            <w:proofErr w:type="gramEnd"/>
            <w:r w:rsidRPr="00E374A0">
              <w:t>ren</w:t>
            </w:r>
            <w:proofErr w:type="spellEnd"/>
            <w:r w:rsidRPr="00E374A0">
              <w:t xml:space="preserve">). </w:t>
            </w:r>
            <w:r w:rsidRPr="00E374A0">
              <w:rPr>
                <w:rFonts w:cs="Arial"/>
                <w:szCs w:val="24"/>
              </w:rPr>
              <w:t xml:space="preserve"> </w:t>
            </w:r>
          </w:p>
        </w:tc>
      </w:tr>
    </w:tbl>
    <w:p w14:paraId="02CB779E" w14:textId="1E644239" w:rsidR="00B857BE" w:rsidRPr="00E374A0" w:rsidRDefault="00AA6B96" w:rsidP="00D33A7E">
      <w:pPr>
        <w:pStyle w:val="Heading2"/>
        <w:rPr>
          <w:rStyle w:val="Heading1Char"/>
          <w:b/>
          <w:kern w:val="0"/>
          <w:lang w:val="en-CA"/>
        </w:rPr>
      </w:pPr>
      <w:bookmarkStart w:id="74" w:name="_Toc187246043"/>
      <w:r w:rsidRPr="00E374A0">
        <w:rPr>
          <w:rStyle w:val="Heading1Char"/>
          <w:b/>
          <w:kern w:val="0"/>
          <w:lang w:val="en-CA"/>
        </w:rPr>
        <w:t>APPLICATION ABOUT ENFORCEMENT</w:t>
      </w:r>
      <w:bookmarkEnd w:id="74"/>
      <w:r w:rsidR="001C444A" w:rsidRPr="00E374A0">
        <w:rPr>
          <w:rStyle w:val="Heading1Char"/>
          <w:b/>
          <w:kern w:val="0"/>
          <w:lang w:val="en-CA"/>
        </w:rPr>
        <w:t xml:space="preserve"> </w:t>
      </w:r>
    </w:p>
    <w:p w14:paraId="52B8902F" w14:textId="131C17EA" w:rsidR="008D34ED" w:rsidRPr="00E374A0" w:rsidRDefault="00AA6B96" w:rsidP="00D33A7E">
      <w:pPr>
        <w:pStyle w:val="Heading3"/>
        <w:rPr>
          <w:rFonts w:eastAsia="Arial Narrow"/>
        </w:rPr>
      </w:pPr>
      <w:bookmarkStart w:id="75" w:name="_Toc187246044"/>
      <w:r w:rsidRPr="00E374A0">
        <w:rPr>
          <w:rFonts w:eastAsia="Arial Narrow"/>
        </w:rPr>
        <w:t>Denial of Parenting Time</w:t>
      </w:r>
      <w:r w:rsidR="001113A3" w:rsidRPr="00E374A0">
        <w:rPr>
          <w:rFonts w:eastAsia="Arial Narrow"/>
        </w:rPr>
        <w:t xml:space="preserve"> or Contact (s. 61)</w:t>
      </w:r>
      <w:bookmarkEnd w:id="75"/>
    </w:p>
    <w:tbl>
      <w:tblPr>
        <w:tblStyle w:val="TableGrid"/>
        <w:tblW w:w="9634" w:type="dxa"/>
        <w:tblLook w:val="04A0" w:firstRow="1" w:lastRow="0" w:firstColumn="1" w:lastColumn="0" w:noHBand="0" w:noVBand="1"/>
      </w:tblPr>
      <w:tblGrid>
        <w:gridCol w:w="704"/>
        <w:gridCol w:w="2268"/>
        <w:gridCol w:w="6662"/>
      </w:tblGrid>
      <w:tr w:rsidR="005A6E41" w:rsidRPr="00E374A0" w14:paraId="777085AB" w14:textId="77777777" w:rsidTr="00B157A3">
        <w:tc>
          <w:tcPr>
            <w:tcW w:w="704" w:type="dxa"/>
          </w:tcPr>
          <w:p w14:paraId="0D80463A" w14:textId="77777777" w:rsidR="00B857BE" w:rsidRPr="00E374A0" w:rsidRDefault="00586652" w:rsidP="00F6516E">
            <w:pPr>
              <w:pStyle w:val="NormalNumber"/>
              <w:numPr>
                <w:ilvl w:val="0"/>
                <w:numId w:val="0"/>
              </w:numPr>
              <w:spacing w:after="0" w:line="240" w:lineRule="auto"/>
              <w:rPr>
                <w:rFonts w:cs="Arial"/>
                <w:b/>
                <w:szCs w:val="24"/>
                <w:lang w:val="en-CA"/>
              </w:rPr>
            </w:pPr>
            <w:r w:rsidRPr="00E374A0">
              <w:rPr>
                <w:rFonts w:cs="Arial"/>
                <w:b/>
                <w:szCs w:val="24"/>
                <w:lang w:val="en-CA"/>
              </w:rPr>
              <w:t>H1</w:t>
            </w:r>
          </w:p>
        </w:tc>
        <w:tc>
          <w:tcPr>
            <w:tcW w:w="2268" w:type="dxa"/>
          </w:tcPr>
          <w:p w14:paraId="0D12DFD0" w14:textId="77777777" w:rsidR="00B857BE" w:rsidRPr="00E374A0" w:rsidRDefault="00B857BE" w:rsidP="00B857BE">
            <w:pPr>
              <w:rPr>
                <w:rFonts w:cs="Arial"/>
                <w:szCs w:val="24"/>
              </w:rPr>
            </w:pPr>
            <w:r w:rsidRPr="00E374A0">
              <w:rPr>
                <w:rFonts w:cs="Arial"/>
                <w:szCs w:val="24"/>
              </w:rPr>
              <w:t>Family Dispute Resolution</w:t>
            </w:r>
          </w:p>
        </w:tc>
        <w:tc>
          <w:tcPr>
            <w:tcW w:w="6662" w:type="dxa"/>
          </w:tcPr>
          <w:p w14:paraId="2820DFA4" w14:textId="77777777" w:rsidR="006D54C9" w:rsidRPr="00E374A0" w:rsidRDefault="006D54C9" w:rsidP="006D54C9">
            <w:pPr>
              <w:pStyle w:val="Picklistformat"/>
              <w:rPr>
                <w:rFonts w:ascii="Arial" w:hAnsi="Arial" w:cs="Arial"/>
                <w:sz w:val="24"/>
                <w:szCs w:val="24"/>
                <w:lang w:val="en-CA"/>
              </w:rPr>
            </w:pPr>
            <w:r w:rsidRPr="00E374A0">
              <w:rPr>
                <w:rFonts w:ascii="Arial" w:hAnsi="Arial" w:cs="Arial"/>
                <w:sz w:val="24"/>
                <w:szCs w:val="24"/>
                <w:lang w:val="en-CA"/>
              </w:rPr>
              <w:t xml:space="preserve">Pursuant to </w:t>
            </w:r>
            <w:r w:rsidR="00EB2D60" w:rsidRPr="00E374A0">
              <w:rPr>
                <w:rFonts w:ascii="Arial" w:hAnsi="Arial" w:cs="Arial"/>
                <w:sz w:val="24"/>
                <w:szCs w:val="24"/>
                <w:lang w:val="en-CA"/>
              </w:rPr>
              <w:t xml:space="preserve">s. </w:t>
            </w:r>
            <w:r w:rsidRPr="00E374A0">
              <w:rPr>
                <w:rFonts w:ascii="Arial" w:hAnsi="Arial" w:cs="Arial"/>
                <w:sz w:val="24"/>
                <w:szCs w:val="24"/>
                <w:lang w:val="en-CA"/>
              </w:rPr>
              <w:t>61(2)(a) of the Family Law Act, the parties shall participate in family dispute resolution to attempt to resolve the issues(s) of (</w:t>
            </w:r>
            <w:r w:rsidRPr="00E374A0">
              <w:rPr>
                <w:rFonts w:ascii="Arial" w:hAnsi="Arial" w:cs="Arial"/>
                <w:i/>
                <w:iCs/>
                <w:sz w:val="24"/>
                <w:szCs w:val="24"/>
                <w:lang w:val="en-CA"/>
              </w:rPr>
              <w:t xml:space="preserve">issues) </w:t>
            </w:r>
            <w:r w:rsidRPr="00E374A0">
              <w:rPr>
                <w:rFonts w:ascii="Arial" w:hAnsi="Arial" w:cs="Arial"/>
                <w:sz w:val="24"/>
                <w:szCs w:val="24"/>
                <w:lang w:val="en-CA"/>
              </w:rPr>
              <w:t>with the assistance of:</w:t>
            </w:r>
          </w:p>
          <w:p w14:paraId="10306F72" w14:textId="77777777" w:rsidR="006D54C9" w:rsidRPr="00E374A0" w:rsidRDefault="006D54C9" w:rsidP="006D54C9">
            <w:pPr>
              <w:pStyle w:val="Picklistformat"/>
              <w:rPr>
                <w:rFonts w:ascii="Arial" w:hAnsi="Arial" w:cs="Arial"/>
                <w:sz w:val="24"/>
                <w:szCs w:val="24"/>
                <w:lang w:val="en-CA"/>
              </w:rPr>
            </w:pPr>
          </w:p>
          <w:p w14:paraId="2D302C3A" w14:textId="77777777" w:rsidR="006D54C9" w:rsidRPr="00E374A0" w:rsidRDefault="006D54C9" w:rsidP="009D061E">
            <w:pPr>
              <w:pStyle w:val="Picklistformat"/>
              <w:spacing w:before="0" w:after="120" w:line="240" w:lineRule="auto"/>
              <w:ind w:right="346"/>
              <w:rPr>
                <w:rFonts w:ascii="Arial" w:hAnsi="Arial" w:cs="Arial"/>
                <w:sz w:val="24"/>
                <w:szCs w:val="24"/>
                <w:lang w:val="en-CA"/>
              </w:rPr>
            </w:pPr>
            <w:r w:rsidRPr="00E374A0">
              <w:rPr>
                <w:rFonts w:ascii="Arial" w:hAnsi="Arial" w:cs="Arial"/>
                <w:sz w:val="24"/>
                <w:szCs w:val="24"/>
                <w:lang w:val="en-CA"/>
              </w:rPr>
              <w:t>OPTIONS:</w:t>
            </w:r>
          </w:p>
          <w:p w14:paraId="0043F30F" w14:textId="77777777" w:rsidR="006D54C9" w:rsidRPr="00E374A0" w:rsidRDefault="006D54C9" w:rsidP="00CF3889">
            <w:pPr>
              <w:pStyle w:val="Picklistformat"/>
              <w:widowControl/>
              <w:numPr>
                <w:ilvl w:val="0"/>
                <w:numId w:val="33"/>
              </w:numPr>
              <w:spacing w:before="0" w:after="120" w:line="240" w:lineRule="auto"/>
              <w:ind w:right="346"/>
              <w:rPr>
                <w:rFonts w:ascii="Arial" w:hAnsi="Arial" w:cs="Arial"/>
                <w:b/>
                <w:bCs/>
                <w:sz w:val="24"/>
                <w:szCs w:val="24"/>
                <w:lang w:val="en-CA"/>
              </w:rPr>
            </w:pPr>
            <w:r w:rsidRPr="00E374A0">
              <w:rPr>
                <w:rFonts w:ascii="Arial" w:hAnsi="Arial" w:cs="Arial"/>
                <w:sz w:val="24"/>
                <w:szCs w:val="24"/>
                <w:lang w:val="en-CA"/>
              </w:rPr>
              <w:t>A family justice counsellor;</w:t>
            </w:r>
          </w:p>
          <w:p w14:paraId="49D03342" w14:textId="77777777" w:rsidR="006D54C9" w:rsidRPr="00E374A0" w:rsidRDefault="006D54C9" w:rsidP="00CF3889">
            <w:pPr>
              <w:pStyle w:val="Picklistformat"/>
              <w:widowControl/>
              <w:numPr>
                <w:ilvl w:val="0"/>
                <w:numId w:val="33"/>
              </w:numPr>
              <w:spacing w:before="0" w:after="120" w:line="240" w:lineRule="auto"/>
              <w:ind w:right="346"/>
              <w:rPr>
                <w:rFonts w:ascii="Arial" w:hAnsi="Arial" w:cs="Arial"/>
                <w:b/>
                <w:bCs/>
                <w:sz w:val="24"/>
                <w:szCs w:val="24"/>
                <w:lang w:val="en-CA"/>
              </w:rPr>
            </w:pPr>
            <w:r w:rsidRPr="00E374A0">
              <w:rPr>
                <w:rFonts w:ascii="Arial" w:hAnsi="Arial" w:cs="Arial"/>
                <w:sz w:val="24"/>
                <w:szCs w:val="24"/>
                <w:lang w:val="en-CA"/>
              </w:rPr>
              <w:t>A parenting coordinator;</w:t>
            </w:r>
          </w:p>
          <w:p w14:paraId="534B3648" w14:textId="77777777" w:rsidR="006D54C9" w:rsidRPr="00E374A0" w:rsidRDefault="006D54C9" w:rsidP="00CF3889">
            <w:pPr>
              <w:pStyle w:val="Picklistformat"/>
              <w:widowControl/>
              <w:numPr>
                <w:ilvl w:val="0"/>
                <w:numId w:val="33"/>
              </w:numPr>
              <w:spacing w:before="0" w:after="120" w:line="240" w:lineRule="auto"/>
              <w:ind w:right="346"/>
              <w:rPr>
                <w:rFonts w:ascii="Arial" w:hAnsi="Arial" w:cs="Arial"/>
                <w:b/>
                <w:bCs/>
                <w:sz w:val="24"/>
                <w:szCs w:val="24"/>
                <w:lang w:val="en-CA"/>
              </w:rPr>
            </w:pPr>
            <w:r w:rsidRPr="00E374A0">
              <w:rPr>
                <w:rFonts w:ascii="Arial" w:hAnsi="Arial" w:cs="Arial"/>
                <w:sz w:val="24"/>
                <w:szCs w:val="24"/>
                <w:lang w:val="en-CA"/>
              </w:rPr>
              <w:t>A mediator;</w:t>
            </w:r>
          </w:p>
          <w:p w14:paraId="076E3F14" w14:textId="77777777" w:rsidR="006D54C9" w:rsidRPr="00E374A0" w:rsidRDefault="006D54C9" w:rsidP="00CF3889">
            <w:pPr>
              <w:pStyle w:val="Picklistformat"/>
              <w:widowControl/>
              <w:numPr>
                <w:ilvl w:val="0"/>
                <w:numId w:val="33"/>
              </w:numPr>
              <w:spacing w:before="0" w:after="120" w:line="240" w:lineRule="auto"/>
              <w:ind w:right="346"/>
              <w:rPr>
                <w:rFonts w:ascii="Arial" w:hAnsi="Arial" w:cs="Arial"/>
                <w:b/>
                <w:bCs/>
                <w:sz w:val="24"/>
                <w:szCs w:val="24"/>
                <w:lang w:val="en-CA"/>
              </w:rPr>
            </w:pPr>
            <w:r w:rsidRPr="00E374A0">
              <w:rPr>
                <w:rFonts w:ascii="Arial" w:hAnsi="Arial" w:cs="Arial"/>
                <w:sz w:val="24"/>
                <w:szCs w:val="24"/>
                <w:lang w:val="en-CA"/>
              </w:rPr>
              <w:t>An arbitrator; OR</w:t>
            </w:r>
          </w:p>
          <w:p w14:paraId="7DA67F59" w14:textId="770AB04E" w:rsidR="00B857BE" w:rsidRPr="00E374A0" w:rsidRDefault="006D54C9">
            <w:pPr>
              <w:pStyle w:val="Picklistformat"/>
              <w:rPr>
                <w:rFonts w:ascii="Arial" w:hAnsi="Arial" w:cs="Arial"/>
                <w:b/>
                <w:sz w:val="24"/>
                <w:szCs w:val="24"/>
                <w:lang w:val="en-CA"/>
              </w:rPr>
            </w:pPr>
            <w:r w:rsidRPr="00E374A0">
              <w:rPr>
                <w:rFonts w:ascii="Arial" w:hAnsi="Arial" w:cs="Arial"/>
                <w:sz w:val="24"/>
                <w:szCs w:val="24"/>
                <w:lang w:val="en-CA" w:eastAsia="en-CA"/>
              </w:rPr>
              <w:t>Collaborative Family Processes</w:t>
            </w:r>
          </w:p>
        </w:tc>
      </w:tr>
      <w:tr w:rsidR="005A6E41" w:rsidRPr="00E374A0" w14:paraId="5508AA6A" w14:textId="77777777" w:rsidTr="00B157A3">
        <w:tc>
          <w:tcPr>
            <w:tcW w:w="704" w:type="dxa"/>
          </w:tcPr>
          <w:p w14:paraId="32C4F991" w14:textId="77777777" w:rsidR="00B857BE" w:rsidRPr="00E374A0" w:rsidRDefault="00586652" w:rsidP="00F6516E">
            <w:pPr>
              <w:pStyle w:val="NormalNumber"/>
              <w:numPr>
                <w:ilvl w:val="0"/>
                <w:numId w:val="0"/>
              </w:numPr>
              <w:spacing w:after="0" w:line="240" w:lineRule="auto"/>
              <w:rPr>
                <w:rFonts w:cs="Arial"/>
                <w:b/>
                <w:szCs w:val="24"/>
                <w:lang w:val="en-CA"/>
              </w:rPr>
            </w:pPr>
            <w:r w:rsidRPr="00E374A0">
              <w:rPr>
                <w:rFonts w:cs="Arial"/>
                <w:b/>
                <w:szCs w:val="24"/>
                <w:lang w:val="en-CA"/>
              </w:rPr>
              <w:t>H2</w:t>
            </w:r>
          </w:p>
        </w:tc>
        <w:tc>
          <w:tcPr>
            <w:tcW w:w="2268" w:type="dxa"/>
          </w:tcPr>
          <w:p w14:paraId="49A700AC" w14:textId="77777777" w:rsidR="00B857BE" w:rsidRPr="00E374A0" w:rsidRDefault="00B857BE" w:rsidP="00B857BE">
            <w:pPr>
              <w:pStyle w:val="Picklistformat"/>
              <w:rPr>
                <w:rFonts w:ascii="Arial" w:hAnsi="Arial" w:cs="Arial"/>
                <w:b/>
                <w:sz w:val="24"/>
                <w:szCs w:val="24"/>
                <w:lang w:val="en-CA"/>
              </w:rPr>
            </w:pPr>
            <w:r w:rsidRPr="00E374A0">
              <w:rPr>
                <w:rFonts w:ascii="Arial" w:hAnsi="Arial" w:cs="Arial"/>
                <w:sz w:val="24"/>
                <w:szCs w:val="24"/>
                <w:lang w:val="en-CA"/>
              </w:rPr>
              <w:t>Counselling, Services or Other Programs</w:t>
            </w:r>
          </w:p>
        </w:tc>
        <w:tc>
          <w:tcPr>
            <w:tcW w:w="6662" w:type="dxa"/>
          </w:tcPr>
          <w:p w14:paraId="26D1ADE3" w14:textId="77777777" w:rsidR="00B857BE" w:rsidRPr="00E374A0" w:rsidRDefault="0041207F" w:rsidP="006F72A3">
            <w:pPr>
              <w:pStyle w:val="Picklistformat"/>
              <w:rPr>
                <w:rFonts w:ascii="Arial" w:hAnsi="Arial" w:cs="Arial"/>
                <w:b/>
                <w:sz w:val="24"/>
                <w:szCs w:val="24"/>
                <w:lang w:val="en-CA"/>
              </w:rPr>
            </w:pPr>
            <w:r w:rsidRPr="00E374A0">
              <w:rPr>
                <w:rFonts w:ascii="Arial" w:hAnsi="Arial" w:cs="Arial"/>
                <w:sz w:val="24"/>
                <w:szCs w:val="24"/>
                <w:lang w:val="en-CA"/>
              </w:rPr>
              <w:t>Pursuant to</w:t>
            </w:r>
            <w:r w:rsidR="00B857BE" w:rsidRPr="00E374A0">
              <w:rPr>
                <w:rFonts w:ascii="Arial" w:hAnsi="Arial" w:cs="Arial"/>
                <w:sz w:val="24"/>
                <w:szCs w:val="24"/>
                <w:lang w:val="en-CA"/>
              </w:rPr>
              <w:t xml:space="preserve"> </w:t>
            </w:r>
            <w:r w:rsidR="006F72A3" w:rsidRPr="00E374A0">
              <w:rPr>
                <w:rFonts w:ascii="Arial" w:hAnsi="Arial" w:cs="Arial"/>
                <w:sz w:val="24"/>
                <w:szCs w:val="24"/>
                <w:lang w:val="en-CA"/>
              </w:rPr>
              <w:t>s. 61(2</w:t>
            </w:r>
            <w:proofErr w:type="gramStart"/>
            <w:r w:rsidR="006F72A3" w:rsidRPr="00E374A0">
              <w:rPr>
                <w:rFonts w:ascii="Arial" w:hAnsi="Arial" w:cs="Arial"/>
                <w:sz w:val="24"/>
                <w:szCs w:val="24"/>
                <w:lang w:val="en-CA"/>
              </w:rPr>
              <w:t>)(</w:t>
            </w:r>
            <w:proofErr w:type="gramEnd"/>
            <w:r w:rsidR="006F72A3" w:rsidRPr="00E374A0">
              <w:rPr>
                <w:rFonts w:ascii="Arial" w:hAnsi="Arial" w:cs="Arial"/>
                <w:sz w:val="24"/>
                <w:szCs w:val="24"/>
                <w:lang w:val="en-CA"/>
              </w:rPr>
              <w:t xml:space="preserve">b) of the Family Law Act, </w:t>
            </w:r>
            <w:r w:rsidR="00B857BE" w:rsidRPr="00E374A0">
              <w:rPr>
                <w:rFonts w:ascii="Arial" w:hAnsi="Arial" w:cs="Arial"/>
                <w:sz w:val="24"/>
                <w:szCs w:val="24"/>
                <w:lang w:val="en-CA"/>
              </w:rPr>
              <w:t xml:space="preserve">the parties/ </w:t>
            </w:r>
            <w:r w:rsidR="00A45F08" w:rsidRPr="00E374A0">
              <w:rPr>
                <w:rFonts w:ascii="Arial" w:hAnsi="Arial" w:cs="Arial"/>
                <w:sz w:val="24"/>
                <w:szCs w:val="24"/>
                <w:lang w:val="en-CA"/>
              </w:rPr>
              <w:t>(</w:t>
            </w:r>
            <w:r w:rsidR="00B857BE" w:rsidRPr="00E374A0">
              <w:rPr>
                <w:rFonts w:ascii="Arial" w:hAnsi="Arial" w:cs="Arial"/>
                <w:i/>
                <w:sz w:val="24"/>
                <w:szCs w:val="24"/>
                <w:lang w:val="en-CA"/>
              </w:rPr>
              <w:t>name</w:t>
            </w:r>
            <w:r w:rsidR="00A45F08" w:rsidRPr="00E374A0">
              <w:rPr>
                <w:rFonts w:ascii="Arial" w:hAnsi="Arial" w:cs="Arial"/>
                <w:sz w:val="24"/>
                <w:szCs w:val="24"/>
                <w:lang w:val="en-CA"/>
              </w:rPr>
              <w:t>)</w:t>
            </w:r>
            <w:r w:rsidR="00B857BE" w:rsidRPr="00E374A0">
              <w:rPr>
                <w:rFonts w:ascii="Arial" w:hAnsi="Arial" w:cs="Arial"/>
                <w:sz w:val="24"/>
                <w:szCs w:val="24"/>
                <w:lang w:val="en-CA"/>
              </w:rPr>
              <w:t>/the child(</w:t>
            </w:r>
            <w:proofErr w:type="spellStart"/>
            <w:r w:rsidR="00B857BE" w:rsidRPr="00E374A0">
              <w:rPr>
                <w:rFonts w:ascii="Arial" w:hAnsi="Arial" w:cs="Arial"/>
                <w:sz w:val="24"/>
                <w:szCs w:val="24"/>
                <w:lang w:val="en-CA"/>
              </w:rPr>
              <w:t>ren</w:t>
            </w:r>
            <w:proofErr w:type="spellEnd"/>
            <w:r w:rsidR="00B857BE" w:rsidRPr="00E374A0">
              <w:rPr>
                <w:rFonts w:ascii="Arial" w:hAnsi="Arial" w:cs="Arial"/>
                <w:sz w:val="24"/>
                <w:szCs w:val="24"/>
                <w:lang w:val="en-CA"/>
              </w:rPr>
              <w:t xml:space="preserve">) shall attend counselling, specified services or programs </w:t>
            </w:r>
            <w:r w:rsidR="00A45F08" w:rsidRPr="00E374A0">
              <w:rPr>
                <w:rFonts w:ascii="Arial" w:hAnsi="Arial" w:cs="Arial"/>
                <w:sz w:val="24"/>
                <w:szCs w:val="24"/>
                <w:lang w:val="en-CA"/>
              </w:rPr>
              <w:t>(</w:t>
            </w:r>
            <w:r w:rsidR="00B857BE" w:rsidRPr="00E374A0">
              <w:rPr>
                <w:rFonts w:ascii="Arial" w:hAnsi="Arial" w:cs="Arial"/>
                <w:i/>
                <w:sz w:val="24"/>
                <w:szCs w:val="24"/>
                <w:lang w:val="en-CA"/>
              </w:rPr>
              <w:t>provide specifics if available</w:t>
            </w:r>
            <w:r w:rsidR="00A45F08" w:rsidRPr="00E374A0">
              <w:rPr>
                <w:rFonts w:ascii="Arial" w:hAnsi="Arial" w:cs="Arial"/>
                <w:sz w:val="24"/>
                <w:szCs w:val="24"/>
                <w:lang w:val="en-CA"/>
              </w:rPr>
              <w:t>)</w:t>
            </w:r>
            <w:r w:rsidR="00D22034" w:rsidRPr="00E374A0">
              <w:rPr>
                <w:rFonts w:ascii="Arial" w:hAnsi="Arial" w:cs="Arial"/>
                <w:sz w:val="24"/>
                <w:szCs w:val="24"/>
                <w:lang w:val="en-CA"/>
              </w:rPr>
              <w:t>.</w:t>
            </w:r>
          </w:p>
        </w:tc>
      </w:tr>
      <w:tr w:rsidR="005A6E41" w:rsidRPr="00E374A0" w14:paraId="7AE1A3E8" w14:textId="77777777" w:rsidTr="00B157A3">
        <w:tc>
          <w:tcPr>
            <w:tcW w:w="704" w:type="dxa"/>
          </w:tcPr>
          <w:p w14:paraId="487E9340" w14:textId="77777777" w:rsidR="00B857BE" w:rsidRPr="00E374A0" w:rsidRDefault="00586652" w:rsidP="00F6516E">
            <w:pPr>
              <w:pStyle w:val="NormalNumber"/>
              <w:numPr>
                <w:ilvl w:val="0"/>
                <w:numId w:val="0"/>
              </w:numPr>
              <w:spacing w:after="0" w:line="240" w:lineRule="auto"/>
              <w:rPr>
                <w:rFonts w:cs="Arial"/>
                <w:b/>
                <w:szCs w:val="24"/>
                <w:lang w:val="en-CA"/>
              </w:rPr>
            </w:pPr>
            <w:r w:rsidRPr="00E374A0">
              <w:rPr>
                <w:rFonts w:cs="Arial"/>
                <w:b/>
                <w:szCs w:val="24"/>
                <w:lang w:val="en-CA"/>
              </w:rPr>
              <w:t>H3</w:t>
            </w:r>
          </w:p>
        </w:tc>
        <w:tc>
          <w:tcPr>
            <w:tcW w:w="2268" w:type="dxa"/>
          </w:tcPr>
          <w:p w14:paraId="3AE3E9EC" w14:textId="77777777" w:rsidR="00B857BE" w:rsidRPr="00E374A0" w:rsidRDefault="00B857BE" w:rsidP="00B857BE">
            <w:pPr>
              <w:pStyle w:val="Picklistformat"/>
              <w:ind w:right="43"/>
              <w:rPr>
                <w:rFonts w:ascii="Arial" w:hAnsi="Arial" w:cs="Arial"/>
                <w:sz w:val="24"/>
                <w:szCs w:val="24"/>
                <w:lang w:val="en-CA"/>
              </w:rPr>
            </w:pPr>
            <w:r w:rsidRPr="00E374A0">
              <w:rPr>
                <w:rStyle w:val="holder6"/>
                <w:rFonts w:ascii="Arial" w:hAnsi="Arial" w:cs="Arial"/>
                <w:sz w:val="24"/>
                <w:szCs w:val="24"/>
                <w:lang w:val="en-CA"/>
              </w:rPr>
              <w:t>Compensatory Parenting Time or Contact</w:t>
            </w:r>
          </w:p>
        </w:tc>
        <w:tc>
          <w:tcPr>
            <w:tcW w:w="6662" w:type="dxa"/>
            <w:shd w:val="clear" w:color="auto" w:fill="auto"/>
          </w:tcPr>
          <w:p w14:paraId="5491DD3F" w14:textId="4D209C5B" w:rsidR="00B857BE" w:rsidRPr="00E374A0" w:rsidRDefault="0041207F">
            <w:pPr>
              <w:pStyle w:val="Picklistformat"/>
              <w:rPr>
                <w:rFonts w:ascii="Arial" w:hAnsi="Arial" w:cs="Arial"/>
                <w:sz w:val="24"/>
                <w:szCs w:val="24"/>
                <w:lang w:val="en-CA"/>
              </w:rPr>
            </w:pPr>
            <w:r w:rsidRPr="00E374A0">
              <w:rPr>
                <w:rStyle w:val="holder6"/>
                <w:rFonts w:ascii="Arial" w:hAnsi="Arial" w:cs="Arial"/>
                <w:sz w:val="24"/>
                <w:szCs w:val="24"/>
                <w:lang w:val="en-CA"/>
              </w:rPr>
              <w:t>Pursuant to</w:t>
            </w:r>
            <w:r w:rsidR="00B857BE" w:rsidRPr="00E374A0">
              <w:rPr>
                <w:rStyle w:val="holder6"/>
                <w:rFonts w:ascii="Arial" w:hAnsi="Arial" w:cs="Arial"/>
                <w:sz w:val="24"/>
                <w:szCs w:val="24"/>
                <w:lang w:val="en-CA"/>
              </w:rPr>
              <w:t xml:space="preserve"> s. 61(2)(c)</w:t>
            </w:r>
            <w:r w:rsidR="00B857BE" w:rsidRPr="00E374A0">
              <w:rPr>
                <w:rStyle w:val="holder6"/>
                <w:rFonts w:ascii="Arial" w:hAnsi="Arial" w:cs="Arial"/>
                <w:i/>
                <w:sz w:val="24"/>
                <w:szCs w:val="24"/>
                <w:lang w:val="en-CA"/>
              </w:rPr>
              <w:t xml:space="preserve"> (where denial is wrongful) </w:t>
            </w:r>
            <w:r w:rsidR="00B857BE" w:rsidRPr="00E374A0">
              <w:rPr>
                <w:rStyle w:val="holder6"/>
                <w:rFonts w:ascii="Arial" w:hAnsi="Arial" w:cs="Arial"/>
                <w:b/>
                <w:i/>
                <w:sz w:val="24"/>
                <w:szCs w:val="24"/>
                <w:lang w:val="en-CA"/>
              </w:rPr>
              <w:t>or</w:t>
            </w:r>
            <w:r w:rsidR="00B857BE" w:rsidRPr="00E374A0">
              <w:rPr>
                <w:rStyle w:val="holder6"/>
                <w:rFonts w:ascii="Arial" w:hAnsi="Arial" w:cs="Arial"/>
                <w:i/>
                <w:sz w:val="24"/>
                <w:szCs w:val="24"/>
                <w:lang w:val="en-CA"/>
              </w:rPr>
              <w:t xml:space="preserve"> </w:t>
            </w:r>
            <w:r w:rsidR="00B857BE" w:rsidRPr="00E374A0">
              <w:rPr>
                <w:rStyle w:val="holder6"/>
                <w:rFonts w:ascii="Arial" w:hAnsi="Arial" w:cs="Arial"/>
                <w:sz w:val="24"/>
                <w:szCs w:val="24"/>
                <w:lang w:val="en-CA"/>
              </w:rPr>
              <w:t>s. 62(2</w:t>
            </w:r>
            <w:r w:rsidR="00B857BE" w:rsidRPr="00E374A0">
              <w:rPr>
                <w:rStyle w:val="holder6"/>
                <w:rFonts w:ascii="Arial" w:hAnsi="Arial" w:cs="Arial"/>
                <w:i/>
                <w:sz w:val="24"/>
                <w:szCs w:val="24"/>
                <w:lang w:val="en-CA"/>
              </w:rPr>
              <w:t>) (where denial is not wrongful)</w:t>
            </w:r>
            <w:r w:rsidR="00B857BE" w:rsidRPr="00E374A0">
              <w:rPr>
                <w:rStyle w:val="holder6"/>
                <w:rFonts w:ascii="Arial" w:hAnsi="Arial" w:cs="Arial"/>
                <w:sz w:val="24"/>
                <w:szCs w:val="24"/>
                <w:lang w:val="en-CA"/>
              </w:rPr>
              <w:t>,</w:t>
            </w:r>
            <w:r w:rsidR="006F72A3" w:rsidRPr="00E374A0">
              <w:rPr>
                <w:rStyle w:val="holder6"/>
                <w:rFonts w:ascii="Arial" w:hAnsi="Arial" w:cs="Arial"/>
                <w:sz w:val="24"/>
                <w:szCs w:val="24"/>
                <w:lang w:val="en-CA"/>
              </w:rPr>
              <w:t xml:space="preserve"> of the Family Law Act, </w:t>
            </w:r>
            <w:r w:rsidR="00A45F08" w:rsidRPr="00E374A0">
              <w:rPr>
                <w:rStyle w:val="holder6"/>
                <w:rFonts w:ascii="Arial" w:hAnsi="Arial" w:cs="Arial"/>
                <w:sz w:val="24"/>
                <w:szCs w:val="24"/>
                <w:lang w:val="en-CA"/>
              </w:rPr>
              <w:t>(</w:t>
            </w:r>
            <w:r w:rsidR="00B857BE" w:rsidRPr="00E374A0">
              <w:rPr>
                <w:rStyle w:val="holder6"/>
                <w:rFonts w:ascii="Arial" w:hAnsi="Arial" w:cs="Arial"/>
                <w:i/>
                <w:sz w:val="24"/>
                <w:szCs w:val="24"/>
                <w:lang w:val="en-CA"/>
              </w:rPr>
              <w:t>name</w:t>
            </w:r>
            <w:r w:rsidR="00A45F08" w:rsidRPr="00E374A0">
              <w:rPr>
                <w:rStyle w:val="holder6"/>
                <w:rFonts w:ascii="Arial" w:hAnsi="Arial" w:cs="Arial"/>
                <w:sz w:val="24"/>
                <w:szCs w:val="24"/>
                <w:lang w:val="en-CA"/>
              </w:rPr>
              <w:t>)</w:t>
            </w:r>
            <w:r w:rsidR="00B857BE" w:rsidRPr="00E374A0">
              <w:rPr>
                <w:rStyle w:val="holder6"/>
                <w:rFonts w:ascii="Arial" w:hAnsi="Arial" w:cs="Arial"/>
                <w:sz w:val="24"/>
                <w:szCs w:val="24"/>
                <w:lang w:val="en-CA"/>
              </w:rPr>
              <w:t xml:space="preserve"> </w:t>
            </w:r>
            <w:r w:rsidR="00B857BE" w:rsidRPr="00E374A0">
              <w:rPr>
                <w:rFonts w:ascii="Arial" w:hAnsi="Arial" w:cs="Arial"/>
                <w:sz w:val="24"/>
                <w:szCs w:val="24"/>
                <w:lang w:val="en-CA"/>
              </w:rPr>
              <w:t xml:space="preserve">may exercise compensatory parenting time/ contact with the </w:t>
            </w:r>
            <w:r w:rsidR="00BC0ED1" w:rsidRPr="00E374A0">
              <w:rPr>
                <w:rFonts w:ascii="Arial" w:hAnsi="Arial" w:cs="Arial"/>
                <w:sz w:val="24"/>
                <w:szCs w:val="24"/>
                <w:lang w:val="en-CA"/>
              </w:rPr>
              <w:t>child(</w:t>
            </w:r>
            <w:proofErr w:type="spellStart"/>
            <w:r w:rsidR="00BC0ED1" w:rsidRPr="00E374A0">
              <w:rPr>
                <w:rFonts w:ascii="Arial" w:hAnsi="Arial" w:cs="Arial"/>
                <w:sz w:val="24"/>
                <w:szCs w:val="24"/>
                <w:lang w:val="en-CA"/>
              </w:rPr>
              <w:t>ren</w:t>
            </w:r>
            <w:proofErr w:type="spellEnd"/>
            <w:r w:rsidR="00BC0ED1" w:rsidRPr="00E374A0">
              <w:rPr>
                <w:rFonts w:ascii="Arial" w:hAnsi="Arial" w:cs="Arial"/>
                <w:sz w:val="24"/>
                <w:szCs w:val="24"/>
                <w:lang w:val="en-CA"/>
              </w:rPr>
              <w:t xml:space="preserve">) </w:t>
            </w:r>
            <w:r w:rsidR="007F2AAC" w:rsidRPr="00E374A0">
              <w:rPr>
                <w:rFonts w:ascii="Arial" w:hAnsi="Arial" w:cs="Arial"/>
                <w:sz w:val="24"/>
                <w:szCs w:val="24"/>
                <w:lang w:val="en-CA"/>
              </w:rPr>
              <w:t>as follows:</w:t>
            </w:r>
          </w:p>
        </w:tc>
      </w:tr>
      <w:tr w:rsidR="005A6E41" w:rsidRPr="00E374A0" w14:paraId="6D704B08" w14:textId="77777777" w:rsidTr="00B157A3">
        <w:tc>
          <w:tcPr>
            <w:tcW w:w="704" w:type="dxa"/>
          </w:tcPr>
          <w:p w14:paraId="3D59FC4F" w14:textId="77777777" w:rsidR="00B857BE" w:rsidRPr="00E374A0" w:rsidRDefault="00586652" w:rsidP="00F6516E">
            <w:pPr>
              <w:pStyle w:val="NormalNumber"/>
              <w:numPr>
                <w:ilvl w:val="0"/>
                <w:numId w:val="0"/>
              </w:numPr>
              <w:spacing w:after="0" w:line="240" w:lineRule="auto"/>
              <w:rPr>
                <w:rFonts w:cs="Arial"/>
                <w:b/>
                <w:szCs w:val="24"/>
                <w:lang w:val="en-CA"/>
              </w:rPr>
            </w:pPr>
            <w:r w:rsidRPr="00E374A0">
              <w:rPr>
                <w:rFonts w:cs="Arial"/>
                <w:b/>
                <w:szCs w:val="24"/>
                <w:lang w:val="en-CA"/>
              </w:rPr>
              <w:t>H4</w:t>
            </w:r>
          </w:p>
        </w:tc>
        <w:tc>
          <w:tcPr>
            <w:tcW w:w="2268" w:type="dxa"/>
          </w:tcPr>
          <w:p w14:paraId="40313472" w14:textId="77777777" w:rsidR="00B857BE" w:rsidRPr="00E374A0" w:rsidRDefault="00B857BE" w:rsidP="00B857BE">
            <w:pPr>
              <w:pStyle w:val="Picklistformat"/>
              <w:rPr>
                <w:rFonts w:ascii="Arial" w:hAnsi="Arial" w:cs="Arial"/>
                <w:sz w:val="24"/>
                <w:szCs w:val="24"/>
                <w:lang w:val="en-CA"/>
              </w:rPr>
            </w:pPr>
            <w:r w:rsidRPr="00E374A0">
              <w:rPr>
                <w:rStyle w:val="holder6"/>
                <w:rFonts w:ascii="Arial" w:hAnsi="Arial" w:cs="Arial"/>
                <w:sz w:val="24"/>
                <w:szCs w:val="24"/>
                <w:lang w:val="en-CA"/>
              </w:rPr>
              <w:t>Reimburse Expenses</w:t>
            </w:r>
          </w:p>
        </w:tc>
        <w:tc>
          <w:tcPr>
            <w:tcW w:w="6662" w:type="dxa"/>
          </w:tcPr>
          <w:p w14:paraId="3AB5D9C6" w14:textId="77777777" w:rsidR="00B857BE" w:rsidRPr="00E374A0" w:rsidRDefault="0041207F" w:rsidP="00D22034">
            <w:pPr>
              <w:pStyle w:val="Picklistformat"/>
              <w:rPr>
                <w:rFonts w:ascii="Arial" w:hAnsi="Arial" w:cs="Arial"/>
                <w:b/>
                <w:sz w:val="24"/>
                <w:szCs w:val="24"/>
                <w:lang w:val="en-CA"/>
              </w:rPr>
            </w:pPr>
            <w:r w:rsidRPr="00E374A0">
              <w:rPr>
                <w:rStyle w:val="holder6"/>
                <w:rFonts w:ascii="Arial" w:hAnsi="Arial" w:cs="Arial"/>
                <w:sz w:val="24"/>
                <w:szCs w:val="24"/>
                <w:lang w:val="en-CA"/>
              </w:rPr>
              <w:t>Pursuant to</w:t>
            </w:r>
            <w:r w:rsidR="006F72A3" w:rsidRPr="00E374A0">
              <w:rPr>
                <w:rStyle w:val="holder6"/>
                <w:rFonts w:ascii="Arial" w:hAnsi="Arial" w:cs="Arial"/>
                <w:sz w:val="24"/>
                <w:szCs w:val="24"/>
                <w:lang w:val="en-CA"/>
              </w:rPr>
              <w:t xml:space="preserve"> s. 61(2</w:t>
            </w:r>
            <w:proofErr w:type="gramStart"/>
            <w:r w:rsidR="006F72A3" w:rsidRPr="00E374A0">
              <w:rPr>
                <w:rStyle w:val="holder6"/>
                <w:rFonts w:ascii="Arial" w:hAnsi="Arial" w:cs="Arial"/>
                <w:sz w:val="24"/>
                <w:szCs w:val="24"/>
                <w:lang w:val="en-CA"/>
              </w:rPr>
              <w:t>)(</w:t>
            </w:r>
            <w:proofErr w:type="gramEnd"/>
            <w:r w:rsidR="006F72A3" w:rsidRPr="00E374A0">
              <w:rPr>
                <w:rStyle w:val="holder6"/>
                <w:rFonts w:ascii="Arial" w:hAnsi="Arial" w:cs="Arial"/>
                <w:sz w:val="24"/>
                <w:szCs w:val="24"/>
                <w:lang w:val="en-CA"/>
              </w:rPr>
              <w:t xml:space="preserve">d) of the Family Law Act, </w:t>
            </w:r>
            <w:r w:rsidR="00A45F08" w:rsidRPr="00E374A0">
              <w:rPr>
                <w:rStyle w:val="holder6"/>
                <w:rFonts w:ascii="Arial" w:hAnsi="Arial" w:cs="Arial"/>
                <w:sz w:val="24"/>
                <w:szCs w:val="24"/>
                <w:lang w:val="en-CA"/>
              </w:rPr>
              <w:t>(</w:t>
            </w:r>
            <w:r w:rsidR="00B857BE" w:rsidRPr="00E374A0">
              <w:rPr>
                <w:rStyle w:val="holder6"/>
                <w:rFonts w:ascii="Arial" w:hAnsi="Arial" w:cs="Arial"/>
                <w:i/>
                <w:sz w:val="24"/>
                <w:szCs w:val="24"/>
                <w:lang w:val="en-CA"/>
              </w:rPr>
              <w:t>name</w:t>
            </w:r>
            <w:r w:rsidR="00A45F08" w:rsidRPr="00E374A0">
              <w:rPr>
                <w:rStyle w:val="holder6"/>
                <w:rFonts w:ascii="Arial" w:hAnsi="Arial" w:cs="Arial"/>
                <w:sz w:val="24"/>
                <w:szCs w:val="24"/>
                <w:lang w:val="en-CA"/>
              </w:rPr>
              <w:t>)</w:t>
            </w:r>
            <w:r w:rsidR="00B857BE" w:rsidRPr="00E374A0">
              <w:rPr>
                <w:rStyle w:val="holder6"/>
                <w:rFonts w:ascii="Arial" w:hAnsi="Arial" w:cs="Arial"/>
                <w:sz w:val="24"/>
                <w:szCs w:val="24"/>
                <w:lang w:val="en-CA"/>
              </w:rPr>
              <w:t xml:space="preserve"> shall reimburse </w:t>
            </w:r>
            <w:r w:rsidR="00A45F08" w:rsidRPr="00E374A0">
              <w:rPr>
                <w:rStyle w:val="holder6"/>
                <w:rFonts w:ascii="Arial" w:hAnsi="Arial" w:cs="Arial"/>
                <w:sz w:val="24"/>
                <w:szCs w:val="24"/>
                <w:lang w:val="en-CA"/>
              </w:rPr>
              <w:t>(</w:t>
            </w:r>
            <w:r w:rsidR="00B857BE" w:rsidRPr="00E374A0">
              <w:rPr>
                <w:rStyle w:val="holder6"/>
                <w:rFonts w:ascii="Arial" w:hAnsi="Arial" w:cs="Arial"/>
                <w:i/>
                <w:sz w:val="24"/>
                <w:szCs w:val="24"/>
                <w:lang w:val="en-CA"/>
              </w:rPr>
              <w:t>name</w:t>
            </w:r>
            <w:r w:rsidR="00A45F08" w:rsidRPr="00E374A0">
              <w:rPr>
                <w:rStyle w:val="holder6"/>
                <w:rFonts w:ascii="Arial" w:hAnsi="Arial" w:cs="Arial"/>
                <w:sz w:val="24"/>
                <w:szCs w:val="24"/>
                <w:lang w:val="en-CA"/>
              </w:rPr>
              <w:t>)</w:t>
            </w:r>
            <w:r w:rsidR="00B857BE" w:rsidRPr="00E374A0">
              <w:rPr>
                <w:rStyle w:val="holder6"/>
                <w:rFonts w:ascii="Arial" w:hAnsi="Arial" w:cs="Arial"/>
                <w:sz w:val="24"/>
                <w:szCs w:val="24"/>
                <w:lang w:val="en-CA"/>
              </w:rPr>
              <w:t xml:space="preserve"> </w:t>
            </w:r>
            <w:r w:rsidR="00B857BE" w:rsidRPr="00E374A0">
              <w:rPr>
                <w:rFonts w:ascii="Arial" w:hAnsi="Arial" w:cs="Arial"/>
                <w:sz w:val="24"/>
                <w:szCs w:val="24"/>
                <w:lang w:val="en-CA"/>
              </w:rPr>
              <w:t xml:space="preserve">in the amount of </w:t>
            </w:r>
            <w:r w:rsidR="00D22034" w:rsidRPr="00E374A0">
              <w:rPr>
                <w:rFonts w:ascii="Arial" w:hAnsi="Arial" w:cs="Arial"/>
                <w:i/>
                <w:sz w:val="24"/>
                <w:szCs w:val="24"/>
                <w:lang w:val="en-CA"/>
              </w:rPr>
              <w:t>$ (amount)</w:t>
            </w:r>
            <w:r w:rsidR="00B857BE" w:rsidRPr="00E374A0">
              <w:rPr>
                <w:rFonts w:ascii="Arial" w:hAnsi="Arial" w:cs="Arial"/>
                <w:sz w:val="24"/>
                <w:szCs w:val="24"/>
                <w:lang w:val="en-CA"/>
              </w:rPr>
              <w:t xml:space="preserve"> on or before </w:t>
            </w:r>
            <w:r w:rsidR="00A45F08" w:rsidRPr="00E374A0">
              <w:rPr>
                <w:rFonts w:ascii="Arial" w:hAnsi="Arial" w:cs="Arial"/>
                <w:sz w:val="24"/>
                <w:szCs w:val="24"/>
                <w:lang w:val="en-CA"/>
              </w:rPr>
              <w:t>(</w:t>
            </w:r>
            <w:r w:rsidR="00B857BE" w:rsidRPr="00E374A0">
              <w:rPr>
                <w:rFonts w:ascii="Arial" w:hAnsi="Arial" w:cs="Arial"/>
                <w:i/>
                <w:sz w:val="24"/>
                <w:szCs w:val="24"/>
                <w:lang w:val="en-CA"/>
              </w:rPr>
              <w:t>date</w:t>
            </w:r>
            <w:r w:rsidR="00A45F08" w:rsidRPr="00E374A0">
              <w:rPr>
                <w:rFonts w:ascii="Arial" w:hAnsi="Arial" w:cs="Arial"/>
                <w:sz w:val="24"/>
                <w:szCs w:val="24"/>
                <w:lang w:val="en-CA"/>
              </w:rPr>
              <w:t>)</w:t>
            </w:r>
            <w:r w:rsidR="00B857BE" w:rsidRPr="00E374A0">
              <w:rPr>
                <w:rFonts w:ascii="Arial" w:hAnsi="Arial" w:cs="Arial"/>
                <w:sz w:val="24"/>
                <w:szCs w:val="24"/>
                <w:lang w:val="en-CA"/>
              </w:rPr>
              <w:t xml:space="preserve"> for expenses reasonably and necessarily incurred by the applicant as a result of the denial</w:t>
            </w:r>
            <w:r w:rsidR="002B3ED4" w:rsidRPr="00E374A0">
              <w:rPr>
                <w:rFonts w:ascii="Arial" w:hAnsi="Arial" w:cs="Arial"/>
                <w:sz w:val="24"/>
                <w:szCs w:val="24"/>
                <w:lang w:val="en-CA"/>
              </w:rPr>
              <w:t xml:space="preserve"> of parenting time</w:t>
            </w:r>
            <w:r w:rsidR="00B857BE" w:rsidRPr="00E374A0">
              <w:rPr>
                <w:rFonts w:ascii="Arial" w:hAnsi="Arial" w:cs="Arial"/>
                <w:sz w:val="24"/>
                <w:szCs w:val="24"/>
                <w:lang w:val="en-CA"/>
              </w:rPr>
              <w:t>. (</w:t>
            </w:r>
            <w:proofErr w:type="gramStart"/>
            <w:r w:rsidR="00B857BE" w:rsidRPr="00E374A0">
              <w:rPr>
                <w:rFonts w:ascii="Arial" w:hAnsi="Arial" w:cs="Arial"/>
                <w:i/>
                <w:sz w:val="24"/>
                <w:szCs w:val="24"/>
                <w:lang w:val="en-CA"/>
              </w:rPr>
              <w:t>may</w:t>
            </w:r>
            <w:proofErr w:type="gramEnd"/>
            <w:r w:rsidR="00B857BE" w:rsidRPr="00E374A0">
              <w:rPr>
                <w:rFonts w:ascii="Arial" w:hAnsi="Arial" w:cs="Arial"/>
                <w:i/>
                <w:sz w:val="24"/>
                <w:szCs w:val="24"/>
                <w:lang w:val="en-CA"/>
              </w:rPr>
              <w:t xml:space="preserve"> include travel expenses, lost wages and child care expenses</w:t>
            </w:r>
            <w:r w:rsidR="00B857BE" w:rsidRPr="00E374A0">
              <w:rPr>
                <w:rFonts w:ascii="Arial" w:hAnsi="Arial" w:cs="Arial"/>
                <w:sz w:val="24"/>
                <w:szCs w:val="24"/>
                <w:lang w:val="en-CA"/>
              </w:rPr>
              <w:t>)</w:t>
            </w:r>
            <w:r w:rsidR="00D22034" w:rsidRPr="00E374A0">
              <w:rPr>
                <w:rFonts w:ascii="Arial" w:hAnsi="Arial" w:cs="Arial"/>
                <w:sz w:val="24"/>
                <w:szCs w:val="24"/>
                <w:lang w:val="en-CA"/>
              </w:rPr>
              <w:t>.</w:t>
            </w:r>
          </w:p>
        </w:tc>
      </w:tr>
      <w:tr w:rsidR="005A6E41" w:rsidRPr="00E374A0" w14:paraId="70C3010A" w14:textId="77777777" w:rsidTr="00B157A3">
        <w:trPr>
          <w:cantSplit/>
        </w:trPr>
        <w:tc>
          <w:tcPr>
            <w:tcW w:w="704" w:type="dxa"/>
          </w:tcPr>
          <w:p w14:paraId="07FB6467" w14:textId="77777777" w:rsidR="00B857BE" w:rsidRPr="00E374A0" w:rsidRDefault="00586652" w:rsidP="00F6516E">
            <w:pPr>
              <w:pStyle w:val="NormalNumber"/>
              <w:numPr>
                <w:ilvl w:val="0"/>
                <w:numId w:val="0"/>
              </w:numPr>
              <w:spacing w:after="0" w:line="240" w:lineRule="auto"/>
              <w:rPr>
                <w:rFonts w:cs="Arial"/>
                <w:b/>
                <w:szCs w:val="24"/>
                <w:lang w:val="en-CA"/>
              </w:rPr>
            </w:pPr>
            <w:r w:rsidRPr="00E374A0">
              <w:rPr>
                <w:rFonts w:cs="Arial"/>
                <w:b/>
                <w:szCs w:val="24"/>
                <w:lang w:val="en-CA"/>
              </w:rPr>
              <w:t>H5</w:t>
            </w:r>
          </w:p>
        </w:tc>
        <w:tc>
          <w:tcPr>
            <w:tcW w:w="2268" w:type="dxa"/>
          </w:tcPr>
          <w:p w14:paraId="52476582" w14:textId="77777777" w:rsidR="00B857BE" w:rsidRPr="00E374A0" w:rsidRDefault="00B857BE" w:rsidP="00B857BE">
            <w:pPr>
              <w:pStyle w:val="Picklistformat"/>
              <w:rPr>
                <w:rFonts w:ascii="Arial" w:hAnsi="Arial" w:cs="Arial"/>
                <w:sz w:val="24"/>
                <w:szCs w:val="24"/>
                <w:lang w:val="en-CA"/>
              </w:rPr>
            </w:pPr>
            <w:r w:rsidRPr="00E374A0">
              <w:rPr>
                <w:rStyle w:val="holder6"/>
                <w:rFonts w:ascii="Arial" w:hAnsi="Arial" w:cs="Arial"/>
                <w:sz w:val="24"/>
                <w:szCs w:val="24"/>
                <w:lang w:val="en-CA"/>
              </w:rPr>
              <w:t>Supervised Transfer of Child</w:t>
            </w:r>
          </w:p>
        </w:tc>
        <w:tc>
          <w:tcPr>
            <w:tcW w:w="6662" w:type="dxa"/>
          </w:tcPr>
          <w:p w14:paraId="180E1EDF" w14:textId="77777777" w:rsidR="00B857BE" w:rsidRPr="00E374A0" w:rsidRDefault="0041207F" w:rsidP="002E08B9">
            <w:pPr>
              <w:pStyle w:val="Picklistformat"/>
              <w:rPr>
                <w:rFonts w:ascii="Arial" w:hAnsi="Arial" w:cs="Arial"/>
                <w:b/>
                <w:sz w:val="24"/>
                <w:szCs w:val="24"/>
                <w:lang w:val="en-CA"/>
              </w:rPr>
            </w:pPr>
            <w:r w:rsidRPr="00E374A0">
              <w:rPr>
                <w:rStyle w:val="holder6"/>
                <w:rFonts w:ascii="Arial" w:hAnsi="Arial" w:cs="Arial"/>
                <w:sz w:val="24"/>
                <w:szCs w:val="24"/>
                <w:lang w:val="en-CA"/>
              </w:rPr>
              <w:t>Pursuant to</w:t>
            </w:r>
            <w:r w:rsidR="00B857BE" w:rsidRPr="00E374A0">
              <w:rPr>
                <w:rStyle w:val="holder6"/>
                <w:rFonts w:ascii="Arial" w:hAnsi="Arial" w:cs="Arial"/>
                <w:sz w:val="24"/>
                <w:szCs w:val="24"/>
                <w:lang w:val="en-CA"/>
              </w:rPr>
              <w:t xml:space="preserve"> </w:t>
            </w:r>
            <w:r w:rsidR="002E08B9" w:rsidRPr="00E374A0">
              <w:rPr>
                <w:rStyle w:val="holder6"/>
                <w:rFonts w:ascii="Arial" w:hAnsi="Arial" w:cs="Arial"/>
                <w:sz w:val="24"/>
                <w:szCs w:val="24"/>
                <w:lang w:val="en-CA"/>
              </w:rPr>
              <w:t>s. 61(2</w:t>
            </w:r>
            <w:proofErr w:type="gramStart"/>
            <w:r w:rsidR="002E08B9" w:rsidRPr="00E374A0">
              <w:rPr>
                <w:rStyle w:val="holder6"/>
                <w:rFonts w:ascii="Arial" w:hAnsi="Arial" w:cs="Arial"/>
                <w:sz w:val="24"/>
                <w:szCs w:val="24"/>
                <w:lang w:val="en-CA"/>
              </w:rPr>
              <w:t>)(</w:t>
            </w:r>
            <w:proofErr w:type="gramEnd"/>
            <w:r w:rsidR="002E08B9" w:rsidRPr="00E374A0">
              <w:rPr>
                <w:rStyle w:val="holder6"/>
                <w:rFonts w:ascii="Arial" w:hAnsi="Arial" w:cs="Arial"/>
                <w:sz w:val="24"/>
                <w:szCs w:val="24"/>
                <w:lang w:val="en-CA"/>
              </w:rPr>
              <w:t xml:space="preserve">e) of the </w:t>
            </w:r>
            <w:r w:rsidR="002E08B9" w:rsidRPr="00E374A0">
              <w:rPr>
                <w:rFonts w:ascii="Arial" w:hAnsi="Arial" w:cs="Arial"/>
                <w:sz w:val="24"/>
                <w:szCs w:val="24"/>
                <w:lang w:val="en-CA"/>
              </w:rPr>
              <w:t>Family Law Act</w:t>
            </w:r>
            <w:r w:rsidR="00B857BE" w:rsidRPr="00E374A0">
              <w:rPr>
                <w:rStyle w:val="holder6"/>
                <w:rFonts w:ascii="Arial" w:hAnsi="Arial" w:cs="Arial"/>
                <w:sz w:val="24"/>
                <w:szCs w:val="24"/>
                <w:lang w:val="en-CA"/>
              </w:rPr>
              <w:t xml:space="preserve">, the </w:t>
            </w:r>
            <w:r w:rsidR="00B857BE" w:rsidRPr="00E374A0">
              <w:rPr>
                <w:rFonts w:ascii="Arial" w:hAnsi="Arial" w:cs="Arial"/>
                <w:sz w:val="24"/>
                <w:szCs w:val="24"/>
                <w:lang w:val="en-CA"/>
              </w:rPr>
              <w:t>transfer of the child</w:t>
            </w:r>
            <w:r w:rsidR="00BC0ED1" w:rsidRPr="00E374A0">
              <w:rPr>
                <w:rFonts w:ascii="Arial" w:hAnsi="Arial" w:cs="Arial"/>
                <w:sz w:val="24"/>
                <w:szCs w:val="24"/>
                <w:lang w:val="en-CA"/>
              </w:rPr>
              <w:t>(</w:t>
            </w:r>
            <w:proofErr w:type="spellStart"/>
            <w:r w:rsidR="00BC0ED1" w:rsidRPr="00E374A0">
              <w:rPr>
                <w:rFonts w:ascii="Arial" w:hAnsi="Arial" w:cs="Arial"/>
                <w:sz w:val="24"/>
                <w:szCs w:val="24"/>
                <w:lang w:val="en-CA"/>
              </w:rPr>
              <w:t>ren</w:t>
            </w:r>
            <w:proofErr w:type="spellEnd"/>
            <w:r w:rsidR="00BC0ED1" w:rsidRPr="00E374A0">
              <w:rPr>
                <w:rFonts w:ascii="Arial" w:hAnsi="Arial" w:cs="Arial"/>
                <w:sz w:val="24"/>
                <w:szCs w:val="24"/>
                <w:lang w:val="en-CA"/>
              </w:rPr>
              <w:t>)</w:t>
            </w:r>
            <w:r w:rsidR="00B857BE" w:rsidRPr="00E374A0">
              <w:rPr>
                <w:rFonts w:ascii="Arial" w:hAnsi="Arial" w:cs="Arial"/>
                <w:sz w:val="24"/>
                <w:szCs w:val="24"/>
                <w:lang w:val="en-CA"/>
              </w:rPr>
              <w:t xml:space="preserve"> from </w:t>
            </w:r>
            <w:r w:rsidR="00A45F08" w:rsidRPr="00E374A0">
              <w:rPr>
                <w:rFonts w:ascii="Arial" w:hAnsi="Arial" w:cs="Arial"/>
                <w:sz w:val="24"/>
                <w:szCs w:val="24"/>
                <w:lang w:val="en-CA"/>
              </w:rPr>
              <w:t>(</w:t>
            </w:r>
            <w:r w:rsidR="00B857BE" w:rsidRPr="00E374A0">
              <w:rPr>
                <w:rFonts w:ascii="Arial" w:hAnsi="Arial" w:cs="Arial"/>
                <w:i/>
                <w:sz w:val="24"/>
                <w:szCs w:val="24"/>
                <w:lang w:val="en-CA"/>
              </w:rPr>
              <w:t>name</w:t>
            </w:r>
            <w:r w:rsidR="00A45F08" w:rsidRPr="00E374A0">
              <w:rPr>
                <w:rFonts w:ascii="Arial" w:hAnsi="Arial" w:cs="Arial"/>
                <w:sz w:val="24"/>
                <w:szCs w:val="24"/>
                <w:lang w:val="en-CA"/>
              </w:rPr>
              <w:t>)</w:t>
            </w:r>
            <w:r w:rsidR="00B857BE" w:rsidRPr="00E374A0">
              <w:rPr>
                <w:rFonts w:ascii="Arial" w:hAnsi="Arial" w:cs="Arial"/>
                <w:sz w:val="24"/>
                <w:szCs w:val="24"/>
                <w:lang w:val="en-CA"/>
              </w:rPr>
              <w:t xml:space="preserve"> to </w:t>
            </w:r>
            <w:r w:rsidR="00A45F08" w:rsidRPr="00E374A0">
              <w:rPr>
                <w:rFonts w:ascii="Arial" w:hAnsi="Arial" w:cs="Arial"/>
                <w:sz w:val="24"/>
                <w:szCs w:val="24"/>
                <w:lang w:val="en-CA"/>
              </w:rPr>
              <w:t>(</w:t>
            </w:r>
            <w:r w:rsidR="00B857BE" w:rsidRPr="00E374A0">
              <w:rPr>
                <w:rFonts w:ascii="Arial" w:hAnsi="Arial" w:cs="Arial"/>
                <w:i/>
                <w:sz w:val="24"/>
                <w:szCs w:val="24"/>
                <w:lang w:val="en-CA"/>
              </w:rPr>
              <w:t>name</w:t>
            </w:r>
            <w:r w:rsidR="00A45F08" w:rsidRPr="00E374A0">
              <w:rPr>
                <w:rFonts w:ascii="Arial" w:hAnsi="Arial" w:cs="Arial"/>
                <w:sz w:val="24"/>
                <w:szCs w:val="24"/>
                <w:lang w:val="en-CA"/>
              </w:rPr>
              <w:t>)</w:t>
            </w:r>
            <w:r w:rsidR="00B857BE" w:rsidRPr="00E374A0">
              <w:rPr>
                <w:rFonts w:ascii="Arial" w:hAnsi="Arial" w:cs="Arial"/>
                <w:sz w:val="24"/>
                <w:szCs w:val="24"/>
                <w:lang w:val="en-CA"/>
              </w:rPr>
              <w:t xml:space="preserve"> shall be supervised by </w:t>
            </w:r>
            <w:r w:rsidR="00A45F08" w:rsidRPr="00E374A0">
              <w:rPr>
                <w:rFonts w:ascii="Arial" w:hAnsi="Arial" w:cs="Arial"/>
                <w:sz w:val="24"/>
                <w:szCs w:val="24"/>
                <w:lang w:val="en-CA"/>
              </w:rPr>
              <w:t>(</w:t>
            </w:r>
            <w:r w:rsidR="00B857BE" w:rsidRPr="00E374A0">
              <w:rPr>
                <w:rFonts w:ascii="Arial" w:hAnsi="Arial" w:cs="Arial"/>
                <w:i/>
                <w:sz w:val="24"/>
                <w:szCs w:val="24"/>
                <w:lang w:val="en-CA"/>
              </w:rPr>
              <w:t>name of third person</w:t>
            </w:r>
            <w:r w:rsidR="00A45F08" w:rsidRPr="00E374A0">
              <w:rPr>
                <w:rFonts w:ascii="Arial" w:hAnsi="Arial" w:cs="Arial"/>
                <w:sz w:val="24"/>
                <w:szCs w:val="24"/>
                <w:lang w:val="en-CA"/>
              </w:rPr>
              <w:t>)</w:t>
            </w:r>
            <w:r w:rsidR="00B857BE" w:rsidRPr="00E374A0">
              <w:rPr>
                <w:rFonts w:ascii="Arial" w:hAnsi="Arial" w:cs="Arial"/>
                <w:sz w:val="24"/>
                <w:szCs w:val="24"/>
                <w:lang w:val="en-CA"/>
              </w:rPr>
              <w:t>.</w:t>
            </w:r>
          </w:p>
        </w:tc>
      </w:tr>
      <w:tr w:rsidR="005A6E41" w:rsidRPr="00E374A0" w14:paraId="40C8E308" w14:textId="77777777" w:rsidTr="00B157A3">
        <w:tc>
          <w:tcPr>
            <w:tcW w:w="704" w:type="dxa"/>
          </w:tcPr>
          <w:p w14:paraId="040BC709" w14:textId="77777777" w:rsidR="00B857BE" w:rsidRPr="00E374A0" w:rsidRDefault="00586652" w:rsidP="00F6516E">
            <w:pPr>
              <w:pStyle w:val="NormalNumber"/>
              <w:numPr>
                <w:ilvl w:val="0"/>
                <w:numId w:val="0"/>
              </w:numPr>
              <w:spacing w:after="0" w:line="240" w:lineRule="auto"/>
              <w:rPr>
                <w:rFonts w:cs="Arial"/>
                <w:b/>
                <w:szCs w:val="24"/>
                <w:lang w:val="en-CA"/>
              </w:rPr>
            </w:pPr>
            <w:r w:rsidRPr="00E374A0">
              <w:rPr>
                <w:rFonts w:cs="Arial"/>
                <w:b/>
                <w:szCs w:val="24"/>
                <w:lang w:val="en-CA"/>
              </w:rPr>
              <w:t>H6</w:t>
            </w:r>
          </w:p>
        </w:tc>
        <w:tc>
          <w:tcPr>
            <w:tcW w:w="2268" w:type="dxa"/>
          </w:tcPr>
          <w:p w14:paraId="52DF550C" w14:textId="77777777" w:rsidR="00B857BE" w:rsidRPr="00E374A0" w:rsidRDefault="00B857BE" w:rsidP="00B857BE">
            <w:pPr>
              <w:pStyle w:val="Picklistformat"/>
              <w:rPr>
                <w:rFonts w:ascii="Arial" w:hAnsi="Arial" w:cs="Arial"/>
                <w:sz w:val="24"/>
                <w:szCs w:val="24"/>
                <w:lang w:val="en-CA"/>
              </w:rPr>
            </w:pPr>
            <w:r w:rsidRPr="00E374A0">
              <w:rPr>
                <w:rFonts w:ascii="Arial" w:hAnsi="Arial" w:cs="Arial"/>
                <w:sz w:val="24"/>
                <w:szCs w:val="24"/>
                <w:lang w:val="en-CA"/>
              </w:rPr>
              <w:t>Payment of Costs</w:t>
            </w:r>
          </w:p>
          <w:p w14:paraId="5CCE90B6" w14:textId="77777777" w:rsidR="00B857BE" w:rsidRPr="00E374A0" w:rsidRDefault="00B857BE" w:rsidP="00B857BE">
            <w:pPr>
              <w:rPr>
                <w:rFonts w:cs="Arial"/>
                <w:b/>
                <w:szCs w:val="24"/>
              </w:rPr>
            </w:pPr>
          </w:p>
        </w:tc>
        <w:tc>
          <w:tcPr>
            <w:tcW w:w="6662" w:type="dxa"/>
          </w:tcPr>
          <w:p w14:paraId="7B9290C6" w14:textId="771B2705" w:rsidR="00B857BE" w:rsidRPr="00E374A0" w:rsidRDefault="0041207F" w:rsidP="00B66F79">
            <w:pPr>
              <w:pStyle w:val="Picklistformat"/>
              <w:rPr>
                <w:rFonts w:ascii="Arial" w:hAnsi="Arial" w:cs="Arial"/>
                <w:b/>
                <w:sz w:val="24"/>
                <w:szCs w:val="24"/>
                <w:lang w:val="en-CA"/>
              </w:rPr>
            </w:pPr>
            <w:r w:rsidRPr="00E374A0">
              <w:rPr>
                <w:rFonts w:ascii="Arial" w:hAnsi="Arial" w:cs="Arial"/>
                <w:sz w:val="24"/>
                <w:szCs w:val="24"/>
                <w:lang w:val="en-CA"/>
              </w:rPr>
              <w:t>Pursuant to</w:t>
            </w:r>
            <w:r w:rsidR="002E08B9" w:rsidRPr="00E374A0">
              <w:rPr>
                <w:rFonts w:ascii="Arial" w:hAnsi="Arial" w:cs="Arial"/>
                <w:sz w:val="24"/>
                <w:szCs w:val="24"/>
                <w:lang w:val="en-CA"/>
              </w:rPr>
              <w:t xml:space="preserve"> s. 61(3) of the Family Law Act, </w:t>
            </w:r>
            <w:r w:rsidR="00B857BE" w:rsidRPr="00E374A0">
              <w:rPr>
                <w:rFonts w:ascii="Arial" w:hAnsi="Arial" w:cs="Arial"/>
                <w:sz w:val="24"/>
                <w:szCs w:val="24"/>
                <w:lang w:val="en-CA"/>
              </w:rPr>
              <w:t xml:space="preserve">the costs relating to the family dispute resolution / counselling / service / program / transfer shall be allocated between the parties as follows: </w:t>
            </w:r>
            <w:r w:rsidR="00A45F08" w:rsidRPr="00E374A0">
              <w:rPr>
                <w:rFonts w:ascii="Arial" w:hAnsi="Arial" w:cs="Arial"/>
                <w:sz w:val="24"/>
                <w:szCs w:val="24"/>
                <w:lang w:val="en-CA"/>
              </w:rPr>
              <w:t>(</w:t>
            </w:r>
            <w:r w:rsidR="00B857BE" w:rsidRPr="00E374A0">
              <w:rPr>
                <w:rFonts w:ascii="Arial" w:hAnsi="Arial" w:cs="Arial"/>
                <w:i/>
                <w:sz w:val="24"/>
                <w:szCs w:val="24"/>
                <w:lang w:val="en-CA"/>
              </w:rPr>
              <w:t>name</w:t>
            </w:r>
            <w:r w:rsidR="00A45F08" w:rsidRPr="00E374A0">
              <w:rPr>
                <w:rFonts w:ascii="Arial" w:hAnsi="Arial" w:cs="Arial"/>
                <w:sz w:val="24"/>
                <w:szCs w:val="24"/>
                <w:lang w:val="en-CA"/>
              </w:rPr>
              <w:t>)</w:t>
            </w:r>
            <w:r w:rsidR="00B857BE" w:rsidRPr="00E374A0">
              <w:rPr>
                <w:rFonts w:ascii="Arial" w:hAnsi="Arial" w:cs="Arial"/>
                <w:sz w:val="24"/>
                <w:szCs w:val="24"/>
                <w:lang w:val="en-CA"/>
              </w:rPr>
              <w:t xml:space="preserve"> X% and </w:t>
            </w:r>
            <w:r w:rsidR="00A45F08" w:rsidRPr="00E374A0">
              <w:rPr>
                <w:rFonts w:ascii="Arial" w:hAnsi="Arial" w:cs="Arial"/>
                <w:sz w:val="24"/>
                <w:szCs w:val="24"/>
                <w:lang w:val="en-CA"/>
              </w:rPr>
              <w:t>(</w:t>
            </w:r>
            <w:r w:rsidR="00B857BE" w:rsidRPr="00E374A0">
              <w:rPr>
                <w:rFonts w:ascii="Arial" w:hAnsi="Arial" w:cs="Arial"/>
                <w:i/>
                <w:sz w:val="24"/>
                <w:szCs w:val="24"/>
                <w:lang w:val="en-CA"/>
              </w:rPr>
              <w:t>name</w:t>
            </w:r>
            <w:r w:rsidR="00A45F08" w:rsidRPr="00E374A0">
              <w:rPr>
                <w:rFonts w:ascii="Arial" w:hAnsi="Arial" w:cs="Arial"/>
                <w:sz w:val="24"/>
                <w:szCs w:val="24"/>
                <w:lang w:val="en-CA"/>
              </w:rPr>
              <w:t>)</w:t>
            </w:r>
            <w:r w:rsidR="00B857BE" w:rsidRPr="00E374A0">
              <w:rPr>
                <w:rFonts w:ascii="Arial" w:hAnsi="Arial" w:cs="Arial"/>
                <w:sz w:val="24"/>
                <w:szCs w:val="24"/>
                <w:lang w:val="en-CA"/>
              </w:rPr>
              <w:t xml:space="preserve"> Y% / paid by </w:t>
            </w:r>
            <w:r w:rsidR="00A45F08" w:rsidRPr="00E374A0">
              <w:rPr>
                <w:rFonts w:ascii="Arial" w:hAnsi="Arial" w:cs="Arial"/>
                <w:sz w:val="24"/>
                <w:szCs w:val="24"/>
                <w:lang w:val="en-CA"/>
              </w:rPr>
              <w:t>(</w:t>
            </w:r>
            <w:r w:rsidR="00B857BE" w:rsidRPr="00E374A0">
              <w:rPr>
                <w:rFonts w:ascii="Arial" w:hAnsi="Arial" w:cs="Arial"/>
                <w:i/>
                <w:sz w:val="24"/>
                <w:szCs w:val="24"/>
                <w:lang w:val="en-CA"/>
              </w:rPr>
              <w:t>name</w:t>
            </w:r>
            <w:r w:rsidR="00A45F08" w:rsidRPr="00E374A0">
              <w:rPr>
                <w:rFonts w:ascii="Arial" w:hAnsi="Arial" w:cs="Arial"/>
                <w:sz w:val="24"/>
                <w:szCs w:val="24"/>
                <w:lang w:val="en-CA"/>
              </w:rPr>
              <w:t>)</w:t>
            </w:r>
            <w:r w:rsidR="00B857BE" w:rsidRPr="00E374A0">
              <w:rPr>
                <w:rFonts w:ascii="Arial" w:hAnsi="Arial" w:cs="Arial"/>
                <w:sz w:val="24"/>
                <w:szCs w:val="24"/>
                <w:lang w:val="en-CA"/>
              </w:rPr>
              <w:t xml:space="preserve"> alone.</w:t>
            </w:r>
          </w:p>
        </w:tc>
      </w:tr>
      <w:tr w:rsidR="005A6E41" w:rsidRPr="00E374A0" w14:paraId="06FC9F91" w14:textId="77777777" w:rsidTr="00B157A3">
        <w:tc>
          <w:tcPr>
            <w:tcW w:w="704" w:type="dxa"/>
          </w:tcPr>
          <w:p w14:paraId="75BA8158" w14:textId="77777777" w:rsidR="00B857BE" w:rsidRPr="00E374A0" w:rsidRDefault="00586652" w:rsidP="00F6516E">
            <w:pPr>
              <w:pStyle w:val="NormalNumber"/>
              <w:numPr>
                <w:ilvl w:val="0"/>
                <w:numId w:val="0"/>
              </w:numPr>
              <w:spacing w:after="0" w:line="240" w:lineRule="auto"/>
              <w:rPr>
                <w:rFonts w:cs="Arial"/>
                <w:b/>
                <w:szCs w:val="24"/>
                <w:lang w:val="en-CA"/>
              </w:rPr>
            </w:pPr>
            <w:r w:rsidRPr="00E374A0">
              <w:rPr>
                <w:rFonts w:cs="Arial"/>
                <w:b/>
                <w:szCs w:val="24"/>
                <w:lang w:val="en-CA"/>
              </w:rPr>
              <w:t>H7</w:t>
            </w:r>
          </w:p>
        </w:tc>
        <w:tc>
          <w:tcPr>
            <w:tcW w:w="2268" w:type="dxa"/>
          </w:tcPr>
          <w:p w14:paraId="0F010C33" w14:textId="77777777" w:rsidR="00B857BE" w:rsidRPr="00E374A0" w:rsidRDefault="00B857BE" w:rsidP="00B857BE">
            <w:pPr>
              <w:pStyle w:val="Picklistformat"/>
              <w:rPr>
                <w:rStyle w:val="holder6"/>
                <w:rFonts w:ascii="Arial" w:hAnsi="Arial" w:cs="Arial"/>
                <w:sz w:val="24"/>
                <w:szCs w:val="24"/>
                <w:lang w:val="en-CA"/>
              </w:rPr>
            </w:pPr>
            <w:r w:rsidRPr="00E374A0">
              <w:rPr>
                <w:rStyle w:val="holder6"/>
                <w:rFonts w:ascii="Arial" w:hAnsi="Arial" w:cs="Arial"/>
                <w:sz w:val="24"/>
                <w:szCs w:val="24"/>
                <w:lang w:val="en-CA"/>
              </w:rPr>
              <w:t>Security or Reporting</w:t>
            </w:r>
          </w:p>
          <w:p w14:paraId="363DC47D" w14:textId="77777777" w:rsidR="00B857BE" w:rsidRPr="00E374A0" w:rsidRDefault="00B857BE" w:rsidP="00B857BE">
            <w:pPr>
              <w:rPr>
                <w:rFonts w:cs="Arial"/>
                <w:b/>
                <w:szCs w:val="24"/>
              </w:rPr>
            </w:pPr>
          </w:p>
        </w:tc>
        <w:tc>
          <w:tcPr>
            <w:tcW w:w="6662" w:type="dxa"/>
          </w:tcPr>
          <w:p w14:paraId="7AA7BF95" w14:textId="67B4F475" w:rsidR="00B857BE" w:rsidRPr="00E374A0" w:rsidRDefault="0041207F" w:rsidP="009D061E">
            <w:pPr>
              <w:pStyle w:val="Picklistformat"/>
              <w:spacing w:before="0" w:after="120" w:line="240" w:lineRule="auto"/>
              <w:ind w:left="51" w:right="346"/>
              <w:rPr>
                <w:rFonts w:ascii="Arial" w:hAnsi="Arial" w:cs="Arial"/>
                <w:sz w:val="24"/>
                <w:szCs w:val="24"/>
                <w:lang w:val="en-CA"/>
              </w:rPr>
            </w:pPr>
            <w:r w:rsidRPr="00E374A0">
              <w:rPr>
                <w:rStyle w:val="holder6"/>
                <w:rFonts w:ascii="Arial" w:hAnsi="Arial" w:cs="Arial"/>
                <w:sz w:val="24"/>
                <w:szCs w:val="24"/>
                <w:lang w:val="en-CA"/>
              </w:rPr>
              <w:t>Pursuant to</w:t>
            </w:r>
            <w:r w:rsidR="002E08B9" w:rsidRPr="00E374A0">
              <w:rPr>
                <w:rStyle w:val="holder6"/>
                <w:rFonts w:ascii="Arial" w:hAnsi="Arial" w:cs="Arial"/>
                <w:sz w:val="24"/>
                <w:szCs w:val="24"/>
                <w:lang w:val="en-CA"/>
              </w:rPr>
              <w:t xml:space="preserve"> s. 61(2)(f) of the Family Law Act, </w:t>
            </w:r>
            <w:r w:rsidR="002B3ED4" w:rsidRPr="00E374A0">
              <w:rPr>
                <w:rStyle w:val="holder6"/>
                <w:rFonts w:ascii="Arial" w:hAnsi="Arial" w:cs="Arial"/>
                <w:sz w:val="24"/>
                <w:szCs w:val="24"/>
                <w:lang w:val="en-CA"/>
              </w:rPr>
              <w:t xml:space="preserve">because </w:t>
            </w:r>
            <w:r w:rsidR="00B857BE" w:rsidRPr="00E374A0">
              <w:rPr>
                <w:rStyle w:val="holder6"/>
                <w:rFonts w:ascii="Arial" w:hAnsi="Arial" w:cs="Arial"/>
                <w:sz w:val="24"/>
                <w:szCs w:val="24"/>
                <w:lang w:val="en-CA"/>
              </w:rPr>
              <w:t xml:space="preserve"> the C</w:t>
            </w:r>
            <w:r w:rsidR="00B857BE" w:rsidRPr="00E374A0">
              <w:rPr>
                <w:rFonts w:ascii="Arial" w:hAnsi="Arial" w:cs="Arial"/>
                <w:sz w:val="24"/>
                <w:szCs w:val="24"/>
                <w:lang w:val="en-CA"/>
              </w:rPr>
              <w:t xml:space="preserve">ourt is satisfied that </w:t>
            </w:r>
            <w:r w:rsidR="00A45F08" w:rsidRPr="00E374A0">
              <w:rPr>
                <w:rFonts w:ascii="Arial" w:hAnsi="Arial" w:cs="Arial"/>
                <w:sz w:val="24"/>
                <w:szCs w:val="24"/>
                <w:lang w:val="en-CA"/>
              </w:rPr>
              <w:t>(</w:t>
            </w:r>
            <w:r w:rsidR="00B857BE" w:rsidRPr="00E374A0">
              <w:rPr>
                <w:rFonts w:ascii="Arial" w:hAnsi="Arial" w:cs="Arial"/>
                <w:i/>
                <w:sz w:val="24"/>
                <w:szCs w:val="24"/>
                <w:lang w:val="en-CA"/>
              </w:rPr>
              <w:t>name</w:t>
            </w:r>
            <w:r w:rsidR="00A45F08" w:rsidRPr="00E374A0">
              <w:rPr>
                <w:rFonts w:ascii="Arial" w:hAnsi="Arial" w:cs="Arial"/>
                <w:sz w:val="24"/>
                <w:szCs w:val="24"/>
                <w:lang w:val="en-CA"/>
              </w:rPr>
              <w:t>)</w:t>
            </w:r>
            <w:r w:rsidR="00B857BE" w:rsidRPr="00E374A0">
              <w:rPr>
                <w:rFonts w:ascii="Arial" w:hAnsi="Arial" w:cs="Arial"/>
                <w:sz w:val="24"/>
                <w:szCs w:val="24"/>
                <w:lang w:val="en-CA"/>
              </w:rPr>
              <w:t xml:space="preserve"> may not comply with an order made under this section, </w:t>
            </w:r>
            <w:r w:rsidR="00A45F08" w:rsidRPr="00E374A0">
              <w:rPr>
                <w:rFonts w:ascii="Arial" w:hAnsi="Arial" w:cs="Arial"/>
                <w:sz w:val="24"/>
                <w:szCs w:val="24"/>
                <w:lang w:val="en-CA"/>
              </w:rPr>
              <w:t>(</w:t>
            </w:r>
            <w:r w:rsidR="00B857BE" w:rsidRPr="00E374A0">
              <w:rPr>
                <w:rFonts w:ascii="Arial" w:hAnsi="Arial" w:cs="Arial"/>
                <w:i/>
                <w:sz w:val="24"/>
                <w:szCs w:val="24"/>
                <w:lang w:val="en-CA"/>
              </w:rPr>
              <w:t>name</w:t>
            </w:r>
            <w:r w:rsidR="00A45F08" w:rsidRPr="00E374A0">
              <w:rPr>
                <w:rFonts w:ascii="Arial" w:hAnsi="Arial" w:cs="Arial"/>
                <w:sz w:val="24"/>
                <w:szCs w:val="24"/>
                <w:lang w:val="en-CA"/>
              </w:rPr>
              <w:t>)</w:t>
            </w:r>
            <w:r w:rsidR="00B857BE" w:rsidRPr="00E374A0">
              <w:rPr>
                <w:rFonts w:ascii="Arial" w:hAnsi="Arial" w:cs="Arial"/>
                <w:sz w:val="24"/>
                <w:szCs w:val="24"/>
                <w:lang w:val="en-CA"/>
              </w:rPr>
              <w:t xml:space="preserve"> shall:</w:t>
            </w:r>
          </w:p>
          <w:p w14:paraId="106D9E9C" w14:textId="77777777" w:rsidR="00B857BE" w:rsidRPr="00E374A0" w:rsidRDefault="00411FA5" w:rsidP="009D061E">
            <w:pPr>
              <w:pStyle w:val="subpara"/>
              <w:spacing w:before="0" w:after="120" w:line="240" w:lineRule="auto"/>
              <w:ind w:left="720" w:hanging="397"/>
              <w:rPr>
                <w:rFonts w:ascii="Arial" w:hAnsi="Arial" w:cs="Arial"/>
                <w:color w:val="auto"/>
              </w:rPr>
            </w:pPr>
            <w:bookmarkStart w:id="76" w:name="d2e5152"/>
            <w:bookmarkEnd w:id="76"/>
            <w:r w:rsidRPr="00E374A0">
              <w:rPr>
                <w:rStyle w:val="holder8"/>
                <w:rFonts w:ascii="Arial" w:hAnsi="Arial" w:cs="Arial"/>
                <w:color w:val="auto"/>
              </w:rPr>
              <w:t>(a)</w:t>
            </w:r>
            <w:r w:rsidR="00D22034" w:rsidRPr="00E374A0">
              <w:rPr>
                <w:rStyle w:val="holder8"/>
                <w:rFonts w:ascii="Arial" w:hAnsi="Arial" w:cs="Arial"/>
                <w:color w:val="auto"/>
              </w:rPr>
              <w:t xml:space="preserve"> </w:t>
            </w:r>
            <w:r w:rsidR="00B857BE" w:rsidRPr="00E374A0">
              <w:rPr>
                <w:rFonts w:ascii="Arial" w:hAnsi="Arial" w:cs="Arial"/>
                <w:color w:val="auto"/>
              </w:rPr>
              <w:t xml:space="preserve">give security in the form of </w:t>
            </w:r>
            <w:r w:rsidR="00A45F08" w:rsidRPr="00E374A0">
              <w:rPr>
                <w:rFonts w:ascii="Arial" w:hAnsi="Arial" w:cs="Arial"/>
                <w:color w:val="auto"/>
              </w:rPr>
              <w:t>(</w:t>
            </w:r>
            <w:r w:rsidR="00B857BE" w:rsidRPr="00E374A0">
              <w:rPr>
                <w:rFonts w:ascii="Arial" w:hAnsi="Arial" w:cs="Arial"/>
                <w:i/>
                <w:color w:val="auto"/>
              </w:rPr>
              <w:t>description</w:t>
            </w:r>
            <w:r w:rsidR="00A45F08" w:rsidRPr="00E374A0">
              <w:rPr>
                <w:rFonts w:ascii="Arial" w:hAnsi="Arial" w:cs="Arial"/>
                <w:color w:val="auto"/>
              </w:rPr>
              <w:t>)</w:t>
            </w:r>
            <w:r w:rsidR="00B857BE" w:rsidRPr="00E374A0">
              <w:rPr>
                <w:rFonts w:ascii="Arial" w:hAnsi="Arial" w:cs="Arial"/>
                <w:color w:val="auto"/>
              </w:rPr>
              <w:t xml:space="preserve">, </w:t>
            </w:r>
            <w:r w:rsidR="00B857BE" w:rsidRPr="00E374A0">
              <w:rPr>
                <w:rFonts w:ascii="Arial" w:hAnsi="Arial" w:cs="Arial"/>
                <w:b/>
                <w:color w:val="auto"/>
              </w:rPr>
              <w:t>OR</w:t>
            </w:r>
          </w:p>
          <w:p w14:paraId="586A744D" w14:textId="77777777" w:rsidR="00B857BE" w:rsidRPr="00E374A0" w:rsidRDefault="00411FA5" w:rsidP="00EF6DD6">
            <w:pPr>
              <w:pStyle w:val="subpara"/>
              <w:spacing w:before="2" w:after="2" w:line="240" w:lineRule="auto"/>
              <w:ind w:left="720" w:hanging="399"/>
              <w:rPr>
                <w:rFonts w:ascii="Arial" w:hAnsi="Arial" w:cs="Arial"/>
                <w:b/>
                <w:color w:val="auto"/>
              </w:rPr>
            </w:pPr>
            <w:bookmarkStart w:id="77" w:name="d2e5161"/>
            <w:bookmarkEnd w:id="77"/>
            <w:r w:rsidRPr="00E374A0">
              <w:rPr>
                <w:rStyle w:val="holder8"/>
                <w:rFonts w:ascii="Arial" w:hAnsi="Arial" w:cs="Arial"/>
                <w:color w:val="auto"/>
              </w:rPr>
              <w:t>(b)</w:t>
            </w:r>
            <w:r w:rsidR="00D22034" w:rsidRPr="00E374A0">
              <w:rPr>
                <w:rStyle w:val="holder8"/>
                <w:rFonts w:ascii="Arial" w:hAnsi="Arial" w:cs="Arial"/>
                <w:color w:val="auto"/>
              </w:rPr>
              <w:t xml:space="preserve"> </w:t>
            </w:r>
            <w:proofErr w:type="gramStart"/>
            <w:r w:rsidR="00B857BE" w:rsidRPr="00E374A0">
              <w:rPr>
                <w:rFonts w:ascii="Arial" w:hAnsi="Arial" w:cs="Arial"/>
                <w:color w:val="auto"/>
              </w:rPr>
              <w:t>report</w:t>
            </w:r>
            <w:proofErr w:type="gramEnd"/>
            <w:r w:rsidR="00B857BE" w:rsidRPr="00E374A0">
              <w:rPr>
                <w:rFonts w:ascii="Arial" w:hAnsi="Arial" w:cs="Arial"/>
                <w:color w:val="auto"/>
              </w:rPr>
              <w:t xml:space="preserve"> to the </w:t>
            </w:r>
            <w:r w:rsidR="0009509C" w:rsidRPr="00E374A0">
              <w:rPr>
                <w:rFonts w:ascii="Arial" w:hAnsi="Arial" w:cs="Arial"/>
                <w:color w:val="auto"/>
              </w:rPr>
              <w:t>c</w:t>
            </w:r>
            <w:r w:rsidR="00B857BE" w:rsidRPr="00E374A0">
              <w:rPr>
                <w:rFonts w:ascii="Arial" w:hAnsi="Arial" w:cs="Arial"/>
                <w:color w:val="auto"/>
              </w:rPr>
              <w:t xml:space="preserve">ourt, or </w:t>
            </w:r>
            <w:r w:rsidR="00A45F08" w:rsidRPr="00E374A0">
              <w:rPr>
                <w:rFonts w:ascii="Arial" w:hAnsi="Arial" w:cs="Arial"/>
                <w:color w:val="auto"/>
              </w:rPr>
              <w:t>(</w:t>
            </w:r>
            <w:r w:rsidR="00B857BE" w:rsidRPr="00E374A0">
              <w:rPr>
                <w:rFonts w:ascii="Arial" w:hAnsi="Arial" w:cs="Arial"/>
                <w:i/>
                <w:color w:val="auto"/>
              </w:rPr>
              <w:t>name of a person named by the court</w:t>
            </w:r>
            <w:r w:rsidR="00A45F08" w:rsidRPr="00E374A0">
              <w:rPr>
                <w:rFonts w:ascii="Arial" w:hAnsi="Arial" w:cs="Arial"/>
                <w:color w:val="auto"/>
              </w:rPr>
              <w:t>)</w:t>
            </w:r>
            <w:r w:rsidR="00B857BE" w:rsidRPr="00E374A0">
              <w:rPr>
                <w:rFonts w:ascii="Arial" w:hAnsi="Arial" w:cs="Arial"/>
                <w:color w:val="auto"/>
              </w:rPr>
              <w:t xml:space="preserve">, at the following time and manner, specifically </w:t>
            </w:r>
            <w:r w:rsidR="00A45F08" w:rsidRPr="00E374A0">
              <w:rPr>
                <w:rFonts w:ascii="Arial" w:hAnsi="Arial" w:cs="Arial"/>
                <w:color w:val="auto"/>
              </w:rPr>
              <w:t>(</w:t>
            </w:r>
            <w:r w:rsidR="00B857BE" w:rsidRPr="00E374A0">
              <w:rPr>
                <w:rFonts w:ascii="Arial" w:hAnsi="Arial" w:cs="Arial"/>
                <w:i/>
                <w:color w:val="auto"/>
              </w:rPr>
              <w:t>provide details</w:t>
            </w:r>
            <w:r w:rsidR="00A45F08" w:rsidRPr="00E374A0">
              <w:rPr>
                <w:rFonts w:ascii="Arial" w:hAnsi="Arial" w:cs="Arial"/>
                <w:color w:val="auto"/>
              </w:rPr>
              <w:t>)</w:t>
            </w:r>
            <w:r w:rsidR="00B857BE" w:rsidRPr="00E374A0">
              <w:rPr>
                <w:rFonts w:ascii="Arial" w:hAnsi="Arial" w:cs="Arial"/>
                <w:color w:val="auto"/>
              </w:rPr>
              <w:t>.</w:t>
            </w:r>
          </w:p>
        </w:tc>
      </w:tr>
      <w:tr w:rsidR="00B857BE" w:rsidRPr="00E374A0" w14:paraId="04F9A219" w14:textId="77777777" w:rsidTr="00B157A3">
        <w:tc>
          <w:tcPr>
            <w:tcW w:w="704" w:type="dxa"/>
          </w:tcPr>
          <w:p w14:paraId="24823F3D" w14:textId="77777777" w:rsidR="00B857BE" w:rsidRPr="00E374A0" w:rsidRDefault="00586652" w:rsidP="00F6516E">
            <w:pPr>
              <w:pStyle w:val="NormalNumber"/>
              <w:numPr>
                <w:ilvl w:val="0"/>
                <w:numId w:val="0"/>
              </w:numPr>
              <w:spacing w:after="0" w:line="240" w:lineRule="auto"/>
              <w:rPr>
                <w:rFonts w:cs="Arial"/>
                <w:b/>
                <w:szCs w:val="24"/>
                <w:lang w:val="en-CA"/>
              </w:rPr>
            </w:pPr>
            <w:r w:rsidRPr="00E374A0">
              <w:rPr>
                <w:rFonts w:cs="Arial"/>
                <w:b/>
                <w:szCs w:val="24"/>
                <w:lang w:val="en-CA"/>
              </w:rPr>
              <w:t>H8</w:t>
            </w:r>
          </w:p>
        </w:tc>
        <w:tc>
          <w:tcPr>
            <w:tcW w:w="2268" w:type="dxa"/>
          </w:tcPr>
          <w:p w14:paraId="33C0DE87" w14:textId="77777777" w:rsidR="00B857BE" w:rsidRPr="00E374A0" w:rsidRDefault="00B857BE" w:rsidP="00B857BE">
            <w:pPr>
              <w:pStyle w:val="Picklistformat"/>
              <w:rPr>
                <w:rStyle w:val="holder6"/>
                <w:rFonts w:ascii="Arial" w:hAnsi="Arial" w:cs="Arial"/>
                <w:sz w:val="24"/>
                <w:szCs w:val="24"/>
                <w:lang w:val="en-CA"/>
              </w:rPr>
            </w:pPr>
            <w:r w:rsidRPr="00E374A0">
              <w:rPr>
                <w:rStyle w:val="holder6"/>
                <w:rFonts w:ascii="Arial" w:hAnsi="Arial" w:cs="Arial"/>
                <w:sz w:val="24"/>
                <w:szCs w:val="24"/>
                <w:lang w:val="en-CA"/>
              </w:rPr>
              <w:t>Payment</w:t>
            </w:r>
          </w:p>
          <w:p w14:paraId="0925B2F1" w14:textId="77777777" w:rsidR="00B857BE" w:rsidRPr="00E374A0" w:rsidRDefault="00B857BE" w:rsidP="00B857BE">
            <w:pPr>
              <w:rPr>
                <w:rFonts w:cs="Arial"/>
                <w:b/>
                <w:szCs w:val="24"/>
              </w:rPr>
            </w:pPr>
          </w:p>
        </w:tc>
        <w:tc>
          <w:tcPr>
            <w:tcW w:w="6662" w:type="dxa"/>
          </w:tcPr>
          <w:p w14:paraId="064E8F7C" w14:textId="77777777" w:rsidR="00B857BE" w:rsidRPr="00E374A0" w:rsidRDefault="0041207F" w:rsidP="009D061E">
            <w:pPr>
              <w:pStyle w:val="Picklistformat"/>
              <w:spacing w:before="0" w:after="120" w:line="240" w:lineRule="auto"/>
              <w:ind w:left="51" w:right="346"/>
              <w:rPr>
                <w:rFonts w:ascii="Arial" w:hAnsi="Arial" w:cs="Arial"/>
                <w:sz w:val="24"/>
                <w:szCs w:val="24"/>
                <w:lang w:val="en-CA"/>
              </w:rPr>
            </w:pPr>
            <w:r w:rsidRPr="00E374A0">
              <w:rPr>
                <w:rStyle w:val="holder6"/>
                <w:rFonts w:ascii="Arial" w:hAnsi="Arial" w:cs="Arial"/>
                <w:sz w:val="24"/>
                <w:szCs w:val="24"/>
                <w:lang w:val="en-CA"/>
              </w:rPr>
              <w:t>Pursuant to</w:t>
            </w:r>
            <w:r w:rsidR="00B857BE" w:rsidRPr="00E374A0">
              <w:rPr>
                <w:rStyle w:val="holder6"/>
                <w:rFonts w:ascii="Arial" w:hAnsi="Arial" w:cs="Arial"/>
                <w:sz w:val="24"/>
                <w:szCs w:val="24"/>
                <w:lang w:val="en-CA"/>
              </w:rPr>
              <w:t xml:space="preserve"> </w:t>
            </w:r>
            <w:r w:rsidR="00182CBA" w:rsidRPr="00E374A0">
              <w:rPr>
                <w:rStyle w:val="holder6"/>
                <w:rFonts w:ascii="Arial" w:hAnsi="Arial" w:cs="Arial"/>
                <w:sz w:val="24"/>
                <w:szCs w:val="24"/>
                <w:lang w:val="en-CA"/>
              </w:rPr>
              <w:t xml:space="preserve">s. 61(2)(g) of the Family Law Act, </w:t>
            </w:r>
            <w:r w:rsidR="00A45F08" w:rsidRPr="00E374A0">
              <w:rPr>
                <w:rStyle w:val="holder6"/>
                <w:rFonts w:ascii="Arial" w:hAnsi="Arial" w:cs="Arial"/>
                <w:sz w:val="24"/>
                <w:szCs w:val="24"/>
                <w:lang w:val="en-CA"/>
              </w:rPr>
              <w:t>(</w:t>
            </w:r>
            <w:r w:rsidR="00B857BE" w:rsidRPr="00E374A0">
              <w:rPr>
                <w:rStyle w:val="holder6"/>
                <w:rFonts w:ascii="Arial" w:hAnsi="Arial" w:cs="Arial"/>
                <w:i/>
                <w:sz w:val="24"/>
                <w:szCs w:val="24"/>
                <w:lang w:val="en-CA"/>
              </w:rPr>
              <w:t>name</w:t>
            </w:r>
            <w:r w:rsidR="00A45F08" w:rsidRPr="00E374A0">
              <w:rPr>
                <w:rStyle w:val="holder6"/>
                <w:rFonts w:ascii="Arial" w:hAnsi="Arial" w:cs="Arial"/>
                <w:sz w:val="24"/>
                <w:szCs w:val="24"/>
                <w:lang w:val="en-CA"/>
              </w:rPr>
              <w:t>)</w:t>
            </w:r>
            <w:r w:rsidR="00B857BE" w:rsidRPr="00E374A0">
              <w:rPr>
                <w:rStyle w:val="holder6"/>
                <w:rFonts w:ascii="Arial" w:hAnsi="Arial" w:cs="Arial"/>
                <w:sz w:val="24"/>
                <w:szCs w:val="24"/>
                <w:lang w:val="en-CA"/>
              </w:rPr>
              <w:t xml:space="preserve"> shall </w:t>
            </w:r>
            <w:r w:rsidR="00B857BE" w:rsidRPr="00E374A0">
              <w:rPr>
                <w:rFonts w:ascii="Arial" w:hAnsi="Arial" w:cs="Arial"/>
                <w:sz w:val="24"/>
                <w:szCs w:val="24"/>
                <w:lang w:val="en-CA"/>
              </w:rPr>
              <w:t xml:space="preserve">pay: </w:t>
            </w:r>
            <w:bookmarkStart w:id="78" w:name="d2e5179"/>
            <w:bookmarkEnd w:id="78"/>
          </w:p>
          <w:p w14:paraId="0EE349EA" w14:textId="77777777" w:rsidR="00B857BE" w:rsidRPr="00E374A0" w:rsidRDefault="00A45F08" w:rsidP="009D061E">
            <w:pPr>
              <w:pStyle w:val="Picklistformat"/>
              <w:numPr>
                <w:ilvl w:val="0"/>
                <w:numId w:val="6"/>
              </w:numPr>
              <w:spacing w:before="0" w:after="120" w:line="240" w:lineRule="auto"/>
              <w:ind w:left="714" w:right="346" w:hanging="357"/>
              <w:rPr>
                <w:rFonts w:ascii="Arial" w:hAnsi="Arial" w:cs="Arial"/>
                <w:sz w:val="24"/>
                <w:szCs w:val="24"/>
                <w:lang w:val="en-CA"/>
              </w:rPr>
            </w:pPr>
            <w:r w:rsidRPr="00E374A0">
              <w:rPr>
                <w:rStyle w:val="holder8"/>
                <w:rFonts w:ascii="Arial" w:hAnsi="Arial" w:cs="Arial"/>
                <w:i/>
                <w:sz w:val="24"/>
                <w:szCs w:val="24"/>
                <w:lang w:val="en-CA"/>
              </w:rPr>
              <w:t>(</w:t>
            </w:r>
            <w:r w:rsidR="00D22034" w:rsidRPr="00E374A0">
              <w:rPr>
                <w:rFonts w:ascii="Arial" w:hAnsi="Arial" w:cs="Arial"/>
                <w:i/>
                <w:sz w:val="24"/>
                <w:szCs w:val="24"/>
                <w:lang w:val="en-CA"/>
              </w:rPr>
              <w:t>an amount not exceeding $5,</w:t>
            </w:r>
            <w:r w:rsidR="00B857BE" w:rsidRPr="00E374A0">
              <w:rPr>
                <w:rFonts w:ascii="Arial" w:hAnsi="Arial" w:cs="Arial"/>
                <w:i/>
                <w:sz w:val="24"/>
                <w:szCs w:val="24"/>
                <w:lang w:val="en-CA"/>
              </w:rPr>
              <w:t>000</w:t>
            </w:r>
            <w:r w:rsidRPr="00E374A0">
              <w:rPr>
                <w:rFonts w:ascii="Arial" w:hAnsi="Arial" w:cs="Arial"/>
                <w:i/>
                <w:sz w:val="24"/>
                <w:szCs w:val="24"/>
                <w:lang w:val="en-CA"/>
              </w:rPr>
              <w:t>)</w:t>
            </w:r>
            <w:r w:rsidR="00B857BE" w:rsidRPr="00E374A0">
              <w:rPr>
                <w:rFonts w:ascii="Arial" w:hAnsi="Arial" w:cs="Arial"/>
                <w:sz w:val="24"/>
                <w:szCs w:val="24"/>
                <w:lang w:val="en-CA"/>
              </w:rPr>
              <w:t xml:space="preserve"> to or for the benefit of </w:t>
            </w:r>
            <w:r w:rsidRPr="00E374A0">
              <w:rPr>
                <w:rFonts w:ascii="Arial" w:hAnsi="Arial" w:cs="Arial"/>
                <w:i/>
                <w:sz w:val="24"/>
                <w:szCs w:val="24"/>
                <w:lang w:val="en-CA"/>
              </w:rPr>
              <w:t>(</w:t>
            </w:r>
            <w:r w:rsidR="00B857BE" w:rsidRPr="00E374A0">
              <w:rPr>
                <w:rFonts w:ascii="Arial" w:hAnsi="Arial" w:cs="Arial"/>
                <w:i/>
                <w:sz w:val="24"/>
                <w:szCs w:val="24"/>
                <w:lang w:val="en-CA"/>
              </w:rPr>
              <w:t>name of the applicant or a child</w:t>
            </w:r>
            <w:r w:rsidR="00BC0ED1" w:rsidRPr="00E374A0">
              <w:rPr>
                <w:rFonts w:ascii="Arial" w:hAnsi="Arial" w:cs="Arial"/>
                <w:i/>
                <w:sz w:val="24"/>
                <w:szCs w:val="24"/>
                <w:lang w:val="en-CA"/>
              </w:rPr>
              <w:t>(</w:t>
            </w:r>
            <w:proofErr w:type="spellStart"/>
            <w:r w:rsidR="00BC0ED1" w:rsidRPr="00E374A0">
              <w:rPr>
                <w:rFonts w:ascii="Arial" w:hAnsi="Arial" w:cs="Arial"/>
                <w:i/>
                <w:sz w:val="24"/>
                <w:szCs w:val="24"/>
                <w:lang w:val="en-CA"/>
              </w:rPr>
              <w:t>ren</w:t>
            </w:r>
            <w:proofErr w:type="spellEnd"/>
            <w:r w:rsidR="00BC0ED1" w:rsidRPr="00E374A0">
              <w:rPr>
                <w:rFonts w:ascii="Arial" w:hAnsi="Arial" w:cs="Arial"/>
                <w:i/>
                <w:sz w:val="24"/>
                <w:szCs w:val="24"/>
                <w:lang w:val="en-CA"/>
              </w:rPr>
              <w:t>)</w:t>
            </w:r>
            <w:r w:rsidR="00B857BE" w:rsidRPr="00E374A0">
              <w:rPr>
                <w:rFonts w:ascii="Arial" w:hAnsi="Arial" w:cs="Arial"/>
                <w:i/>
                <w:sz w:val="24"/>
                <w:szCs w:val="24"/>
                <w:lang w:val="en-CA"/>
              </w:rPr>
              <w:t xml:space="preserve"> whose interests were affected by the denial</w:t>
            </w:r>
            <w:r w:rsidRPr="00E374A0">
              <w:rPr>
                <w:rFonts w:ascii="Arial" w:hAnsi="Arial" w:cs="Arial"/>
                <w:i/>
                <w:sz w:val="24"/>
                <w:szCs w:val="24"/>
                <w:lang w:val="en-CA"/>
              </w:rPr>
              <w:t>)</w:t>
            </w:r>
            <w:r w:rsidR="00B857BE" w:rsidRPr="00E374A0">
              <w:rPr>
                <w:rFonts w:ascii="Arial" w:hAnsi="Arial" w:cs="Arial"/>
                <w:sz w:val="24"/>
                <w:szCs w:val="24"/>
                <w:lang w:val="en-CA"/>
              </w:rPr>
              <w:t xml:space="preserve">, to be paid on or before </w:t>
            </w:r>
            <w:r w:rsidRPr="00E374A0">
              <w:rPr>
                <w:rFonts w:ascii="Arial" w:hAnsi="Arial" w:cs="Arial"/>
                <w:i/>
                <w:sz w:val="24"/>
                <w:szCs w:val="24"/>
                <w:lang w:val="en-CA"/>
              </w:rPr>
              <w:t>(</w:t>
            </w:r>
            <w:r w:rsidR="00B857BE" w:rsidRPr="00E374A0">
              <w:rPr>
                <w:rFonts w:ascii="Arial" w:hAnsi="Arial" w:cs="Arial"/>
                <w:i/>
                <w:sz w:val="24"/>
                <w:szCs w:val="24"/>
                <w:lang w:val="en-CA"/>
              </w:rPr>
              <w:t>date</w:t>
            </w:r>
            <w:r w:rsidRPr="00E374A0">
              <w:rPr>
                <w:rFonts w:ascii="Arial" w:hAnsi="Arial" w:cs="Arial"/>
                <w:i/>
                <w:sz w:val="24"/>
                <w:szCs w:val="24"/>
                <w:lang w:val="en-CA"/>
              </w:rPr>
              <w:t>)</w:t>
            </w:r>
            <w:r w:rsidR="00B857BE" w:rsidRPr="00E374A0">
              <w:rPr>
                <w:rFonts w:ascii="Arial" w:hAnsi="Arial" w:cs="Arial"/>
                <w:sz w:val="24"/>
                <w:szCs w:val="24"/>
                <w:lang w:val="en-CA"/>
              </w:rPr>
              <w:t xml:space="preserve">, </w:t>
            </w:r>
            <w:r w:rsidR="00B857BE" w:rsidRPr="00E374A0">
              <w:rPr>
                <w:rFonts w:ascii="Arial" w:hAnsi="Arial" w:cs="Arial"/>
                <w:b/>
                <w:sz w:val="24"/>
                <w:szCs w:val="24"/>
                <w:lang w:val="en-CA"/>
              </w:rPr>
              <w:t>OR</w:t>
            </w:r>
            <w:bookmarkStart w:id="79" w:name="d2e5188"/>
            <w:bookmarkEnd w:id="79"/>
          </w:p>
          <w:p w14:paraId="40973C85" w14:textId="77777777" w:rsidR="00B857BE" w:rsidRPr="00E374A0" w:rsidRDefault="00B857BE" w:rsidP="005A5C4F">
            <w:pPr>
              <w:pStyle w:val="Picklistformat"/>
              <w:numPr>
                <w:ilvl w:val="0"/>
                <w:numId w:val="6"/>
              </w:numPr>
              <w:ind w:left="714" w:right="181" w:hanging="357"/>
              <w:rPr>
                <w:rFonts w:ascii="Arial" w:hAnsi="Arial" w:cs="Arial"/>
                <w:b/>
                <w:sz w:val="24"/>
                <w:szCs w:val="24"/>
                <w:lang w:val="en-CA"/>
              </w:rPr>
            </w:pPr>
            <w:proofErr w:type="gramStart"/>
            <w:r w:rsidRPr="00E374A0">
              <w:rPr>
                <w:rFonts w:ascii="Arial" w:hAnsi="Arial" w:cs="Arial"/>
                <w:sz w:val="24"/>
                <w:szCs w:val="24"/>
                <w:lang w:val="en-CA"/>
              </w:rPr>
              <w:t>a</w:t>
            </w:r>
            <w:proofErr w:type="gramEnd"/>
            <w:r w:rsidRPr="00E374A0">
              <w:rPr>
                <w:rFonts w:ascii="Arial" w:hAnsi="Arial" w:cs="Arial"/>
                <w:sz w:val="24"/>
                <w:szCs w:val="24"/>
                <w:lang w:val="en-CA"/>
              </w:rPr>
              <w:t xml:space="preserve"> fine</w:t>
            </w:r>
            <w:r w:rsidRPr="00E374A0">
              <w:rPr>
                <w:rFonts w:ascii="Arial" w:hAnsi="Arial" w:cs="Arial"/>
                <w:spacing w:val="-2"/>
                <w:sz w:val="24"/>
                <w:szCs w:val="24"/>
                <w:lang w:val="en-CA"/>
              </w:rPr>
              <w:t xml:space="preserve"> </w:t>
            </w:r>
            <w:r w:rsidRPr="00E374A0">
              <w:rPr>
                <w:rFonts w:ascii="Arial" w:hAnsi="Arial" w:cs="Arial"/>
                <w:sz w:val="24"/>
                <w:szCs w:val="24"/>
                <w:lang w:val="en-CA"/>
              </w:rPr>
              <w:t>of</w:t>
            </w:r>
            <w:r w:rsidRPr="00E374A0">
              <w:rPr>
                <w:rFonts w:ascii="Arial" w:hAnsi="Arial" w:cs="Arial"/>
                <w:spacing w:val="-4"/>
                <w:sz w:val="24"/>
                <w:szCs w:val="24"/>
                <w:lang w:val="en-CA"/>
              </w:rPr>
              <w:t xml:space="preserve"> </w:t>
            </w:r>
            <w:r w:rsidRPr="00E374A0">
              <w:rPr>
                <w:rFonts w:ascii="Arial" w:hAnsi="Arial" w:cs="Arial"/>
                <w:sz w:val="24"/>
                <w:szCs w:val="24"/>
                <w:lang w:val="en-CA"/>
              </w:rPr>
              <w:t xml:space="preserve">$___ </w:t>
            </w:r>
            <w:r w:rsidR="00A45F08" w:rsidRPr="00E374A0">
              <w:rPr>
                <w:rFonts w:ascii="Arial" w:hAnsi="Arial" w:cs="Arial"/>
                <w:sz w:val="24"/>
                <w:szCs w:val="24"/>
                <w:lang w:val="en-CA"/>
              </w:rPr>
              <w:t>(</w:t>
            </w:r>
            <w:r w:rsidRPr="00E374A0">
              <w:rPr>
                <w:rFonts w:ascii="Arial" w:hAnsi="Arial" w:cs="Arial"/>
                <w:i/>
                <w:sz w:val="24"/>
                <w:szCs w:val="24"/>
                <w:lang w:val="en-CA"/>
              </w:rPr>
              <w:t>not exceeding $5,000</w:t>
            </w:r>
            <w:r w:rsidR="00A45F08" w:rsidRPr="00E374A0">
              <w:rPr>
                <w:rFonts w:ascii="Arial" w:hAnsi="Arial" w:cs="Arial"/>
                <w:sz w:val="24"/>
                <w:szCs w:val="24"/>
                <w:lang w:val="en-CA"/>
              </w:rPr>
              <w:t>)</w:t>
            </w:r>
            <w:r w:rsidRPr="00E374A0">
              <w:rPr>
                <w:rFonts w:ascii="Arial" w:hAnsi="Arial" w:cs="Arial"/>
                <w:sz w:val="24"/>
                <w:szCs w:val="24"/>
                <w:lang w:val="en-CA"/>
              </w:rPr>
              <w:t xml:space="preserve"> to the Clerk of the Court</w:t>
            </w:r>
            <w:r w:rsidRPr="00E374A0">
              <w:rPr>
                <w:rFonts w:ascii="Arial" w:hAnsi="Arial" w:cs="Arial"/>
                <w:spacing w:val="-8"/>
                <w:sz w:val="24"/>
                <w:szCs w:val="24"/>
                <w:lang w:val="en-CA"/>
              </w:rPr>
              <w:t xml:space="preserve"> </w:t>
            </w:r>
            <w:r w:rsidRPr="00E374A0">
              <w:rPr>
                <w:rFonts w:ascii="Arial" w:hAnsi="Arial" w:cs="Arial"/>
                <w:sz w:val="24"/>
                <w:szCs w:val="24"/>
                <w:lang w:val="en-CA"/>
              </w:rPr>
              <w:t>at</w:t>
            </w:r>
            <w:r w:rsidRPr="00E374A0">
              <w:rPr>
                <w:rFonts w:ascii="Arial" w:hAnsi="Arial" w:cs="Arial"/>
                <w:spacing w:val="-1"/>
                <w:sz w:val="24"/>
                <w:szCs w:val="24"/>
                <w:lang w:val="en-CA"/>
              </w:rPr>
              <w:t xml:space="preserve"> </w:t>
            </w:r>
            <w:r w:rsidRPr="00E374A0">
              <w:rPr>
                <w:rFonts w:ascii="Arial" w:hAnsi="Arial" w:cs="Arial"/>
                <w:sz w:val="24"/>
                <w:szCs w:val="24"/>
                <w:lang w:val="en-CA"/>
              </w:rPr>
              <w:t>the(</w:t>
            </w:r>
            <w:r w:rsidRPr="00E374A0">
              <w:rPr>
                <w:rFonts w:ascii="Arial" w:hAnsi="Arial" w:cs="Arial"/>
                <w:i/>
                <w:sz w:val="24"/>
                <w:szCs w:val="24"/>
                <w:lang w:val="en-CA"/>
              </w:rPr>
              <w:t>location</w:t>
            </w:r>
            <w:r w:rsidRPr="00E374A0">
              <w:rPr>
                <w:rFonts w:ascii="Arial" w:hAnsi="Arial" w:cs="Arial"/>
                <w:sz w:val="24"/>
                <w:szCs w:val="24"/>
                <w:lang w:val="en-CA"/>
              </w:rPr>
              <w:t>) Court Registry on or before (</w:t>
            </w:r>
            <w:r w:rsidRPr="00E374A0">
              <w:rPr>
                <w:rFonts w:ascii="Arial" w:hAnsi="Arial" w:cs="Arial"/>
                <w:i/>
                <w:sz w:val="24"/>
                <w:szCs w:val="24"/>
                <w:lang w:val="en-CA"/>
              </w:rPr>
              <w:t>date</w:t>
            </w:r>
            <w:r w:rsidRPr="00E374A0">
              <w:rPr>
                <w:rFonts w:ascii="Arial" w:hAnsi="Arial" w:cs="Arial"/>
                <w:sz w:val="24"/>
                <w:szCs w:val="24"/>
                <w:lang w:val="en-CA"/>
              </w:rPr>
              <w:t xml:space="preserve">), for non- compliance with the </w:t>
            </w:r>
            <w:r w:rsidR="00D51E0D" w:rsidRPr="00E374A0">
              <w:rPr>
                <w:rFonts w:ascii="Arial" w:hAnsi="Arial" w:cs="Arial"/>
                <w:sz w:val="24"/>
                <w:szCs w:val="24"/>
                <w:lang w:val="en-CA"/>
              </w:rPr>
              <w:t>o</w:t>
            </w:r>
            <w:r w:rsidRPr="00E374A0">
              <w:rPr>
                <w:rFonts w:ascii="Arial" w:hAnsi="Arial" w:cs="Arial"/>
                <w:sz w:val="24"/>
                <w:szCs w:val="24"/>
                <w:lang w:val="en-CA"/>
              </w:rPr>
              <w:t>rder of The</w:t>
            </w:r>
            <w:r w:rsidRPr="00E374A0">
              <w:rPr>
                <w:rFonts w:ascii="Arial" w:hAnsi="Arial" w:cs="Arial"/>
                <w:spacing w:val="-8"/>
                <w:sz w:val="24"/>
                <w:szCs w:val="24"/>
                <w:lang w:val="en-CA"/>
              </w:rPr>
              <w:t xml:space="preserve"> </w:t>
            </w:r>
            <w:r w:rsidRPr="00E374A0">
              <w:rPr>
                <w:rFonts w:ascii="Arial" w:hAnsi="Arial" w:cs="Arial"/>
                <w:sz w:val="24"/>
                <w:szCs w:val="24"/>
                <w:lang w:val="en-CA"/>
              </w:rPr>
              <w:t>Honourable</w:t>
            </w:r>
            <w:r w:rsidRPr="00E374A0">
              <w:rPr>
                <w:rFonts w:ascii="Arial" w:hAnsi="Arial" w:cs="Arial"/>
                <w:spacing w:val="-2"/>
                <w:sz w:val="24"/>
                <w:szCs w:val="24"/>
                <w:lang w:val="en-CA"/>
              </w:rPr>
              <w:t xml:space="preserve"> </w:t>
            </w:r>
            <w:r w:rsidRPr="00E374A0">
              <w:rPr>
                <w:rFonts w:ascii="Arial" w:hAnsi="Arial" w:cs="Arial"/>
                <w:sz w:val="24"/>
                <w:szCs w:val="24"/>
                <w:lang w:val="en-CA"/>
              </w:rPr>
              <w:t>Judge ___, made</w:t>
            </w:r>
            <w:r w:rsidRPr="00E374A0">
              <w:rPr>
                <w:rFonts w:ascii="Arial" w:hAnsi="Arial" w:cs="Arial"/>
                <w:spacing w:val="-4"/>
                <w:sz w:val="24"/>
                <w:szCs w:val="24"/>
                <w:lang w:val="en-CA"/>
              </w:rPr>
              <w:t xml:space="preserve"> </w:t>
            </w:r>
            <w:r w:rsidRPr="00E374A0">
              <w:rPr>
                <w:rFonts w:ascii="Arial" w:hAnsi="Arial" w:cs="Arial"/>
                <w:sz w:val="24"/>
                <w:szCs w:val="24"/>
                <w:lang w:val="en-CA"/>
              </w:rPr>
              <w:t>(</w:t>
            </w:r>
            <w:r w:rsidRPr="00E374A0">
              <w:rPr>
                <w:rFonts w:ascii="Arial" w:hAnsi="Arial" w:cs="Arial"/>
                <w:i/>
                <w:sz w:val="24"/>
                <w:szCs w:val="24"/>
                <w:lang w:val="en-CA"/>
              </w:rPr>
              <w:t>date</w:t>
            </w:r>
            <w:r w:rsidRPr="00E374A0">
              <w:rPr>
                <w:rFonts w:ascii="Arial" w:hAnsi="Arial" w:cs="Arial"/>
                <w:sz w:val="24"/>
                <w:szCs w:val="24"/>
                <w:lang w:val="en-CA"/>
              </w:rPr>
              <w:t>).</w:t>
            </w:r>
          </w:p>
        </w:tc>
      </w:tr>
    </w:tbl>
    <w:p w14:paraId="77CC3C25" w14:textId="2536D7E2" w:rsidR="00B857BE" w:rsidRPr="00E374A0" w:rsidRDefault="007D251E" w:rsidP="00D33A7E">
      <w:pPr>
        <w:pStyle w:val="Heading3"/>
        <w:rPr>
          <w:rFonts w:eastAsia="Arial Narrow"/>
        </w:rPr>
      </w:pPr>
      <w:bookmarkStart w:id="80" w:name="_Toc187246045"/>
      <w:r w:rsidRPr="00E374A0">
        <w:rPr>
          <w:rFonts w:eastAsia="Arial Narrow"/>
        </w:rPr>
        <w:t>Failure to Exercise Parenting Time (s. 63)</w:t>
      </w:r>
      <w:bookmarkEnd w:id="80"/>
      <w:r w:rsidRPr="00E374A0">
        <w:rPr>
          <w:rFonts w:eastAsia="Arial Narrow"/>
        </w:rPr>
        <w:t xml:space="preserve"> </w:t>
      </w:r>
    </w:p>
    <w:tbl>
      <w:tblPr>
        <w:tblStyle w:val="TableGrid"/>
        <w:tblW w:w="9634" w:type="dxa"/>
        <w:tblLook w:val="04A0" w:firstRow="1" w:lastRow="0" w:firstColumn="1" w:lastColumn="0" w:noHBand="0" w:noVBand="1"/>
      </w:tblPr>
      <w:tblGrid>
        <w:gridCol w:w="704"/>
        <w:gridCol w:w="2277"/>
        <w:gridCol w:w="6653"/>
      </w:tblGrid>
      <w:tr w:rsidR="005A6E41" w:rsidRPr="00E374A0" w14:paraId="08349CB7" w14:textId="77777777" w:rsidTr="00B157A3">
        <w:tc>
          <w:tcPr>
            <w:tcW w:w="704" w:type="dxa"/>
          </w:tcPr>
          <w:p w14:paraId="567277F4" w14:textId="24132045" w:rsidR="00B857BE" w:rsidRPr="00E374A0" w:rsidRDefault="006808FA" w:rsidP="00B157A3">
            <w:pPr>
              <w:pStyle w:val="NormalNumber"/>
              <w:numPr>
                <w:ilvl w:val="0"/>
                <w:numId w:val="0"/>
              </w:numPr>
              <w:spacing w:after="0" w:line="240" w:lineRule="auto"/>
              <w:ind w:right="-48"/>
              <w:rPr>
                <w:rFonts w:cs="Arial"/>
                <w:b/>
                <w:szCs w:val="24"/>
                <w:lang w:val="en-CA"/>
              </w:rPr>
            </w:pPr>
            <w:r w:rsidRPr="00E374A0">
              <w:rPr>
                <w:rFonts w:cs="Arial"/>
                <w:b/>
                <w:szCs w:val="24"/>
                <w:lang w:val="en-CA"/>
              </w:rPr>
              <w:t>H10</w:t>
            </w:r>
          </w:p>
        </w:tc>
        <w:tc>
          <w:tcPr>
            <w:tcW w:w="2277" w:type="dxa"/>
          </w:tcPr>
          <w:p w14:paraId="0070C242" w14:textId="77777777" w:rsidR="00B857BE" w:rsidRPr="00E374A0" w:rsidRDefault="00B857BE" w:rsidP="00B857BE">
            <w:pPr>
              <w:pStyle w:val="Picklistformat"/>
              <w:rPr>
                <w:rStyle w:val="holder6"/>
                <w:rFonts w:ascii="Arial" w:hAnsi="Arial" w:cs="Arial"/>
                <w:sz w:val="24"/>
                <w:szCs w:val="24"/>
                <w:lang w:val="en-CA"/>
              </w:rPr>
            </w:pPr>
            <w:r w:rsidRPr="00E374A0">
              <w:rPr>
                <w:rStyle w:val="holder6"/>
                <w:rFonts w:ascii="Arial" w:hAnsi="Arial" w:cs="Arial"/>
                <w:sz w:val="24"/>
                <w:szCs w:val="24"/>
                <w:lang w:val="en-CA"/>
              </w:rPr>
              <w:t xml:space="preserve">Family Dispute Resolution with </w:t>
            </w:r>
            <w:r w:rsidR="00D22034" w:rsidRPr="00E374A0">
              <w:rPr>
                <w:rStyle w:val="holder6"/>
                <w:rFonts w:ascii="Arial" w:hAnsi="Arial" w:cs="Arial"/>
                <w:sz w:val="24"/>
                <w:szCs w:val="24"/>
                <w:lang w:val="en-CA"/>
              </w:rPr>
              <w:t>Specific Services Listed</w:t>
            </w:r>
          </w:p>
        </w:tc>
        <w:tc>
          <w:tcPr>
            <w:tcW w:w="6653" w:type="dxa"/>
          </w:tcPr>
          <w:p w14:paraId="00D8FFB3" w14:textId="77777777" w:rsidR="006D54C9" w:rsidRPr="00E374A0" w:rsidRDefault="006D54C9" w:rsidP="006D54C9">
            <w:pPr>
              <w:pStyle w:val="Picklistformat"/>
              <w:rPr>
                <w:rFonts w:ascii="Arial" w:hAnsi="Arial" w:cs="Arial"/>
                <w:sz w:val="24"/>
                <w:szCs w:val="24"/>
                <w:lang w:val="en-CA"/>
              </w:rPr>
            </w:pPr>
            <w:r w:rsidRPr="00E374A0">
              <w:rPr>
                <w:rFonts w:ascii="Arial" w:hAnsi="Arial" w:cs="Arial"/>
                <w:sz w:val="24"/>
                <w:szCs w:val="24"/>
                <w:lang w:val="en-CA"/>
              </w:rPr>
              <w:t xml:space="preserve">Pursuant to </w:t>
            </w:r>
            <w:r w:rsidR="008643AD" w:rsidRPr="00E374A0">
              <w:rPr>
                <w:rFonts w:ascii="Arial" w:hAnsi="Arial" w:cs="Arial"/>
                <w:sz w:val="24"/>
                <w:szCs w:val="24"/>
                <w:lang w:val="en-CA"/>
              </w:rPr>
              <w:t xml:space="preserve">s. </w:t>
            </w:r>
            <w:r w:rsidRPr="00E374A0">
              <w:rPr>
                <w:rFonts w:ascii="Arial" w:hAnsi="Arial" w:cs="Arial"/>
                <w:sz w:val="24"/>
                <w:szCs w:val="24"/>
                <w:lang w:val="en-CA"/>
              </w:rPr>
              <w:t>63(1)(a) of the Family Law Act, the parties shall participate in family dispute resolution to att</w:t>
            </w:r>
            <w:r w:rsidR="008643AD" w:rsidRPr="00E374A0">
              <w:rPr>
                <w:rFonts w:ascii="Arial" w:hAnsi="Arial" w:cs="Arial"/>
                <w:sz w:val="24"/>
                <w:szCs w:val="24"/>
                <w:lang w:val="en-CA"/>
              </w:rPr>
              <w:t xml:space="preserve">empt to resolve the issues(s) </w:t>
            </w:r>
            <w:r w:rsidRPr="00E374A0">
              <w:rPr>
                <w:rFonts w:ascii="Arial" w:hAnsi="Arial" w:cs="Arial"/>
                <w:sz w:val="24"/>
                <w:szCs w:val="24"/>
                <w:lang w:val="en-CA"/>
              </w:rPr>
              <w:t>with the assistance of:</w:t>
            </w:r>
          </w:p>
          <w:p w14:paraId="1FD61F77" w14:textId="77777777" w:rsidR="006D54C9" w:rsidRPr="00E374A0" w:rsidRDefault="006D54C9" w:rsidP="006D54C9">
            <w:pPr>
              <w:pStyle w:val="Picklistformat"/>
              <w:rPr>
                <w:rFonts w:ascii="Arial" w:hAnsi="Arial" w:cs="Arial"/>
                <w:sz w:val="24"/>
                <w:szCs w:val="24"/>
                <w:lang w:val="en-CA"/>
              </w:rPr>
            </w:pPr>
          </w:p>
          <w:p w14:paraId="7481E85C" w14:textId="77777777" w:rsidR="006D54C9" w:rsidRPr="00E374A0" w:rsidRDefault="006D54C9" w:rsidP="009D061E">
            <w:pPr>
              <w:pStyle w:val="Picklistformat"/>
              <w:spacing w:before="0" w:after="120" w:line="240" w:lineRule="auto"/>
              <w:ind w:right="346"/>
              <w:rPr>
                <w:rFonts w:ascii="Arial" w:hAnsi="Arial" w:cs="Arial"/>
                <w:sz w:val="24"/>
                <w:szCs w:val="24"/>
                <w:lang w:val="en-CA"/>
              </w:rPr>
            </w:pPr>
            <w:r w:rsidRPr="00E374A0">
              <w:rPr>
                <w:rFonts w:ascii="Arial" w:hAnsi="Arial" w:cs="Arial"/>
                <w:sz w:val="24"/>
                <w:szCs w:val="24"/>
                <w:lang w:val="en-CA"/>
              </w:rPr>
              <w:t>OPTIONS:</w:t>
            </w:r>
          </w:p>
          <w:p w14:paraId="68EFDDE7" w14:textId="77777777" w:rsidR="006D54C9" w:rsidRPr="00E374A0" w:rsidRDefault="006D54C9" w:rsidP="00CF3889">
            <w:pPr>
              <w:pStyle w:val="Picklistformat"/>
              <w:widowControl/>
              <w:numPr>
                <w:ilvl w:val="0"/>
                <w:numId w:val="34"/>
              </w:numPr>
              <w:spacing w:before="0" w:after="120" w:line="240" w:lineRule="auto"/>
              <w:ind w:right="346"/>
              <w:rPr>
                <w:rFonts w:ascii="Arial" w:hAnsi="Arial" w:cs="Arial"/>
                <w:b/>
                <w:bCs/>
                <w:sz w:val="24"/>
                <w:szCs w:val="24"/>
                <w:lang w:val="en-CA"/>
              </w:rPr>
            </w:pPr>
            <w:r w:rsidRPr="00E374A0">
              <w:rPr>
                <w:rFonts w:ascii="Arial" w:hAnsi="Arial" w:cs="Arial"/>
                <w:sz w:val="24"/>
                <w:szCs w:val="24"/>
                <w:lang w:val="en-CA"/>
              </w:rPr>
              <w:t>A family justice counsellor;</w:t>
            </w:r>
          </w:p>
          <w:p w14:paraId="5520E732" w14:textId="77777777" w:rsidR="006D54C9" w:rsidRPr="00E374A0" w:rsidRDefault="006D54C9" w:rsidP="00CF3889">
            <w:pPr>
              <w:pStyle w:val="Picklistformat"/>
              <w:widowControl/>
              <w:numPr>
                <w:ilvl w:val="0"/>
                <w:numId w:val="34"/>
              </w:numPr>
              <w:spacing w:before="0" w:after="120" w:line="240" w:lineRule="auto"/>
              <w:ind w:right="346"/>
              <w:rPr>
                <w:rFonts w:ascii="Arial" w:hAnsi="Arial" w:cs="Arial"/>
                <w:b/>
                <w:bCs/>
                <w:sz w:val="24"/>
                <w:szCs w:val="24"/>
                <w:lang w:val="en-CA"/>
              </w:rPr>
            </w:pPr>
            <w:r w:rsidRPr="00E374A0">
              <w:rPr>
                <w:rFonts w:ascii="Arial" w:hAnsi="Arial" w:cs="Arial"/>
                <w:sz w:val="24"/>
                <w:szCs w:val="24"/>
                <w:lang w:val="en-CA"/>
              </w:rPr>
              <w:t>A parenting coordinator;</w:t>
            </w:r>
          </w:p>
          <w:p w14:paraId="6A5241CD" w14:textId="77777777" w:rsidR="006D54C9" w:rsidRPr="00E374A0" w:rsidRDefault="006D54C9" w:rsidP="00CF3889">
            <w:pPr>
              <w:pStyle w:val="Picklistformat"/>
              <w:widowControl/>
              <w:numPr>
                <w:ilvl w:val="0"/>
                <w:numId w:val="34"/>
              </w:numPr>
              <w:spacing w:before="0" w:after="120" w:line="240" w:lineRule="auto"/>
              <w:ind w:right="346"/>
              <w:rPr>
                <w:rFonts w:ascii="Arial" w:hAnsi="Arial" w:cs="Arial"/>
                <w:b/>
                <w:bCs/>
                <w:sz w:val="24"/>
                <w:szCs w:val="24"/>
                <w:lang w:val="en-CA"/>
              </w:rPr>
            </w:pPr>
            <w:r w:rsidRPr="00E374A0">
              <w:rPr>
                <w:rFonts w:ascii="Arial" w:hAnsi="Arial" w:cs="Arial"/>
                <w:sz w:val="24"/>
                <w:szCs w:val="24"/>
                <w:lang w:val="en-CA"/>
              </w:rPr>
              <w:t>A mediator;</w:t>
            </w:r>
          </w:p>
          <w:p w14:paraId="70B3511A" w14:textId="77777777" w:rsidR="006D54C9" w:rsidRPr="00E374A0" w:rsidRDefault="006D54C9" w:rsidP="00CF3889">
            <w:pPr>
              <w:pStyle w:val="Picklistformat"/>
              <w:widowControl/>
              <w:numPr>
                <w:ilvl w:val="0"/>
                <w:numId w:val="34"/>
              </w:numPr>
              <w:rPr>
                <w:rFonts w:ascii="Arial" w:hAnsi="Arial" w:cs="Arial"/>
                <w:b/>
                <w:bCs/>
                <w:sz w:val="24"/>
                <w:szCs w:val="24"/>
                <w:lang w:val="en-CA"/>
              </w:rPr>
            </w:pPr>
            <w:r w:rsidRPr="00E374A0">
              <w:rPr>
                <w:rFonts w:ascii="Arial" w:hAnsi="Arial" w:cs="Arial"/>
                <w:sz w:val="24"/>
                <w:szCs w:val="24"/>
                <w:lang w:val="en-CA"/>
              </w:rPr>
              <w:t>An arbitrator; OR</w:t>
            </w:r>
          </w:p>
          <w:p w14:paraId="6140A631" w14:textId="32458127" w:rsidR="00B857BE" w:rsidRPr="00E374A0" w:rsidRDefault="006D54C9" w:rsidP="00E931BA">
            <w:pPr>
              <w:pStyle w:val="Picklistformat"/>
              <w:ind w:left="410" w:right="181"/>
              <w:rPr>
                <w:rStyle w:val="holder6"/>
                <w:rFonts w:ascii="Arial" w:hAnsi="Arial" w:cs="Arial"/>
                <w:sz w:val="24"/>
                <w:szCs w:val="24"/>
                <w:lang w:val="en-CA" w:eastAsia="en-CA"/>
              </w:rPr>
            </w:pPr>
            <w:r w:rsidRPr="00E374A0">
              <w:rPr>
                <w:rFonts w:ascii="Arial" w:hAnsi="Arial" w:cs="Arial"/>
                <w:sz w:val="24"/>
                <w:szCs w:val="24"/>
                <w:lang w:val="en-CA"/>
              </w:rPr>
              <w:t>Collaborative Family Processes</w:t>
            </w:r>
          </w:p>
        </w:tc>
      </w:tr>
      <w:tr w:rsidR="005A6E41" w:rsidRPr="00E374A0" w14:paraId="24D1EAC3" w14:textId="77777777" w:rsidTr="00B157A3">
        <w:tc>
          <w:tcPr>
            <w:tcW w:w="704" w:type="dxa"/>
          </w:tcPr>
          <w:p w14:paraId="656CD612" w14:textId="77777777" w:rsidR="00B857BE" w:rsidRPr="00E374A0" w:rsidRDefault="00586652" w:rsidP="00B157A3">
            <w:pPr>
              <w:pStyle w:val="NormalNumber"/>
              <w:numPr>
                <w:ilvl w:val="0"/>
                <w:numId w:val="0"/>
              </w:numPr>
              <w:spacing w:after="0" w:line="240" w:lineRule="auto"/>
              <w:ind w:right="-48"/>
              <w:rPr>
                <w:rFonts w:cs="Arial"/>
                <w:b/>
                <w:szCs w:val="24"/>
                <w:lang w:val="en-CA"/>
              </w:rPr>
            </w:pPr>
            <w:r w:rsidRPr="00E374A0">
              <w:rPr>
                <w:rFonts w:cs="Arial"/>
                <w:b/>
                <w:szCs w:val="24"/>
                <w:lang w:val="en-CA"/>
              </w:rPr>
              <w:t>H11</w:t>
            </w:r>
          </w:p>
        </w:tc>
        <w:tc>
          <w:tcPr>
            <w:tcW w:w="2277" w:type="dxa"/>
          </w:tcPr>
          <w:p w14:paraId="1B5D5638" w14:textId="77777777" w:rsidR="00B857BE" w:rsidRPr="00E374A0" w:rsidRDefault="00B857BE" w:rsidP="00B857BE">
            <w:pPr>
              <w:pStyle w:val="Picklistformat"/>
              <w:rPr>
                <w:rFonts w:ascii="Arial" w:hAnsi="Arial" w:cs="Arial"/>
                <w:b/>
                <w:sz w:val="24"/>
                <w:szCs w:val="24"/>
                <w:lang w:val="en-CA"/>
              </w:rPr>
            </w:pPr>
            <w:r w:rsidRPr="00E374A0">
              <w:rPr>
                <w:rFonts w:ascii="Arial" w:hAnsi="Arial" w:cs="Arial"/>
                <w:sz w:val="24"/>
                <w:szCs w:val="24"/>
                <w:lang w:val="en-CA"/>
              </w:rPr>
              <w:t>Counselling, Services or Other Programs</w:t>
            </w:r>
          </w:p>
        </w:tc>
        <w:tc>
          <w:tcPr>
            <w:tcW w:w="6653" w:type="dxa"/>
          </w:tcPr>
          <w:p w14:paraId="66C16879" w14:textId="2F7875D5" w:rsidR="00B857BE" w:rsidRPr="00E374A0" w:rsidRDefault="0041207F" w:rsidP="00182CBA">
            <w:pPr>
              <w:pStyle w:val="Picklistformat"/>
              <w:rPr>
                <w:rFonts w:ascii="Arial" w:hAnsi="Arial" w:cs="Arial"/>
                <w:b/>
                <w:sz w:val="24"/>
                <w:szCs w:val="24"/>
                <w:lang w:val="en-CA"/>
              </w:rPr>
            </w:pPr>
            <w:r w:rsidRPr="00E374A0">
              <w:rPr>
                <w:rFonts w:ascii="Arial" w:hAnsi="Arial" w:cs="Arial"/>
                <w:sz w:val="24"/>
                <w:szCs w:val="24"/>
                <w:lang w:val="en-CA"/>
              </w:rPr>
              <w:t>Pursuant to</w:t>
            </w:r>
            <w:r w:rsidR="00182CBA" w:rsidRPr="00E374A0">
              <w:rPr>
                <w:rFonts w:ascii="Arial" w:hAnsi="Arial" w:cs="Arial"/>
                <w:sz w:val="24"/>
                <w:szCs w:val="24"/>
                <w:lang w:val="en-CA"/>
              </w:rPr>
              <w:t xml:space="preserve"> s. 63(1)(</w:t>
            </w:r>
            <w:r w:rsidR="00862F07" w:rsidRPr="00E374A0">
              <w:rPr>
                <w:rFonts w:ascii="Arial" w:hAnsi="Arial" w:cs="Arial"/>
                <w:sz w:val="24"/>
                <w:szCs w:val="24"/>
                <w:lang w:val="en-CA"/>
              </w:rPr>
              <w:t>b</w:t>
            </w:r>
            <w:r w:rsidR="00182CBA" w:rsidRPr="00E374A0">
              <w:rPr>
                <w:rFonts w:ascii="Arial" w:hAnsi="Arial" w:cs="Arial"/>
                <w:sz w:val="24"/>
                <w:szCs w:val="24"/>
                <w:lang w:val="en-CA"/>
              </w:rPr>
              <w:t xml:space="preserve">) of the Family Law Act, </w:t>
            </w:r>
            <w:r w:rsidR="00B857BE" w:rsidRPr="00E374A0">
              <w:rPr>
                <w:rFonts w:ascii="Arial" w:hAnsi="Arial" w:cs="Arial"/>
                <w:sz w:val="24"/>
                <w:szCs w:val="24"/>
                <w:lang w:val="en-CA"/>
              </w:rPr>
              <w:t xml:space="preserve">the parties/ </w:t>
            </w:r>
            <w:r w:rsidR="00A45F08" w:rsidRPr="00E374A0">
              <w:rPr>
                <w:rFonts w:ascii="Arial" w:hAnsi="Arial" w:cs="Arial"/>
                <w:sz w:val="24"/>
                <w:szCs w:val="24"/>
                <w:lang w:val="en-CA"/>
              </w:rPr>
              <w:t>(</w:t>
            </w:r>
            <w:r w:rsidR="00B857BE" w:rsidRPr="00E374A0">
              <w:rPr>
                <w:rFonts w:ascii="Arial" w:hAnsi="Arial" w:cs="Arial"/>
                <w:i/>
                <w:sz w:val="24"/>
                <w:szCs w:val="24"/>
                <w:lang w:val="en-CA"/>
              </w:rPr>
              <w:t>name</w:t>
            </w:r>
            <w:r w:rsidR="00A45F08" w:rsidRPr="00E374A0">
              <w:rPr>
                <w:rFonts w:ascii="Arial" w:hAnsi="Arial" w:cs="Arial"/>
                <w:sz w:val="24"/>
                <w:szCs w:val="24"/>
                <w:lang w:val="en-CA"/>
              </w:rPr>
              <w:t>)</w:t>
            </w:r>
            <w:r w:rsidR="006808FA" w:rsidRPr="00E374A0">
              <w:rPr>
                <w:rFonts w:ascii="Arial" w:hAnsi="Arial" w:cs="Arial"/>
                <w:sz w:val="24"/>
                <w:szCs w:val="24"/>
                <w:lang w:val="en-CA"/>
              </w:rPr>
              <w:t xml:space="preserve"> </w:t>
            </w:r>
            <w:r w:rsidR="00B857BE" w:rsidRPr="00E374A0">
              <w:rPr>
                <w:rFonts w:ascii="Arial" w:hAnsi="Arial" w:cs="Arial"/>
                <w:sz w:val="24"/>
                <w:szCs w:val="24"/>
                <w:lang w:val="en-CA"/>
              </w:rPr>
              <w:t>/</w:t>
            </w:r>
            <w:r w:rsidR="006808FA" w:rsidRPr="00E374A0">
              <w:rPr>
                <w:rFonts w:ascii="Arial" w:hAnsi="Arial" w:cs="Arial"/>
                <w:sz w:val="24"/>
                <w:szCs w:val="24"/>
                <w:lang w:val="en-CA"/>
              </w:rPr>
              <w:t xml:space="preserve"> </w:t>
            </w:r>
            <w:r w:rsidR="00B857BE" w:rsidRPr="00E374A0">
              <w:rPr>
                <w:rFonts w:ascii="Arial" w:hAnsi="Arial" w:cs="Arial"/>
                <w:sz w:val="24"/>
                <w:szCs w:val="24"/>
                <w:lang w:val="en-CA"/>
              </w:rPr>
              <w:t>the child(</w:t>
            </w:r>
            <w:proofErr w:type="spellStart"/>
            <w:r w:rsidR="00B857BE" w:rsidRPr="00E374A0">
              <w:rPr>
                <w:rFonts w:ascii="Arial" w:hAnsi="Arial" w:cs="Arial"/>
                <w:sz w:val="24"/>
                <w:szCs w:val="24"/>
                <w:lang w:val="en-CA"/>
              </w:rPr>
              <w:t>ren</w:t>
            </w:r>
            <w:proofErr w:type="spellEnd"/>
            <w:r w:rsidR="00B857BE" w:rsidRPr="00E374A0">
              <w:rPr>
                <w:rFonts w:ascii="Arial" w:hAnsi="Arial" w:cs="Arial"/>
                <w:sz w:val="24"/>
                <w:szCs w:val="24"/>
                <w:lang w:val="en-CA"/>
              </w:rPr>
              <w:t xml:space="preserve">) shall attend counselling, specified services or programs </w:t>
            </w:r>
            <w:r w:rsidR="00A45F08" w:rsidRPr="00E374A0">
              <w:rPr>
                <w:rFonts w:ascii="Arial" w:hAnsi="Arial" w:cs="Arial"/>
                <w:i/>
                <w:sz w:val="24"/>
                <w:szCs w:val="24"/>
                <w:lang w:val="en-CA"/>
              </w:rPr>
              <w:t>(</w:t>
            </w:r>
            <w:r w:rsidR="00B857BE" w:rsidRPr="00E374A0">
              <w:rPr>
                <w:rFonts w:ascii="Arial" w:hAnsi="Arial" w:cs="Arial"/>
                <w:i/>
                <w:sz w:val="24"/>
                <w:szCs w:val="24"/>
                <w:lang w:val="en-CA"/>
              </w:rPr>
              <w:t>provide specifics if available</w:t>
            </w:r>
            <w:r w:rsidR="00A45F08" w:rsidRPr="00E374A0">
              <w:rPr>
                <w:rFonts w:ascii="Arial" w:hAnsi="Arial" w:cs="Arial"/>
                <w:i/>
                <w:sz w:val="24"/>
                <w:szCs w:val="24"/>
                <w:lang w:val="en-CA"/>
              </w:rPr>
              <w:t>)</w:t>
            </w:r>
            <w:r w:rsidR="00B857BE" w:rsidRPr="00E374A0">
              <w:rPr>
                <w:rFonts w:ascii="Arial" w:hAnsi="Arial" w:cs="Arial"/>
                <w:i/>
                <w:sz w:val="24"/>
                <w:szCs w:val="24"/>
                <w:lang w:val="en-CA"/>
              </w:rPr>
              <w:t>.</w:t>
            </w:r>
          </w:p>
        </w:tc>
      </w:tr>
      <w:tr w:rsidR="005A6E41" w:rsidRPr="00E374A0" w14:paraId="0B91B420" w14:textId="77777777" w:rsidTr="00B157A3">
        <w:tc>
          <w:tcPr>
            <w:tcW w:w="704" w:type="dxa"/>
          </w:tcPr>
          <w:p w14:paraId="2427F789" w14:textId="77777777" w:rsidR="00B857BE" w:rsidRPr="00E374A0" w:rsidRDefault="00586652" w:rsidP="00B157A3">
            <w:pPr>
              <w:pStyle w:val="NormalNumber"/>
              <w:numPr>
                <w:ilvl w:val="0"/>
                <w:numId w:val="0"/>
              </w:numPr>
              <w:spacing w:after="0" w:line="240" w:lineRule="auto"/>
              <w:ind w:right="-48"/>
              <w:rPr>
                <w:rFonts w:cs="Arial"/>
                <w:b/>
                <w:szCs w:val="24"/>
                <w:lang w:val="en-CA"/>
              </w:rPr>
            </w:pPr>
            <w:r w:rsidRPr="00E374A0">
              <w:rPr>
                <w:rFonts w:cs="Arial"/>
                <w:b/>
                <w:szCs w:val="24"/>
                <w:lang w:val="en-CA"/>
              </w:rPr>
              <w:t>H12</w:t>
            </w:r>
          </w:p>
        </w:tc>
        <w:tc>
          <w:tcPr>
            <w:tcW w:w="2277" w:type="dxa"/>
          </w:tcPr>
          <w:p w14:paraId="2C4FFB31" w14:textId="77777777" w:rsidR="00B857BE" w:rsidRPr="00E374A0" w:rsidRDefault="00B857BE" w:rsidP="00B857BE">
            <w:pPr>
              <w:pStyle w:val="Picklistformat"/>
              <w:rPr>
                <w:rFonts w:ascii="Arial" w:hAnsi="Arial" w:cs="Arial"/>
                <w:sz w:val="24"/>
                <w:szCs w:val="24"/>
                <w:lang w:val="en-CA"/>
              </w:rPr>
            </w:pPr>
            <w:r w:rsidRPr="00E374A0">
              <w:rPr>
                <w:rStyle w:val="holder6"/>
                <w:rFonts w:ascii="Arial" w:hAnsi="Arial" w:cs="Arial"/>
                <w:sz w:val="24"/>
                <w:szCs w:val="24"/>
                <w:lang w:val="en-CA"/>
              </w:rPr>
              <w:t>Supervised Transfer of Child</w:t>
            </w:r>
          </w:p>
        </w:tc>
        <w:tc>
          <w:tcPr>
            <w:tcW w:w="6653" w:type="dxa"/>
          </w:tcPr>
          <w:p w14:paraId="13645807" w14:textId="77777777" w:rsidR="00B857BE" w:rsidRPr="00E374A0" w:rsidRDefault="0041207F" w:rsidP="00182CBA">
            <w:pPr>
              <w:pStyle w:val="Picklistformat"/>
              <w:rPr>
                <w:rFonts w:ascii="Arial" w:hAnsi="Arial" w:cs="Arial"/>
                <w:b/>
                <w:sz w:val="24"/>
                <w:szCs w:val="24"/>
                <w:lang w:val="en-CA"/>
              </w:rPr>
            </w:pPr>
            <w:r w:rsidRPr="00E374A0">
              <w:rPr>
                <w:rStyle w:val="holder6"/>
                <w:rFonts w:ascii="Arial" w:hAnsi="Arial" w:cs="Arial"/>
                <w:sz w:val="24"/>
                <w:szCs w:val="24"/>
                <w:lang w:val="en-CA"/>
              </w:rPr>
              <w:t>Pursuant to</w:t>
            </w:r>
            <w:r w:rsidR="00B857BE" w:rsidRPr="00E374A0">
              <w:rPr>
                <w:rStyle w:val="holder6"/>
                <w:rFonts w:ascii="Arial" w:hAnsi="Arial" w:cs="Arial"/>
                <w:sz w:val="24"/>
                <w:szCs w:val="24"/>
                <w:lang w:val="en-CA"/>
              </w:rPr>
              <w:t xml:space="preserve"> </w:t>
            </w:r>
            <w:r w:rsidR="00182CBA" w:rsidRPr="00E374A0">
              <w:rPr>
                <w:rStyle w:val="holder6"/>
                <w:rFonts w:ascii="Arial" w:hAnsi="Arial" w:cs="Arial"/>
                <w:sz w:val="24"/>
                <w:szCs w:val="24"/>
                <w:lang w:val="en-CA"/>
              </w:rPr>
              <w:t>s. 63(1</w:t>
            </w:r>
            <w:proofErr w:type="gramStart"/>
            <w:r w:rsidR="00182CBA" w:rsidRPr="00E374A0">
              <w:rPr>
                <w:rStyle w:val="holder6"/>
                <w:rFonts w:ascii="Arial" w:hAnsi="Arial" w:cs="Arial"/>
                <w:sz w:val="24"/>
                <w:szCs w:val="24"/>
                <w:lang w:val="en-CA"/>
              </w:rPr>
              <w:t>)(</w:t>
            </w:r>
            <w:proofErr w:type="gramEnd"/>
            <w:r w:rsidR="00182CBA" w:rsidRPr="00E374A0">
              <w:rPr>
                <w:rStyle w:val="holder6"/>
                <w:rFonts w:ascii="Arial" w:hAnsi="Arial" w:cs="Arial"/>
                <w:sz w:val="24"/>
                <w:szCs w:val="24"/>
                <w:lang w:val="en-CA"/>
              </w:rPr>
              <w:t xml:space="preserve">a) of the Family Law Act, </w:t>
            </w:r>
            <w:r w:rsidR="00B857BE" w:rsidRPr="00E374A0">
              <w:rPr>
                <w:rStyle w:val="holder6"/>
                <w:rFonts w:ascii="Arial" w:hAnsi="Arial" w:cs="Arial"/>
                <w:sz w:val="24"/>
                <w:szCs w:val="24"/>
                <w:lang w:val="en-CA"/>
              </w:rPr>
              <w:t xml:space="preserve">the </w:t>
            </w:r>
            <w:r w:rsidR="00B857BE" w:rsidRPr="00E374A0">
              <w:rPr>
                <w:rFonts w:ascii="Arial" w:hAnsi="Arial" w:cs="Arial"/>
                <w:sz w:val="24"/>
                <w:szCs w:val="24"/>
                <w:lang w:val="en-CA"/>
              </w:rPr>
              <w:t>transfer of the child</w:t>
            </w:r>
            <w:r w:rsidR="00BC0ED1" w:rsidRPr="00E374A0">
              <w:rPr>
                <w:rFonts w:ascii="Arial" w:hAnsi="Arial" w:cs="Arial"/>
                <w:sz w:val="24"/>
                <w:szCs w:val="24"/>
                <w:lang w:val="en-CA"/>
              </w:rPr>
              <w:t>(</w:t>
            </w:r>
            <w:proofErr w:type="spellStart"/>
            <w:r w:rsidR="00BC0ED1" w:rsidRPr="00E374A0">
              <w:rPr>
                <w:rFonts w:ascii="Arial" w:hAnsi="Arial" w:cs="Arial"/>
                <w:sz w:val="24"/>
                <w:szCs w:val="24"/>
                <w:lang w:val="en-CA"/>
              </w:rPr>
              <w:t>ren</w:t>
            </w:r>
            <w:proofErr w:type="spellEnd"/>
            <w:r w:rsidR="00BC0ED1" w:rsidRPr="00E374A0">
              <w:rPr>
                <w:rFonts w:ascii="Arial" w:hAnsi="Arial" w:cs="Arial"/>
                <w:sz w:val="24"/>
                <w:szCs w:val="24"/>
                <w:lang w:val="en-CA"/>
              </w:rPr>
              <w:t>)</w:t>
            </w:r>
            <w:r w:rsidR="00B857BE" w:rsidRPr="00E374A0">
              <w:rPr>
                <w:rFonts w:ascii="Arial" w:hAnsi="Arial" w:cs="Arial"/>
                <w:sz w:val="24"/>
                <w:szCs w:val="24"/>
                <w:lang w:val="en-CA"/>
              </w:rPr>
              <w:t xml:space="preserve"> from </w:t>
            </w:r>
            <w:r w:rsidR="00A45F08" w:rsidRPr="00E374A0">
              <w:rPr>
                <w:rFonts w:ascii="Arial" w:hAnsi="Arial" w:cs="Arial"/>
                <w:sz w:val="24"/>
                <w:szCs w:val="24"/>
                <w:lang w:val="en-CA"/>
              </w:rPr>
              <w:t>(</w:t>
            </w:r>
            <w:r w:rsidR="00B857BE" w:rsidRPr="00E374A0">
              <w:rPr>
                <w:rFonts w:ascii="Arial" w:hAnsi="Arial" w:cs="Arial"/>
                <w:i/>
                <w:sz w:val="24"/>
                <w:szCs w:val="24"/>
                <w:lang w:val="en-CA"/>
              </w:rPr>
              <w:t>name</w:t>
            </w:r>
            <w:r w:rsidR="00A45F08" w:rsidRPr="00E374A0">
              <w:rPr>
                <w:rFonts w:ascii="Arial" w:hAnsi="Arial" w:cs="Arial"/>
                <w:sz w:val="24"/>
                <w:szCs w:val="24"/>
                <w:lang w:val="en-CA"/>
              </w:rPr>
              <w:t>)</w:t>
            </w:r>
            <w:r w:rsidR="00B857BE" w:rsidRPr="00E374A0">
              <w:rPr>
                <w:rFonts w:ascii="Arial" w:hAnsi="Arial" w:cs="Arial"/>
                <w:sz w:val="24"/>
                <w:szCs w:val="24"/>
                <w:lang w:val="en-CA"/>
              </w:rPr>
              <w:t xml:space="preserve"> to </w:t>
            </w:r>
            <w:r w:rsidR="00A45F08" w:rsidRPr="00E374A0">
              <w:rPr>
                <w:rFonts w:ascii="Arial" w:hAnsi="Arial" w:cs="Arial"/>
                <w:sz w:val="24"/>
                <w:szCs w:val="24"/>
                <w:lang w:val="en-CA"/>
              </w:rPr>
              <w:t>(</w:t>
            </w:r>
            <w:r w:rsidR="00B857BE" w:rsidRPr="00E374A0">
              <w:rPr>
                <w:rFonts w:ascii="Arial" w:hAnsi="Arial" w:cs="Arial"/>
                <w:i/>
                <w:sz w:val="24"/>
                <w:szCs w:val="24"/>
                <w:lang w:val="en-CA"/>
              </w:rPr>
              <w:t>name</w:t>
            </w:r>
            <w:r w:rsidR="00A45F08" w:rsidRPr="00E374A0">
              <w:rPr>
                <w:rFonts w:ascii="Arial" w:hAnsi="Arial" w:cs="Arial"/>
                <w:sz w:val="24"/>
                <w:szCs w:val="24"/>
                <w:lang w:val="en-CA"/>
              </w:rPr>
              <w:t>)</w:t>
            </w:r>
            <w:r w:rsidR="00B857BE" w:rsidRPr="00E374A0">
              <w:rPr>
                <w:rFonts w:ascii="Arial" w:hAnsi="Arial" w:cs="Arial"/>
                <w:sz w:val="24"/>
                <w:szCs w:val="24"/>
                <w:lang w:val="en-CA"/>
              </w:rPr>
              <w:t xml:space="preserve"> shall be supervised by </w:t>
            </w:r>
            <w:r w:rsidR="00A45F08" w:rsidRPr="00E374A0">
              <w:rPr>
                <w:rFonts w:ascii="Arial" w:hAnsi="Arial" w:cs="Arial"/>
                <w:sz w:val="24"/>
                <w:szCs w:val="24"/>
                <w:lang w:val="en-CA"/>
              </w:rPr>
              <w:t>(</w:t>
            </w:r>
            <w:r w:rsidR="00B857BE" w:rsidRPr="00E374A0">
              <w:rPr>
                <w:rFonts w:ascii="Arial" w:hAnsi="Arial" w:cs="Arial"/>
                <w:i/>
                <w:sz w:val="24"/>
                <w:szCs w:val="24"/>
                <w:lang w:val="en-CA"/>
              </w:rPr>
              <w:t>name of third person</w:t>
            </w:r>
            <w:r w:rsidR="00A45F08" w:rsidRPr="00E374A0">
              <w:rPr>
                <w:rFonts w:ascii="Arial" w:hAnsi="Arial" w:cs="Arial"/>
                <w:sz w:val="24"/>
                <w:szCs w:val="24"/>
                <w:lang w:val="en-CA"/>
              </w:rPr>
              <w:t>)</w:t>
            </w:r>
            <w:r w:rsidR="00B857BE" w:rsidRPr="00E374A0">
              <w:rPr>
                <w:rFonts w:ascii="Arial" w:hAnsi="Arial" w:cs="Arial"/>
                <w:i/>
                <w:sz w:val="24"/>
                <w:szCs w:val="24"/>
                <w:lang w:val="en-CA"/>
              </w:rPr>
              <w:t xml:space="preserve">. </w:t>
            </w:r>
          </w:p>
        </w:tc>
      </w:tr>
      <w:tr w:rsidR="005A6E41" w:rsidRPr="00E374A0" w14:paraId="2850B043" w14:textId="77777777" w:rsidTr="00B157A3">
        <w:tc>
          <w:tcPr>
            <w:tcW w:w="704" w:type="dxa"/>
          </w:tcPr>
          <w:p w14:paraId="6FB7F036" w14:textId="77777777" w:rsidR="00B857BE" w:rsidRPr="00E374A0" w:rsidRDefault="00586652" w:rsidP="00B157A3">
            <w:pPr>
              <w:pStyle w:val="NormalNumber"/>
              <w:numPr>
                <w:ilvl w:val="0"/>
                <w:numId w:val="0"/>
              </w:numPr>
              <w:spacing w:after="0" w:line="240" w:lineRule="auto"/>
              <w:ind w:right="-48"/>
              <w:rPr>
                <w:rFonts w:cs="Arial"/>
                <w:b/>
                <w:szCs w:val="24"/>
                <w:lang w:val="en-CA"/>
              </w:rPr>
            </w:pPr>
            <w:r w:rsidRPr="00E374A0">
              <w:rPr>
                <w:rFonts w:cs="Arial"/>
                <w:b/>
                <w:szCs w:val="24"/>
                <w:lang w:val="en-CA"/>
              </w:rPr>
              <w:t>H13</w:t>
            </w:r>
          </w:p>
        </w:tc>
        <w:tc>
          <w:tcPr>
            <w:tcW w:w="2277" w:type="dxa"/>
          </w:tcPr>
          <w:p w14:paraId="7E87377B" w14:textId="77777777" w:rsidR="00B857BE" w:rsidRPr="00E374A0" w:rsidRDefault="00B857BE" w:rsidP="00B857BE">
            <w:pPr>
              <w:pStyle w:val="Picklistformat"/>
              <w:rPr>
                <w:rFonts w:ascii="Arial" w:hAnsi="Arial" w:cs="Arial"/>
                <w:sz w:val="24"/>
                <w:szCs w:val="24"/>
                <w:lang w:val="en-CA"/>
              </w:rPr>
            </w:pPr>
            <w:r w:rsidRPr="00E374A0">
              <w:rPr>
                <w:rFonts w:ascii="Arial" w:hAnsi="Arial" w:cs="Arial"/>
                <w:sz w:val="24"/>
                <w:szCs w:val="24"/>
                <w:lang w:val="en-CA"/>
              </w:rPr>
              <w:t>Payment of Costs</w:t>
            </w:r>
          </w:p>
          <w:p w14:paraId="2468713B" w14:textId="77777777" w:rsidR="00B857BE" w:rsidRPr="00E374A0" w:rsidRDefault="00B857BE" w:rsidP="00B857BE">
            <w:pPr>
              <w:rPr>
                <w:rFonts w:cs="Arial"/>
                <w:b/>
                <w:szCs w:val="24"/>
              </w:rPr>
            </w:pPr>
          </w:p>
        </w:tc>
        <w:tc>
          <w:tcPr>
            <w:tcW w:w="6653" w:type="dxa"/>
          </w:tcPr>
          <w:p w14:paraId="55CCAE89" w14:textId="493D4B56" w:rsidR="00B857BE" w:rsidRPr="00E374A0" w:rsidRDefault="0041207F" w:rsidP="00182CBA">
            <w:pPr>
              <w:pStyle w:val="Picklistformat"/>
              <w:rPr>
                <w:rFonts w:ascii="Arial" w:hAnsi="Arial" w:cs="Arial"/>
                <w:b/>
                <w:sz w:val="24"/>
                <w:szCs w:val="24"/>
                <w:lang w:val="en-CA"/>
              </w:rPr>
            </w:pPr>
            <w:r w:rsidRPr="00E374A0">
              <w:rPr>
                <w:rFonts w:ascii="Arial" w:hAnsi="Arial" w:cs="Arial"/>
                <w:sz w:val="24"/>
                <w:szCs w:val="24"/>
                <w:lang w:val="en-CA"/>
              </w:rPr>
              <w:t>Pursuant to</w:t>
            </w:r>
            <w:r w:rsidR="00182CBA" w:rsidRPr="00E374A0">
              <w:rPr>
                <w:rFonts w:ascii="Arial" w:hAnsi="Arial" w:cs="Arial"/>
                <w:sz w:val="24"/>
                <w:szCs w:val="24"/>
                <w:lang w:val="en-CA"/>
              </w:rPr>
              <w:t xml:space="preserve"> s. 63(2) of the Family Law Act, </w:t>
            </w:r>
            <w:r w:rsidR="00B857BE" w:rsidRPr="00E374A0">
              <w:rPr>
                <w:rFonts w:ascii="Arial" w:hAnsi="Arial" w:cs="Arial"/>
                <w:sz w:val="24"/>
                <w:szCs w:val="24"/>
                <w:lang w:val="en-CA"/>
              </w:rPr>
              <w:t>the costs relating to the family dispute / resolution / counselling / service / program / transfer shall be /</w:t>
            </w:r>
            <w:r w:rsidR="006808FA" w:rsidRPr="00E374A0">
              <w:rPr>
                <w:rFonts w:ascii="Arial" w:hAnsi="Arial" w:cs="Arial"/>
                <w:sz w:val="24"/>
                <w:szCs w:val="24"/>
                <w:lang w:val="en-CA"/>
              </w:rPr>
              <w:t xml:space="preserve"> </w:t>
            </w:r>
            <w:r w:rsidR="00B857BE" w:rsidRPr="00E374A0">
              <w:rPr>
                <w:rFonts w:ascii="Arial" w:hAnsi="Arial" w:cs="Arial"/>
                <w:sz w:val="24"/>
                <w:szCs w:val="24"/>
                <w:lang w:val="en-CA"/>
              </w:rPr>
              <w:t xml:space="preserve">allocated between the parties as follows: </w:t>
            </w:r>
            <w:r w:rsidR="00A45F08" w:rsidRPr="00E374A0">
              <w:rPr>
                <w:rStyle w:val="holder6"/>
                <w:rFonts w:ascii="Arial" w:hAnsi="Arial" w:cs="Arial"/>
                <w:i/>
                <w:sz w:val="24"/>
                <w:szCs w:val="24"/>
                <w:lang w:val="en-CA"/>
              </w:rPr>
              <w:t>(</w:t>
            </w:r>
            <w:r w:rsidR="00B857BE" w:rsidRPr="00E374A0">
              <w:rPr>
                <w:rStyle w:val="holder6"/>
                <w:rFonts w:ascii="Arial" w:hAnsi="Arial" w:cs="Arial"/>
                <w:i/>
                <w:sz w:val="24"/>
                <w:szCs w:val="24"/>
                <w:lang w:val="en-CA"/>
              </w:rPr>
              <w:t>name</w:t>
            </w:r>
            <w:r w:rsidR="00A45F08" w:rsidRPr="00E374A0">
              <w:rPr>
                <w:rStyle w:val="holder6"/>
                <w:rFonts w:ascii="Arial" w:hAnsi="Arial" w:cs="Arial"/>
                <w:i/>
                <w:sz w:val="24"/>
                <w:szCs w:val="24"/>
                <w:lang w:val="en-CA"/>
              </w:rPr>
              <w:t>)</w:t>
            </w:r>
            <w:r w:rsidR="00B857BE" w:rsidRPr="00E374A0">
              <w:rPr>
                <w:rFonts w:ascii="Arial" w:hAnsi="Arial" w:cs="Arial"/>
                <w:sz w:val="24"/>
                <w:szCs w:val="24"/>
                <w:lang w:val="en-CA"/>
              </w:rPr>
              <w:t xml:space="preserve"> X% and </w:t>
            </w:r>
            <w:r w:rsidR="00A45F08" w:rsidRPr="00E374A0">
              <w:rPr>
                <w:rStyle w:val="holder6"/>
                <w:rFonts w:ascii="Arial" w:hAnsi="Arial" w:cs="Arial"/>
                <w:i/>
                <w:sz w:val="24"/>
                <w:szCs w:val="24"/>
                <w:lang w:val="en-CA"/>
              </w:rPr>
              <w:t>(</w:t>
            </w:r>
            <w:r w:rsidR="00B857BE" w:rsidRPr="00E374A0">
              <w:rPr>
                <w:rStyle w:val="holder6"/>
                <w:rFonts w:ascii="Arial" w:hAnsi="Arial" w:cs="Arial"/>
                <w:i/>
                <w:sz w:val="24"/>
                <w:szCs w:val="24"/>
                <w:lang w:val="en-CA"/>
              </w:rPr>
              <w:t>name</w:t>
            </w:r>
            <w:r w:rsidR="00A45F08" w:rsidRPr="00E374A0">
              <w:rPr>
                <w:rStyle w:val="holder6"/>
                <w:rFonts w:ascii="Arial" w:hAnsi="Arial" w:cs="Arial"/>
                <w:i/>
                <w:sz w:val="24"/>
                <w:szCs w:val="24"/>
                <w:lang w:val="en-CA"/>
              </w:rPr>
              <w:t>)</w:t>
            </w:r>
            <w:r w:rsidR="00B857BE" w:rsidRPr="00E374A0">
              <w:rPr>
                <w:rFonts w:ascii="Arial" w:hAnsi="Arial" w:cs="Arial"/>
                <w:sz w:val="24"/>
                <w:szCs w:val="24"/>
                <w:lang w:val="en-CA"/>
              </w:rPr>
              <w:t xml:space="preserve"> Y% / paid by </w:t>
            </w:r>
            <w:r w:rsidR="00A45F08" w:rsidRPr="00E374A0">
              <w:rPr>
                <w:rStyle w:val="holder6"/>
                <w:rFonts w:ascii="Arial" w:hAnsi="Arial" w:cs="Arial"/>
                <w:sz w:val="24"/>
                <w:szCs w:val="24"/>
                <w:lang w:val="en-CA"/>
              </w:rPr>
              <w:t>(</w:t>
            </w:r>
            <w:r w:rsidR="00B857BE" w:rsidRPr="00E374A0">
              <w:rPr>
                <w:rStyle w:val="holder6"/>
                <w:rFonts w:ascii="Arial" w:hAnsi="Arial" w:cs="Arial"/>
                <w:i/>
                <w:sz w:val="24"/>
                <w:szCs w:val="24"/>
                <w:lang w:val="en-CA"/>
              </w:rPr>
              <w:t>name</w:t>
            </w:r>
            <w:r w:rsidR="00A45F08" w:rsidRPr="00E374A0">
              <w:rPr>
                <w:rStyle w:val="holder6"/>
                <w:rFonts w:ascii="Arial" w:hAnsi="Arial" w:cs="Arial"/>
                <w:sz w:val="24"/>
                <w:szCs w:val="24"/>
                <w:lang w:val="en-CA"/>
              </w:rPr>
              <w:t>)</w:t>
            </w:r>
            <w:r w:rsidR="00B857BE" w:rsidRPr="00E374A0">
              <w:rPr>
                <w:rFonts w:ascii="Arial" w:hAnsi="Arial" w:cs="Arial"/>
                <w:sz w:val="24"/>
                <w:szCs w:val="24"/>
                <w:lang w:val="en-CA"/>
              </w:rPr>
              <w:t xml:space="preserve"> alone</w:t>
            </w:r>
            <w:r w:rsidR="00073C6D" w:rsidRPr="00E374A0">
              <w:rPr>
                <w:rFonts w:ascii="Arial" w:hAnsi="Arial" w:cs="Arial"/>
                <w:sz w:val="24"/>
                <w:szCs w:val="24"/>
                <w:lang w:val="en-CA"/>
              </w:rPr>
              <w:t>.</w:t>
            </w:r>
          </w:p>
        </w:tc>
      </w:tr>
      <w:tr w:rsidR="005A6E41" w:rsidRPr="00E374A0" w14:paraId="41AAC442" w14:textId="77777777" w:rsidTr="00B157A3">
        <w:tc>
          <w:tcPr>
            <w:tcW w:w="704" w:type="dxa"/>
          </w:tcPr>
          <w:p w14:paraId="12C2DCA6" w14:textId="77777777" w:rsidR="00B857BE" w:rsidRPr="00E374A0" w:rsidRDefault="00586652" w:rsidP="00B157A3">
            <w:pPr>
              <w:pStyle w:val="Picklistformat"/>
              <w:ind w:left="0" w:right="-48"/>
              <w:rPr>
                <w:rFonts w:ascii="Arial" w:hAnsi="Arial" w:cs="Arial"/>
                <w:b/>
                <w:sz w:val="24"/>
                <w:szCs w:val="24"/>
                <w:lang w:val="en-CA"/>
              </w:rPr>
            </w:pPr>
            <w:r w:rsidRPr="00E374A0">
              <w:rPr>
                <w:rFonts w:ascii="Arial" w:hAnsi="Arial" w:cs="Arial"/>
                <w:b/>
                <w:sz w:val="24"/>
                <w:szCs w:val="24"/>
                <w:lang w:val="en-CA"/>
              </w:rPr>
              <w:t>H15</w:t>
            </w:r>
          </w:p>
        </w:tc>
        <w:tc>
          <w:tcPr>
            <w:tcW w:w="2277" w:type="dxa"/>
          </w:tcPr>
          <w:p w14:paraId="5897894C" w14:textId="77777777" w:rsidR="00B857BE" w:rsidRPr="00E374A0" w:rsidRDefault="00B857BE" w:rsidP="00B857BE">
            <w:pPr>
              <w:pStyle w:val="Picklistformat"/>
              <w:rPr>
                <w:rStyle w:val="holder6"/>
                <w:rFonts w:ascii="Arial" w:hAnsi="Arial" w:cs="Arial"/>
                <w:sz w:val="24"/>
                <w:szCs w:val="24"/>
                <w:lang w:val="en-CA"/>
              </w:rPr>
            </w:pPr>
            <w:r w:rsidRPr="00E374A0">
              <w:rPr>
                <w:rStyle w:val="holder6"/>
                <w:rFonts w:ascii="Arial" w:hAnsi="Arial" w:cs="Arial"/>
                <w:sz w:val="24"/>
                <w:szCs w:val="24"/>
                <w:lang w:val="en-CA"/>
              </w:rPr>
              <w:t>Reimburse Expenses</w:t>
            </w:r>
          </w:p>
          <w:p w14:paraId="487AFCE7" w14:textId="77777777" w:rsidR="00B857BE" w:rsidRPr="00E374A0" w:rsidRDefault="00B857BE" w:rsidP="00B857BE">
            <w:pPr>
              <w:rPr>
                <w:rFonts w:cs="Arial"/>
                <w:b/>
                <w:szCs w:val="24"/>
              </w:rPr>
            </w:pPr>
          </w:p>
        </w:tc>
        <w:tc>
          <w:tcPr>
            <w:tcW w:w="6653" w:type="dxa"/>
          </w:tcPr>
          <w:p w14:paraId="31451105" w14:textId="77777777" w:rsidR="00B857BE" w:rsidRPr="00E374A0" w:rsidRDefault="0041207F" w:rsidP="00411FA5">
            <w:pPr>
              <w:pStyle w:val="Picklistformat"/>
              <w:rPr>
                <w:rFonts w:ascii="Arial" w:hAnsi="Arial" w:cs="Arial"/>
                <w:b/>
                <w:sz w:val="24"/>
                <w:szCs w:val="24"/>
                <w:lang w:val="en-CA"/>
              </w:rPr>
            </w:pPr>
            <w:r w:rsidRPr="00E374A0">
              <w:rPr>
                <w:rStyle w:val="holder6"/>
                <w:rFonts w:ascii="Arial" w:hAnsi="Arial" w:cs="Arial"/>
                <w:sz w:val="24"/>
                <w:szCs w:val="24"/>
                <w:lang w:val="en-CA"/>
              </w:rPr>
              <w:t>Pursuant to</w:t>
            </w:r>
            <w:r w:rsidR="00182CBA" w:rsidRPr="00E374A0">
              <w:rPr>
                <w:rStyle w:val="holder6"/>
                <w:rFonts w:ascii="Arial" w:hAnsi="Arial" w:cs="Arial"/>
                <w:sz w:val="24"/>
                <w:szCs w:val="24"/>
                <w:lang w:val="en-CA"/>
              </w:rPr>
              <w:t xml:space="preserve"> s. 63(1</w:t>
            </w:r>
            <w:proofErr w:type="gramStart"/>
            <w:r w:rsidR="00182CBA" w:rsidRPr="00E374A0">
              <w:rPr>
                <w:rStyle w:val="holder6"/>
                <w:rFonts w:ascii="Arial" w:hAnsi="Arial" w:cs="Arial"/>
                <w:sz w:val="24"/>
                <w:szCs w:val="24"/>
                <w:lang w:val="en-CA"/>
              </w:rPr>
              <w:t>)(</w:t>
            </w:r>
            <w:proofErr w:type="gramEnd"/>
            <w:r w:rsidR="00182CBA" w:rsidRPr="00E374A0">
              <w:rPr>
                <w:rStyle w:val="holder6"/>
                <w:rFonts w:ascii="Arial" w:hAnsi="Arial" w:cs="Arial"/>
                <w:sz w:val="24"/>
                <w:szCs w:val="24"/>
                <w:lang w:val="en-CA"/>
              </w:rPr>
              <w:t xml:space="preserve">b) of the Family Law Act, </w:t>
            </w:r>
            <w:r w:rsidR="00A45F08" w:rsidRPr="00E374A0">
              <w:rPr>
                <w:rStyle w:val="holder6"/>
                <w:rFonts w:ascii="Arial" w:hAnsi="Arial" w:cs="Arial"/>
                <w:i/>
                <w:sz w:val="24"/>
                <w:szCs w:val="24"/>
                <w:lang w:val="en-CA"/>
              </w:rPr>
              <w:t>(</w:t>
            </w:r>
            <w:r w:rsidR="00B857BE" w:rsidRPr="00E374A0">
              <w:rPr>
                <w:rStyle w:val="holder6"/>
                <w:rFonts w:ascii="Arial" w:hAnsi="Arial" w:cs="Arial"/>
                <w:i/>
                <w:sz w:val="24"/>
                <w:szCs w:val="24"/>
                <w:lang w:val="en-CA"/>
              </w:rPr>
              <w:t>name</w:t>
            </w:r>
            <w:r w:rsidR="00073C6D" w:rsidRPr="00E374A0">
              <w:rPr>
                <w:rStyle w:val="holder6"/>
                <w:rFonts w:ascii="Arial" w:hAnsi="Arial" w:cs="Arial"/>
                <w:i/>
                <w:sz w:val="24"/>
                <w:szCs w:val="24"/>
                <w:lang w:val="en-CA"/>
              </w:rPr>
              <w:t xml:space="preserve"> </w:t>
            </w:r>
            <w:r w:rsidR="00411FA5" w:rsidRPr="00E374A0">
              <w:rPr>
                <w:rStyle w:val="holder6"/>
                <w:rFonts w:ascii="Arial" w:hAnsi="Arial" w:cs="Arial"/>
                <w:i/>
                <w:sz w:val="24"/>
                <w:szCs w:val="24"/>
                <w:lang w:val="en-CA"/>
              </w:rPr>
              <w:t xml:space="preserve">1) </w:t>
            </w:r>
            <w:r w:rsidR="00B857BE" w:rsidRPr="00E374A0">
              <w:rPr>
                <w:rStyle w:val="holder6"/>
                <w:rFonts w:ascii="Arial" w:hAnsi="Arial" w:cs="Arial"/>
                <w:sz w:val="24"/>
                <w:szCs w:val="24"/>
                <w:lang w:val="en-CA"/>
              </w:rPr>
              <w:t xml:space="preserve">shall reimburse </w:t>
            </w:r>
            <w:r w:rsidR="00A45F08" w:rsidRPr="00E374A0">
              <w:rPr>
                <w:rStyle w:val="holder6"/>
                <w:rFonts w:ascii="Arial" w:hAnsi="Arial" w:cs="Arial"/>
                <w:sz w:val="24"/>
                <w:szCs w:val="24"/>
                <w:lang w:val="en-CA"/>
              </w:rPr>
              <w:t>(</w:t>
            </w:r>
            <w:r w:rsidR="00B857BE" w:rsidRPr="00E374A0">
              <w:rPr>
                <w:rStyle w:val="holder6"/>
                <w:rFonts w:ascii="Arial" w:hAnsi="Arial" w:cs="Arial"/>
                <w:i/>
                <w:sz w:val="24"/>
                <w:szCs w:val="24"/>
                <w:lang w:val="en-CA"/>
              </w:rPr>
              <w:t>name</w:t>
            </w:r>
            <w:r w:rsidR="00411FA5" w:rsidRPr="00E374A0">
              <w:rPr>
                <w:rStyle w:val="holder6"/>
                <w:rFonts w:ascii="Arial" w:hAnsi="Arial" w:cs="Arial"/>
                <w:i/>
                <w:sz w:val="24"/>
                <w:szCs w:val="24"/>
                <w:lang w:val="en-CA"/>
              </w:rPr>
              <w:t xml:space="preserve"> 2</w:t>
            </w:r>
            <w:r w:rsidR="00A45F08" w:rsidRPr="00E374A0">
              <w:rPr>
                <w:rStyle w:val="holder6"/>
                <w:rFonts w:ascii="Arial" w:hAnsi="Arial" w:cs="Arial"/>
                <w:sz w:val="24"/>
                <w:szCs w:val="24"/>
                <w:lang w:val="en-CA"/>
              </w:rPr>
              <w:t>)</w:t>
            </w:r>
            <w:r w:rsidR="00B857BE" w:rsidRPr="00E374A0">
              <w:rPr>
                <w:rStyle w:val="holder6"/>
                <w:rFonts w:ascii="Arial" w:hAnsi="Arial" w:cs="Arial"/>
                <w:sz w:val="24"/>
                <w:szCs w:val="24"/>
                <w:lang w:val="en-CA"/>
              </w:rPr>
              <w:t xml:space="preserve"> </w:t>
            </w:r>
            <w:r w:rsidR="00B857BE" w:rsidRPr="00E374A0">
              <w:rPr>
                <w:rFonts w:ascii="Arial" w:hAnsi="Arial" w:cs="Arial"/>
                <w:sz w:val="24"/>
                <w:szCs w:val="24"/>
                <w:lang w:val="en-CA"/>
              </w:rPr>
              <w:t xml:space="preserve">for in the amount of </w:t>
            </w:r>
            <w:r w:rsidR="00073C6D" w:rsidRPr="00E374A0">
              <w:rPr>
                <w:rFonts w:ascii="Arial" w:hAnsi="Arial" w:cs="Arial"/>
                <w:sz w:val="24"/>
                <w:szCs w:val="24"/>
                <w:lang w:val="en-CA"/>
              </w:rPr>
              <w:t xml:space="preserve">$ </w:t>
            </w:r>
            <w:r w:rsidR="00A45F08" w:rsidRPr="00E374A0">
              <w:rPr>
                <w:rFonts w:ascii="Arial" w:hAnsi="Arial" w:cs="Arial"/>
                <w:sz w:val="24"/>
                <w:szCs w:val="24"/>
                <w:lang w:val="en-CA"/>
              </w:rPr>
              <w:t>(</w:t>
            </w:r>
            <w:r w:rsidR="00073C6D" w:rsidRPr="00E374A0">
              <w:rPr>
                <w:rFonts w:ascii="Arial" w:hAnsi="Arial" w:cs="Arial"/>
                <w:i/>
                <w:sz w:val="24"/>
                <w:szCs w:val="24"/>
                <w:lang w:val="en-CA"/>
              </w:rPr>
              <w:t>amount</w:t>
            </w:r>
            <w:r w:rsidR="00A45F08" w:rsidRPr="00E374A0">
              <w:rPr>
                <w:rFonts w:ascii="Arial" w:hAnsi="Arial" w:cs="Arial"/>
                <w:sz w:val="24"/>
                <w:szCs w:val="24"/>
                <w:lang w:val="en-CA"/>
              </w:rPr>
              <w:t>)</w:t>
            </w:r>
            <w:r w:rsidR="00B857BE" w:rsidRPr="00E374A0">
              <w:rPr>
                <w:rFonts w:ascii="Arial" w:hAnsi="Arial" w:cs="Arial"/>
                <w:sz w:val="24"/>
                <w:szCs w:val="24"/>
                <w:lang w:val="en-CA"/>
              </w:rPr>
              <w:t xml:space="preserve"> on or before </w:t>
            </w:r>
            <w:r w:rsidR="00A45F08" w:rsidRPr="00E374A0">
              <w:rPr>
                <w:rFonts w:ascii="Arial" w:hAnsi="Arial" w:cs="Arial"/>
                <w:sz w:val="24"/>
                <w:szCs w:val="24"/>
                <w:lang w:val="en-CA"/>
              </w:rPr>
              <w:t>(</w:t>
            </w:r>
            <w:r w:rsidR="00B857BE" w:rsidRPr="00E374A0">
              <w:rPr>
                <w:rFonts w:ascii="Arial" w:hAnsi="Arial" w:cs="Arial"/>
                <w:i/>
                <w:sz w:val="24"/>
                <w:szCs w:val="24"/>
                <w:lang w:val="en-CA"/>
              </w:rPr>
              <w:t>date</w:t>
            </w:r>
            <w:r w:rsidR="00A45F08" w:rsidRPr="00E374A0">
              <w:rPr>
                <w:rFonts w:ascii="Arial" w:hAnsi="Arial" w:cs="Arial"/>
                <w:sz w:val="24"/>
                <w:szCs w:val="24"/>
                <w:lang w:val="en-CA"/>
              </w:rPr>
              <w:t>)</w:t>
            </w:r>
            <w:r w:rsidR="00B857BE" w:rsidRPr="00E374A0">
              <w:rPr>
                <w:rFonts w:ascii="Arial" w:hAnsi="Arial" w:cs="Arial"/>
                <w:sz w:val="24"/>
                <w:szCs w:val="24"/>
                <w:lang w:val="en-CA"/>
              </w:rPr>
              <w:t xml:space="preserve"> for expenses reasonably and necessarily incurred by </w:t>
            </w:r>
            <w:r w:rsidR="00411FA5" w:rsidRPr="00E374A0">
              <w:rPr>
                <w:rFonts w:ascii="Arial" w:hAnsi="Arial" w:cs="Arial"/>
                <w:sz w:val="24"/>
                <w:szCs w:val="24"/>
                <w:lang w:val="en-CA"/>
              </w:rPr>
              <w:t>(</w:t>
            </w:r>
            <w:r w:rsidR="00411FA5" w:rsidRPr="00E374A0">
              <w:rPr>
                <w:rFonts w:ascii="Arial" w:hAnsi="Arial" w:cs="Arial"/>
                <w:i/>
                <w:sz w:val="24"/>
                <w:szCs w:val="24"/>
                <w:lang w:val="en-CA"/>
              </w:rPr>
              <w:t>name 2</w:t>
            </w:r>
            <w:r w:rsidR="00411FA5" w:rsidRPr="00E374A0">
              <w:rPr>
                <w:rFonts w:ascii="Arial" w:hAnsi="Arial" w:cs="Arial"/>
                <w:sz w:val="24"/>
                <w:szCs w:val="24"/>
                <w:lang w:val="en-CA"/>
              </w:rPr>
              <w:t>)</w:t>
            </w:r>
            <w:r w:rsidR="00B857BE" w:rsidRPr="00E374A0">
              <w:rPr>
                <w:rFonts w:ascii="Arial" w:hAnsi="Arial" w:cs="Arial"/>
                <w:sz w:val="24"/>
                <w:szCs w:val="24"/>
                <w:lang w:val="en-CA"/>
              </w:rPr>
              <w:t xml:space="preserve"> as a result of the failure </w:t>
            </w:r>
            <w:r w:rsidR="00411FA5" w:rsidRPr="00E374A0">
              <w:rPr>
                <w:rFonts w:ascii="Arial" w:hAnsi="Arial" w:cs="Arial"/>
                <w:sz w:val="24"/>
                <w:szCs w:val="24"/>
                <w:lang w:val="en-CA"/>
              </w:rPr>
              <w:t>by (</w:t>
            </w:r>
            <w:r w:rsidR="00411FA5" w:rsidRPr="00E374A0">
              <w:rPr>
                <w:rFonts w:ascii="Arial" w:hAnsi="Arial" w:cs="Arial"/>
                <w:i/>
                <w:sz w:val="24"/>
                <w:szCs w:val="24"/>
                <w:lang w:val="en-CA"/>
              </w:rPr>
              <w:t>name 1</w:t>
            </w:r>
            <w:r w:rsidR="00411FA5" w:rsidRPr="00E374A0">
              <w:rPr>
                <w:rFonts w:ascii="Arial" w:hAnsi="Arial" w:cs="Arial"/>
                <w:sz w:val="24"/>
                <w:szCs w:val="24"/>
                <w:lang w:val="en-CA"/>
              </w:rPr>
              <w:t xml:space="preserve">) </w:t>
            </w:r>
            <w:r w:rsidR="00B857BE" w:rsidRPr="00E374A0">
              <w:rPr>
                <w:rFonts w:ascii="Arial" w:hAnsi="Arial" w:cs="Arial"/>
                <w:sz w:val="24"/>
                <w:szCs w:val="24"/>
                <w:lang w:val="en-CA"/>
              </w:rPr>
              <w:t>to exercise parenting time / contact (</w:t>
            </w:r>
            <w:r w:rsidR="00B857BE" w:rsidRPr="00E374A0">
              <w:rPr>
                <w:rFonts w:ascii="Arial" w:hAnsi="Arial" w:cs="Arial"/>
                <w:i/>
                <w:sz w:val="24"/>
                <w:szCs w:val="24"/>
                <w:lang w:val="en-CA"/>
              </w:rPr>
              <w:t>may include travel expenses, lost wages and child care expenses</w:t>
            </w:r>
            <w:r w:rsidR="00B857BE" w:rsidRPr="00E374A0">
              <w:rPr>
                <w:rFonts w:ascii="Arial" w:hAnsi="Arial" w:cs="Arial"/>
                <w:sz w:val="24"/>
                <w:szCs w:val="24"/>
                <w:lang w:val="en-CA"/>
              </w:rPr>
              <w:t>).</w:t>
            </w:r>
          </w:p>
        </w:tc>
      </w:tr>
      <w:tr w:rsidR="005A6E41" w:rsidRPr="00E374A0" w14:paraId="4A4AB3A6" w14:textId="77777777" w:rsidTr="00B157A3">
        <w:tc>
          <w:tcPr>
            <w:tcW w:w="704" w:type="dxa"/>
          </w:tcPr>
          <w:p w14:paraId="4F37F0D7" w14:textId="77777777" w:rsidR="00B857BE" w:rsidRPr="00E374A0" w:rsidRDefault="00586652" w:rsidP="00B157A3">
            <w:pPr>
              <w:pStyle w:val="Picklistformat"/>
              <w:ind w:left="0" w:right="-48"/>
              <w:rPr>
                <w:rFonts w:ascii="Arial" w:hAnsi="Arial" w:cs="Arial"/>
                <w:b/>
                <w:sz w:val="24"/>
                <w:szCs w:val="24"/>
                <w:lang w:val="en-CA"/>
              </w:rPr>
            </w:pPr>
            <w:r w:rsidRPr="00E374A0">
              <w:rPr>
                <w:rFonts w:ascii="Arial" w:hAnsi="Arial" w:cs="Arial"/>
                <w:b/>
                <w:sz w:val="24"/>
                <w:szCs w:val="24"/>
                <w:lang w:val="en-CA"/>
              </w:rPr>
              <w:t>H16</w:t>
            </w:r>
          </w:p>
        </w:tc>
        <w:tc>
          <w:tcPr>
            <w:tcW w:w="2277" w:type="dxa"/>
          </w:tcPr>
          <w:p w14:paraId="301F5248" w14:textId="77777777" w:rsidR="00B857BE" w:rsidRPr="00E374A0" w:rsidRDefault="00B857BE" w:rsidP="00B857BE">
            <w:pPr>
              <w:pStyle w:val="Picklistformat"/>
              <w:rPr>
                <w:rStyle w:val="holder6"/>
                <w:rFonts w:ascii="Arial" w:hAnsi="Arial" w:cs="Arial"/>
                <w:sz w:val="24"/>
                <w:szCs w:val="24"/>
                <w:lang w:val="en-CA"/>
              </w:rPr>
            </w:pPr>
            <w:r w:rsidRPr="00E374A0">
              <w:rPr>
                <w:rStyle w:val="holder6"/>
                <w:rFonts w:ascii="Arial" w:hAnsi="Arial" w:cs="Arial"/>
                <w:sz w:val="24"/>
                <w:szCs w:val="24"/>
                <w:lang w:val="en-CA"/>
              </w:rPr>
              <w:t>Security or Reporting</w:t>
            </w:r>
          </w:p>
          <w:p w14:paraId="3CA45665" w14:textId="77777777" w:rsidR="00B857BE" w:rsidRPr="00E374A0" w:rsidRDefault="00B857BE" w:rsidP="00B857BE">
            <w:pPr>
              <w:rPr>
                <w:rFonts w:cs="Arial"/>
                <w:b/>
                <w:szCs w:val="24"/>
              </w:rPr>
            </w:pPr>
          </w:p>
        </w:tc>
        <w:tc>
          <w:tcPr>
            <w:tcW w:w="6653" w:type="dxa"/>
          </w:tcPr>
          <w:p w14:paraId="07932A0D" w14:textId="77777777" w:rsidR="00B857BE" w:rsidRPr="00E374A0" w:rsidRDefault="0041207F" w:rsidP="009D061E">
            <w:pPr>
              <w:pStyle w:val="Picklistformat"/>
              <w:spacing w:before="0" w:after="120" w:line="240" w:lineRule="auto"/>
              <w:rPr>
                <w:rFonts w:ascii="Arial" w:hAnsi="Arial" w:cs="Arial"/>
                <w:sz w:val="24"/>
                <w:szCs w:val="24"/>
                <w:lang w:val="en-CA"/>
              </w:rPr>
            </w:pPr>
            <w:r w:rsidRPr="00E374A0">
              <w:rPr>
                <w:rStyle w:val="holder6"/>
                <w:rFonts w:ascii="Arial" w:hAnsi="Arial" w:cs="Arial"/>
                <w:sz w:val="24"/>
                <w:szCs w:val="24"/>
                <w:lang w:val="en-CA"/>
              </w:rPr>
              <w:t>Pursuant to</w:t>
            </w:r>
            <w:r w:rsidR="00182CBA" w:rsidRPr="00E374A0">
              <w:rPr>
                <w:rStyle w:val="holder6"/>
                <w:rFonts w:ascii="Arial" w:hAnsi="Arial" w:cs="Arial"/>
                <w:sz w:val="24"/>
                <w:szCs w:val="24"/>
                <w:lang w:val="en-CA"/>
              </w:rPr>
              <w:t xml:space="preserve"> s. 63(1)(c) of the </w:t>
            </w:r>
            <w:r w:rsidR="00182CBA" w:rsidRPr="00E374A0">
              <w:rPr>
                <w:rStyle w:val="holder6"/>
                <w:rFonts w:ascii="Arial" w:hAnsi="Arial" w:cs="Arial"/>
                <w:i/>
                <w:sz w:val="24"/>
                <w:szCs w:val="24"/>
                <w:lang w:val="en-CA"/>
              </w:rPr>
              <w:t>Family Law Act</w:t>
            </w:r>
            <w:r w:rsidR="00182CBA" w:rsidRPr="00E374A0">
              <w:rPr>
                <w:rStyle w:val="holder6"/>
                <w:rFonts w:ascii="Arial" w:hAnsi="Arial" w:cs="Arial"/>
                <w:sz w:val="24"/>
                <w:szCs w:val="24"/>
                <w:lang w:val="en-CA"/>
              </w:rPr>
              <w:t xml:space="preserve">, </w:t>
            </w:r>
            <w:r w:rsidR="00B857BE" w:rsidRPr="00E374A0">
              <w:rPr>
                <w:rStyle w:val="holder6"/>
                <w:rFonts w:ascii="Arial" w:hAnsi="Arial" w:cs="Arial"/>
                <w:sz w:val="24"/>
                <w:szCs w:val="24"/>
                <w:lang w:val="en-CA"/>
              </w:rPr>
              <w:t xml:space="preserve">upon being satisfied that </w:t>
            </w:r>
            <w:r w:rsidR="00A45F08" w:rsidRPr="00E374A0">
              <w:rPr>
                <w:rStyle w:val="holder6"/>
                <w:rFonts w:ascii="Arial" w:hAnsi="Arial" w:cs="Arial"/>
                <w:sz w:val="24"/>
                <w:szCs w:val="24"/>
                <w:lang w:val="en-CA"/>
              </w:rPr>
              <w:t>(</w:t>
            </w:r>
            <w:r w:rsidR="00B857BE" w:rsidRPr="00E374A0">
              <w:rPr>
                <w:rStyle w:val="holder6"/>
                <w:rFonts w:ascii="Arial" w:hAnsi="Arial" w:cs="Arial"/>
                <w:i/>
                <w:sz w:val="24"/>
                <w:szCs w:val="24"/>
                <w:lang w:val="en-CA"/>
              </w:rPr>
              <w:t>name</w:t>
            </w:r>
            <w:r w:rsidR="00A45F08" w:rsidRPr="00E374A0">
              <w:rPr>
                <w:rStyle w:val="holder6"/>
                <w:rFonts w:ascii="Arial" w:hAnsi="Arial" w:cs="Arial"/>
                <w:sz w:val="24"/>
                <w:szCs w:val="24"/>
                <w:lang w:val="en-CA"/>
              </w:rPr>
              <w:t>)</w:t>
            </w:r>
            <w:r w:rsidR="00B857BE" w:rsidRPr="00E374A0">
              <w:rPr>
                <w:rFonts w:ascii="Arial" w:hAnsi="Arial" w:cs="Arial"/>
                <w:sz w:val="24"/>
                <w:szCs w:val="24"/>
                <w:lang w:val="en-CA"/>
              </w:rPr>
              <w:t xml:space="preserve"> may not comply with an order made under this section, </w:t>
            </w:r>
            <w:r w:rsidR="00A45F08" w:rsidRPr="00E374A0">
              <w:rPr>
                <w:rFonts w:ascii="Arial" w:hAnsi="Arial" w:cs="Arial"/>
                <w:sz w:val="24"/>
                <w:szCs w:val="24"/>
                <w:lang w:val="en-CA"/>
              </w:rPr>
              <w:t>(</w:t>
            </w:r>
            <w:r w:rsidR="00B857BE" w:rsidRPr="00E374A0">
              <w:rPr>
                <w:rFonts w:ascii="Arial" w:hAnsi="Arial" w:cs="Arial"/>
                <w:i/>
                <w:sz w:val="24"/>
                <w:szCs w:val="24"/>
                <w:lang w:val="en-CA"/>
              </w:rPr>
              <w:t>name</w:t>
            </w:r>
            <w:r w:rsidR="00A45F08" w:rsidRPr="00E374A0">
              <w:rPr>
                <w:rFonts w:ascii="Arial" w:hAnsi="Arial" w:cs="Arial"/>
                <w:sz w:val="24"/>
                <w:szCs w:val="24"/>
                <w:lang w:val="en-CA"/>
              </w:rPr>
              <w:t>)</w:t>
            </w:r>
            <w:r w:rsidR="00B857BE" w:rsidRPr="00E374A0">
              <w:rPr>
                <w:rFonts w:ascii="Arial" w:hAnsi="Arial" w:cs="Arial"/>
                <w:sz w:val="24"/>
                <w:szCs w:val="24"/>
                <w:lang w:val="en-CA"/>
              </w:rPr>
              <w:t xml:space="preserve"> shall:</w:t>
            </w:r>
          </w:p>
          <w:p w14:paraId="33C0E188" w14:textId="77777777" w:rsidR="00B857BE" w:rsidRPr="00E374A0" w:rsidRDefault="00B857BE" w:rsidP="009D061E">
            <w:pPr>
              <w:pStyle w:val="Picklistformat"/>
              <w:spacing w:before="0" w:after="120" w:line="240" w:lineRule="auto"/>
              <w:ind w:left="607" w:right="346" w:hanging="284"/>
              <w:rPr>
                <w:rFonts w:ascii="Arial" w:hAnsi="Arial" w:cs="Arial"/>
                <w:sz w:val="24"/>
                <w:szCs w:val="24"/>
                <w:lang w:val="en-CA"/>
              </w:rPr>
            </w:pPr>
            <w:r w:rsidRPr="00E374A0">
              <w:rPr>
                <w:rStyle w:val="holder8"/>
                <w:rFonts w:ascii="Arial" w:hAnsi="Arial" w:cs="Arial"/>
                <w:sz w:val="24"/>
                <w:szCs w:val="24"/>
                <w:lang w:val="en-CA"/>
              </w:rPr>
              <w:t>(</w:t>
            </w:r>
            <w:proofErr w:type="spellStart"/>
            <w:r w:rsidRPr="00E374A0">
              <w:rPr>
                <w:rStyle w:val="holder8"/>
                <w:rFonts w:ascii="Arial" w:hAnsi="Arial" w:cs="Arial"/>
                <w:sz w:val="24"/>
                <w:szCs w:val="24"/>
                <w:lang w:val="en-CA"/>
              </w:rPr>
              <w:t>i</w:t>
            </w:r>
            <w:proofErr w:type="spellEnd"/>
            <w:r w:rsidRPr="00E374A0">
              <w:rPr>
                <w:rStyle w:val="holder8"/>
                <w:rFonts w:ascii="Arial" w:hAnsi="Arial" w:cs="Arial"/>
                <w:sz w:val="24"/>
                <w:szCs w:val="24"/>
                <w:lang w:val="en-CA"/>
              </w:rPr>
              <w:t xml:space="preserve">) </w:t>
            </w:r>
            <w:r w:rsidR="00073C6D" w:rsidRPr="00E374A0">
              <w:rPr>
                <w:rStyle w:val="holder8"/>
                <w:rFonts w:ascii="Arial" w:hAnsi="Arial" w:cs="Arial"/>
                <w:sz w:val="24"/>
                <w:szCs w:val="24"/>
                <w:lang w:val="en-CA"/>
              </w:rPr>
              <w:t xml:space="preserve"> </w:t>
            </w:r>
            <w:r w:rsidRPr="00E374A0">
              <w:rPr>
                <w:rFonts w:ascii="Arial" w:hAnsi="Arial" w:cs="Arial"/>
                <w:sz w:val="24"/>
                <w:szCs w:val="24"/>
                <w:lang w:val="en-CA"/>
              </w:rPr>
              <w:t xml:space="preserve">give security in the form of </w:t>
            </w:r>
            <w:r w:rsidR="00A45F08" w:rsidRPr="00E374A0">
              <w:rPr>
                <w:rFonts w:ascii="Arial" w:hAnsi="Arial" w:cs="Arial"/>
                <w:sz w:val="24"/>
                <w:szCs w:val="24"/>
                <w:lang w:val="en-CA"/>
              </w:rPr>
              <w:t>(</w:t>
            </w:r>
            <w:r w:rsidRPr="00E374A0">
              <w:rPr>
                <w:rFonts w:ascii="Arial" w:hAnsi="Arial" w:cs="Arial"/>
                <w:i/>
                <w:sz w:val="24"/>
                <w:szCs w:val="24"/>
                <w:lang w:val="en-CA"/>
              </w:rPr>
              <w:t>description</w:t>
            </w:r>
            <w:r w:rsidR="00A45F08" w:rsidRPr="00E374A0">
              <w:rPr>
                <w:rFonts w:ascii="Arial" w:hAnsi="Arial" w:cs="Arial"/>
                <w:sz w:val="24"/>
                <w:szCs w:val="24"/>
                <w:lang w:val="en-CA"/>
              </w:rPr>
              <w:t>)</w:t>
            </w:r>
            <w:r w:rsidRPr="00E374A0">
              <w:rPr>
                <w:rFonts w:ascii="Arial" w:hAnsi="Arial" w:cs="Arial"/>
                <w:sz w:val="24"/>
                <w:szCs w:val="24"/>
                <w:lang w:val="en-CA"/>
              </w:rPr>
              <w:t xml:space="preserve">, </w:t>
            </w:r>
            <w:r w:rsidRPr="00E374A0">
              <w:rPr>
                <w:rFonts w:ascii="Arial" w:hAnsi="Arial" w:cs="Arial"/>
                <w:b/>
                <w:sz w:val="24"/>
                <w:szCs w:val="24"/>
                <w:lang w:val="en-CA"/>
              </w:rPr>
              <w:t>OR</w:t>
            </w:r>
          </w:p>
          <w:p w14:paraId="0998E9B6" w14:textId="77777777" w:rsidR="00B857BE" w:rsidRPr="00E374A0" w:rsidRDefault="00B857BE" w:rsidP="00073C6D">
            <w:pPr>
              <w:pStyle w:val="Picklistformat"/>
              <w:ind w:left="607" w:right="346" w:hanging="284"/>
              <w:rPr>
                <w:rFonts w:ascii="Arial" w:hAnsi="Arial" w:cs="Arial"/>
                <w:b/>
                <w:sz w:val="24"/>
                <w:szCs w:val="24"/>
                <w:lang w:val="en-CA"/>
              </w:rPr>
            </w:pPr>
            <w:r w:rsidRPr="00E374A0">
              <w:rPr>
                <w:rStyle w:val="holder8"/>
                <w:rFonts w:ascii="Arial" w:hAnsi="Arial" w:cs="Arial"/>
                <w:sz w:val="24"/>
                <w:szCs w:val="24"/>
                <w:lang w:val="en-CA"/>
              </w:rPr>
              <w:t xml:space="preserve">(ii) </w:t>
            </w:r>
            <w:r w:rsidR="00073C6D" w:rsidRPr="00E374A0">
              <w:rPr>
                <w:rStyle w:val="holder8"/>
                <w:rFonts w:ascii="Arial" w:hAnsi="Arial" w:cs="Arial"/>
                <w:sz w:val="24"/>
                <w:szCs w:val="24"/>
                <w:lang w:val="en-CA"/>
              </w:rPr>
              <w:t xml:space="preserve"> </w:t>
            </w:r>
            <w:proofErr w:type="gramStart"/>
            <w:r w:rsidRPr="00E374A0">
              <w:rPr>
                <w:rFonts w:ascii="Arial" w:hAnsi="Arial" w:cs="Arial"/>
                <w:sz w:val="24"/>
                <w:szCs w:val="24"/>
                <w:lang w:val="en-CA"/>
              </w:rPr>
              <w:t>report</w:t>
            </w:r>
            <w:proofErr w:type="gramEnd"/>
            <w:r w:rsidRPr="00E374A0">
              <w:rPr>
                <w:rFonts w:ascii="Arial" w:hAnsi="Arial" w:cs="Arial"/>
                <w:sz w:val="24"/>
                <w:szCs w:val="24"/>
                <w:lang w:val="en-CA"/>
              </w:rPr>
              <w:t xml:space="preserve"> to the court, or </w:t>
            </w:r>
            <w:r w:rsidR="00A45F08" w:rsidRPr="00E374A0">
              <w:rPr>
                <w:rFonts w:ascii="Arial" w:hAnsi="Arial" w:cs="Arial"/>
                <w:sz w:val="24"/>
                <w:szCs w:val="24"/>
                <w:lang w:val="en-CA"/>
              </w:rPr>
              <w:t>(</w:t>
            </w:r>
            <w:r w:rsidRPr="00E374A0">
              <w:rPr>
                <w:rFonts w:ascii="Arial" w:hAnsi="Arial" w:cs="Arial"/>
                <w:i/>
                <w:sz w:val="24"/>
                <w:szCs w:val="24"/>
                <w:lang w:val="en-CA"/>
              </w:rPr>
              <w:t>name of a person named by the court</w:t>
            </w:r>
            <w:r w:rsidR="00A45F08" w:rsidRPr="00E374A0">
              <w:rPr>
                <w:rFonts w:ascii="Arial" w:hAnsi="Arial" w:cs="Arial"/>
                <w:sz w:val="24"/>
                <w:szCs w:val="24"/>
                <w:lang w:val="en-CA"/>
              </w:rPr>
              <w:t>)</w:t>
            </w:r>
            <w:r w:rsidRPr="00E374A0">
              <w:rPr>
                <w:rFonts w:ascii="Arial" w:hAnsi="Arial" w:cs="Arial"/>
                <w:sz w:val="24"/>
                <w:szCs w:val="24"/>
                <w:lang w:val="en-CA"/>
              </w:rPr>
              <w:t xml:space="preserve">, at the following time and manner, specifically </w:t>
            </w:r>
            <w:r w:rsidR="00A45F08" w:rsidRPr="00E374A0">
              <w:rPr>
                <w:rFonts w:ascii="Arial" w:hAnsi="Arial" w:cs="Arial"/>
                <w:sz w:val="24"/>
                <w:szCs w:val="24"/>
                <w:lang w:val="en-CA"/>
              </w:rPr>
              <w:t>(</w:t>
            </w:r>
            <w:r w:rsidRPr="00E374A0">
              <w:rPr>
                <w:rFonts w:ascii="Arial" w:hAnsi="Arial" w:cs="Arial"/>
                <w:i/>
                <w:sz w:val="24"/>
                <w:szCs w:val="24"/>
                <w:lang w:val="en-CA"/>
              </w:rPr>
              <w:t>provide details</w:t>
            </w:r>
            <w:r w:rsidR="00A45F08" w:rsidRPr="00E374A0">
              <w:rPr>
                <w:rFonts w:ascii="Arial" w:hAnsi="Arial" w:cs="Arial"/>
                <w:sz w:val="24"/>
                <w:szCs w:val="24"/>
                <w:lang w:val="en-CA"/>
              </w:rPr>
              <w:t>)</w:t>
            </w:r>
            <w:r w:rsidRPr="00E374A0">
              <w:rPr>
                <w:rFonts w:ascii="Arial" w:hAnsi="Arial" w:cs="Arial"/>
                <w:sz w:val="24"/>
                <w:szCs w:val="24"/>
                <w:lang w:val="en-CA"/>
              </w:rPr>
              <w:t>.</w:t>
            </w:r>
          </w:p>
        </w:tc>
      </w:tr>
    </w:tbl>
    <w:p w14:paraId="2EDABA8D" w14:textId="67D2D068" w:rsidR="00294473" w:rsidRPr="00E374A0" w:rsidRDefault="001471BE" w:rsidP="00D33A7E">
      <w:pPr>
        <w:pStyle w:val="Heading3"/>
        <w:rPr>
          <w:rFonts w:eastAsia="Arial Narrow"/>
        </w:rPr>
      </w:pPr>
      <w:bookmarkStart w:id="81" w:name="_Toc187246046"/>
      <w:r w:rsidRPr="00E374A0">
        <w:rPr>
          <w:rFonts w:eastAsia="Arial Narrow"/>
        </w:rPr>
        <w:t xml:space="preserve">Enforcement of </w:t>
      </w:r>
      <w:r w:rsidR="001113A3" w:rsidRPr="00E374A0">
        <w:rPr>
          <w:rFonts w:eastAsia="Arial Narrow"/>
        </w:rPr>
        <w:t>Conduct Orders</w:t>
      </w:r>
      <w:r w:rsidR="007D66CF" w:rsidRPr="00E374A0">
        <w:rPr>
          <w:rFonts w:eastAsia="Arial Narrow"/>
        </w:rPr>
        <w:t xml:space="preserve"> (s. 228)</w:t>
      </w:r>
      <w:r w:rsidR="001113A3" w:rsidRPr="00E374A0">
        <w:rPr>
          <w:rFonts w:eastAsia="Arial Narrow"/>
        </w:rPr>
        <w:t xml:space="preserve"> and Orders Generally (</w:t>
      </w:r>
      <w:r w:rsidR="007D66CF" w:rsidRPr="00E374A0">
        <w:rPr>
          <w:rFonts w:eastAsia="Arial Narrow"/>
        </w:rPr>
        <w:t>s.</w:t>
      </w:r>
      <w:r w:rsidR="001113A3" w:rsidRPr="00E374A0">
        <w:rPr>
          <w:rFonts w:eastAsia="Arial Narrow"/>
        </w:rPr>
        <w:t xml:space="preserve"> 230)</w:t>
      </w:r>
      <w:bookmarkEnd w:id="81"/>
    </w:p>
    <w:tbl>
      <w:tblPr>
        <w:tblStyle w:val="TableGrid"/>
        <w:tblW w:w="9634" w:type="dxa"/>
        <w:tblLook w:val="04A0" w:firstRow="1" w:lastRow="0" w:firstColumn="1" w:lastColumn="0" w:noHBand="0" w:noVBand="1"/>
      </w:tblPr>
      <w:tblGrid>
        <w:gridCol w:w="706"/>
        <w:gridCol w:w="2268"/>
        <w:gridCol w:w="6660"/>
      </w:tblGrid>
      <w:tr w:rsidR="005A6E41" w:rsidRPr="00E374A0" w14:paraId="3CCFC6B0" w14:textId="77777777" w:rsidTr="00B157A3">
        <w:tc>
          <w:tcPr>
            <w:tcW w:w="704" w:type="dxa"/>
          </w:tcPr>
          <w:p w14:paraId="1833857F" w14:textId="77777777" w:rsidR="00294473" w:rsidRPr="00E374A0" w:rsidRDefault="00586652" w:rsidP="00B157A3">
            <w:pPr>
              <w:pStyle w:val="Picklistformat"/>
              <w:ind w:left="0" w:right="49"/>
              <w:rPr>
                <w:rFonts w:ascii="Arial" w:hAnsi="Arial" w:cs="Arial"/>
                <w:b/>
                <w:sz w:val="24"/>
                <w:szCs w:val="24"/>
                <w:lang w:val="en-CA"/>
              </w:rPr>
            </w:pPr>
            <w:r w:rsidRPr="00E374A0">
              <w:rPr>
                <w:rFonts w:ascii="Arial" w:hAnsi="Arial" w:cs="Arial"/>
                <w:b/>
                <w:sz w:val="24"/>
                <w:szCs w:val="24"/>
                <w:lang w:val="en-CA"/>
              </w:rPr>
              <w:t>H17</w:t>
            </w:r>
          </w:p>
        </w:tc>
        <w:tc>
          <w:tcPr>
            <w:tcW w:w="2268" w:type="dxa"/>
          </w:tcPr>
          <w:p w14:paraId="0B951D8D" w14:textId="77777777" w:rsidR="00294473" w:rsidRPr="00E374A0" w:rsidRDefault="00294473" w:rsidP="00294473">
            <w:pPr>
              <w:pStyle w:val="Picklistformat"/>
              <w:rPr>
                <w:rStyle w:val="holder6"/>
                <w:rFonts w:ascii="Arial" w:hAnsi="Arial" w:cs="Arial"/>
                <w:sz w:val="24"/>
                <w:szCs w:val="24"/>
                <w:lang w:val="en-CA"/>
              </w:rPr>
            </w:pPr>
            <w:r w:rsidRPr="00E374A0">
              <w:rPr>
                <w:rStyle w:val="holder6"/>
                <w:rFonts w:ascii="Arial" w:hAnsi="Arial" w:cs="Arial"/>
                <w:sz w:val="24"/>
                <w:szCs w:val="24"/>
                <w:lang w:val="en-CA"/>
              </w:rPr>
              <w:t>Payment</w:t>
            </w:r>
          </w:p>
          <w:p w14:paraId="729B577A" w14:textId="77777777" w:rsidR="00294473" w:rsidRPr="00E374A0" w:rsidRDefault="00294473" w:rsidP="00294473">
            <w:pPr>
              <w:rPr>
                <w:rFonts w:cs="Arial"/>
                <w:b/>
                <w:szCs w:val="24"/>
              </w:rPr>
            </w:pPr>
          </w:p>
        </w:tc>
        <w:tc>
          <w:tcPr>
            <w:tcW w:w="6662" w:type="dxa"/>
          </w:tcPr>
          <w:p w14:paraId="4C77D86F" w14:textId="77777777" w:rsidR="00294473" w:rsidRPr="00E374A0" w:rsidRDefault="0041207F" w:rsidP="009D061E">
            <w:pPr>
              <w:pStyle w:val="Picklistformat"/>
              <w:spacing w:before="0" w:after="120" w:line="240" w:lineRule="auto"/>
              <w:ind w:right="346"/>
              <w:rPr>
                <w:rFonts w:ascii="Arial" w:hAnsi="Arial" w:cs="Arial"/>
                <w:sz w:val="24"/>
                <w:szCs w:val="24"/>
                <w:lang w:val="en-CA"/>
              </w:rPr>
            </w:pPr>
            <w:r w:rsidRPr="00E374A0">
              <w:rPr>
                <w:rStyle w:val="holder6"/>
                <w:rFonts w:ascii="Arial" w:hAnsi="Arial" w:cs="Arial"/>
                <w:sz w:val="24"/>
                <w:szCs w:val="24"/>
                <w:lang w:val="en-CA"/>
              </w:rPr>
              <w:t>Pursuant to</w:t>
            </w:r>
            <w:r w:rsidR="00E921EA" w:rsidRPr="00E374A0">
              <w:rPr>
                <w:rStyle w:val="holder6"/>
                <w:rFonts w:ascii="Arial" w:hAnsi="Arial" w:cs="Arial"/>
                <w:sz w:val="24"/>
                <w:szCs w:val="24"/>
                <w:lang w:val="en-CA"/>
              </w:rPr>
              <w:t xml:space="preserve"> s</w:t>
            </w:r>
            <w:r w:rsidR="00E921EA" w:rsidRPr="00E374A0">
              <w:rPr>
                <w:rStyle w:val="holder6"/>
                <w:rFonts w:ascii="Arial" w:hAnsi="Arial" w:cs="Arial"/>
                <w:i/>
                <w:sz w:val="24"/>
                <w:szCs w:val="24"/>
                <w:lang w:val="en-CA"/>
              </w:rPr>
              <w:t>.</w:t>
            </w:r>
            <w:r w:rsidR="00EA31E9" w:rsidRPr="00E374A0">
              <w:rPr>
                <w:rStyle w:val="holder6"/>
                <w:rFonts w:ascii="Arial" w:hAnsi="Arial" w:cs="Arial"/>
                <w:i/>
                <w:sz w:val="24"/>
                <w:szCs w:val="24"/>
                <w:lang w:val="en-CA"/>
              </w:rPr>
              <w:t xml:space="preserve"> </w:t>
            </w:r>
            <w:r w:rsidR="007D66CF" w:rsidRPr="00E374A0">
              <w:rPr>
                <w:rStyle w:val="holder6"/>
                <w:rFonts w:ascii="Arial" w:hAnsi="Arial" w:cs="Arial"/>
                <w:sz w:val="24"/>
                <w:szCs w:val="24"/>
                <w:lang w:val="en-CA"/>
              </w:rPr>
              <w:t>(</w:t>
            </w:r>
            <w:r w:rsidR="00E921EA" w:rsidRPr="00E374A0">
              <w:rPr>
                <w:rStyle w:val="holder6"/>
                <w:rFonts w:ascii="Arial" w:hAnsi="Arial" w:cs="Arial"/>
                <w:i/>
                <w:sz w:val="24"/>
                <w:szCs w:val="24"/>
                <w:lang w:val="en-CA"/>
              </w:rPr>
              <w:t>228(1)(c</w:t>
            </w:r>
            <w:r w:rsidR="007D66CF" w:rsidRPr="00E374A0">
              <w:rPr>
                <w:rStyle w:val="holder6"/>
                <w:rFonts w:ascii="Arial" w:hAnsi="Arial" w:cs="Arial"/>
                <w:i/>
                <w:sz w:val="24"/>
                <w:szCs w:val="24"/>
                <w:lang w:val="en-CA"/>
              </w:rPr>
              <w:t>) / 230(b)</w:t>
            </w:r>
            <w:r w:rsidR="00E921EA" w:rsidRPr="00E374A0">
              <w:rPr>
                <w:rStyle w:val="holder6"/>
                <w:rFonts w:ascii="Arial" w:hAnsi="Arial" w:cs="Arial"/>
                <w:sz w:val="24"/>
                <w:szCs w:val="24"/>
                <w:lang w:val="en-CA"/>
              </w:rPr>
              <w:t>)</w:t>
            </w:r>
            <w:r w:rsidR="00E921EA" w:rsidRPr="00E374A0">
              <w:rPr>
                <w:rStyle w:val="holder6"/>
                <w:rFonts w:ascii="Arial" w:hAnsi="Arial" w:cs="Arial"/>
                <w:i/>
                <w:sz w:val="24"/>
                <w:szCs w:val="24"/>
                <w:lang w:val="en-CA"/>
              </w:rPr>
              <w:t xml:space="preserve"> </w:t>
            </w:r>
            <w:r w:rsidR="00E921EA" w:rsidRPr="00E374A0">
              <w:rPr>
                <w:rStyle w:val="holder6"/>
                <w:rFonts w:ascii="Arial" w:hAnsi="Arial" w:cs="Arial"/>
                <w:sz w:val="24"/>
                <w:szCs w:val="24"/>
                <w:lang w:val="en-CA"/>
              </w:rPr>
              <w:t xml:space="preserve">of the Family Law Act, </w:t>
            </w:r>
            <w:r w:rsidR="00A45F08" w:rsidRPr="00E374A0">
              <w:rPr>
                <w:rStyle w:val="holder6"/>
                <w:rFonts w:ascii="Arial" w:hAnsi="Arial" w:cs="Arial"/>
                <w:sz w:val="24"/>
                <w:szCs w:val="24"/>
                <w:lang w:val="en-CA"/>
              </w:rPr>
              <w:t>(</w:t>
            </w:r>
            <w:r w:rsidR="00294473" w:rsidRPr="00E374A0">
              <w:rPr>
                <w:rStyle w:val="holder6"/>
                <w:rFonts w:ascii="Arial" w:hAnsi="Arial" w:cs="Arial"/>
                <w:i/>
                <w:sz w:val="24"/>
                <w:szCs w:val="24"/>
                <w:lang w:val="en-CA"/>
              </w:rPr>
              <w:t>name</w:t>
            </w:r>
            <w:r w:rsidR="00411FA5" w:rsidRPr="00E374A0">
              <w:rPr>
                <w:rStyle w:val="holder6"/>
                <w:rFonts w:ascii="Arial" w:hAnsi="Arial" w:cs="Arial"/>
                <w:i/>
                <w:sz w:val="24"/>
                <w:szCs w:val="24"/>
                <w:lang w:val="en-CA"/>
              </w:rPr>
              <w:t xml:space="preserve"> 1</w:t>
            </w:r>
            <w:r w:rsidR="00A45F08" w:rsidRPr="00E374A0">
              <w:rPr>
                <w:rStyle w:val="holder6"/>
                <w:rFonts w:ascii="Arial" w:hAnsi="Arial" w:cs="Arial"/>
                <w:sz w:val="24"/>
                <w:szCs w:val="24"/>
                <w:lang w:val="en-CA"/>
              </w:rPr>
              <w:t>)</w:t>
            </w:r>
            <w:r w:rsidR="00294473" w:rsidRPr="00E374A0">
              <w:rPr>
                <w:rStyle w:val="holder6"/>
                <w:rFonts w:ascii="Arial" w:hAnsi="Arial" w:cs="Arial"/>
                <w:sz w:val="24"/>
                <w:szCs w:val="24"/>
                <w:lang w:val="en-CA"/>
              </w:rPr>
              <w:t xml:space="preserve"> shall </w:t>
            </w:r>
            <w:r w:rsidR="00294473" w:rsidRPr="00E374A0">
              <w:rPr>
                <w:rFonts w:ascii="Arial" w:hAnsi="Arial" w:cs="Arial"/>
                <w:sz w:val="24"/>
                <w:szCs w:val="24"/>
                <w:lang w:val="en-CA"/>
              </w:rPr>
              <w:t xml:space="preserve">pay: </w:t>
            </w:r>
          </w:p>
          <w:p w14:paraId="2CB6F091" w14:textId="77777777" w:rsidR="00294473" w:rsidRPr="00E374A0" w:rsidRDefault="00294473" w:rsidP="009D061E">
            <w:pPr>
              <w:pStyle w:val="Picklistformat"/>
              <w:numPr>
                <w:ilvl w:val="0"/>
                <w:numId w:val="7"/>
              </w:numPr>
              <w:spacing w:before="0" w:after="120" w:line="240" w:lineRule="auto"/>
              <w:ind w:left="682" w:right="346" w:hanging="322"/>
              <w:rPr>
                <w:rStyle w:val="holder8"/>
                <w:rFonts w:ascii="Arial" w:hAnsi="Arial" w:cs="Arial"/>
                <w:sz w:val="24"/>
                <w:szCs w:val="24"/>
                <w:lang w:val="en-CA"/>
              </w:rPr>
            </w:pPr>
            <w:r w:rsidRPr="00E374A0">
              <w:rPr>
                <w:rStyle w:val="holder8"/>
                <w:rFonts w:ascii="Arial" w:hAnsi="Arial" w:cs="Arial"/>
                <w:sz w:val="24"/>
                <w:szCs w:val="24"/>
                <w:lang w:val="en-CA"/>
              </w:rPr>
              <w:t xml:space="preserve">To </w:t>
            </w:r>
            <w:r w:rsidR="00A45F08" w:rsidRPr="00E374A0">
              <w:rPr>
                <w:rStyle w:val="holder8"/>
                <w:rFonts w:ascii="Arial" w:hAnsi="Arial" w:cs="Arial"/>
                <w:sz w:val="24"/>
                <w:szCs w:val="24"/>
                <w:lang w:val="en-CA"/>
              </w:rPr>
              <w:t>(</w:t>
            </w:r>
            <w:r w:rsidRPr="00E374A0">
              <w:rPr>
                <w:rStyle w:val="holder8"/>
                <w:rFonts w:ascii="Arial" w:hAnsi="Arial" w:cs="Arial"/>
                <w:i/>
                <w:sz w:val="24"/>
                <w:szCs w:val="24"/>
                <w:lang w:val="en-CA"/>
              </w:rPr>
              <w:t>name</w:t>
            </w:r>
            <w:r w:rsidR="00411FA5" w:rsidRPr="00E374A0">
              <w:rPr>
                <w:rStyle w:val="holder8"/>
                <w:rFonts w:ascii="Arial" w:hAnsi="Arial" w:cs="Arial"/>
                <w:i/>
                <w:sz w:val="24"/>
                <w:szCs w:val="24"/>
                <w:lang w:val="en-CA"/>
              </w:rPr>
              <w:t xml:space="preserve"> 2</w:t>
            </w:r>
            <w:r w:rsidR="00A45F08" w:rsidRPr="00E374A0">
              <w:rPr>
                <w:rStyle w:val="holder8"/>
                <w:rFonts w:ascii="Arial" w:hAnsi="Arial" w:cs="Arial"/>
                <w:sz w:val="24"/>
                <w:szCs w:val="24"/>
                <w:lang w:val="en-CA"/>
              </w:rPr>
              <w:t>)</w:t>
            </w:r>
            <w:r w:rsidRPr="00E374A0">
              <w:rPr>
                <w:rStyle w:val="holder8"/>
                <w:rFonts w:ascii="Arial" w:hAnsi="Arial" w:cs="Arial"/>
                <w:sz w:val="24"/>
                <w:szCs w:val="24"/>
                <w:lang w:val="en-CA"/>
              </w:rPr>
              <w:t xml:space="preserve"> the sum of </w:t>
            </w:r>
            <w:r w:rsidR="00073C6D" w:rsidRPr="00E374A0">
              <w:rPr>
                <w:rStyle w:val="holder8"/>
                <w:rFonts w:ascii="Arial" w:hAnsi="Arial" w:cs="Arial"/>
                <w:i/>
                <w:sz w:val="24"/>
                <w:szCs w:val="24"/>
                <w:lang w:val="en-CA"/>
              </w:rPr>
              <w:t>$ (amount)</w:t>
            </w:r>
            <w:r w:rsidRPr="00E374A0">
              <w:rPr>
                <w:rStyle w:val="holder8"/>
                <w:rFonts w:ascii="Arial" w:hAnsi="Arial" w:cs="Arial"/>
                <w:sz w:val="24"/>
                <w:szCs w:val="24"/>
                <w:lang w:val="en-CA"/>
              </w:rPr>
              <w:t xml:space="preserve"> </w:t>
            </w:r>
            <w:r w:rsidRPr="00E374A0">
              <w:rPr>
                <w:rFonts w:ascii="Arial" w:hAnsi="Arial" w:cs="Arial"/>
                <w:sz w:val="24"/>
                <w:szCs w:val="24"/>
                <w:lang w:val="en-CA"/>
              </w:rPr>
              <w:t xml:space="preserve">on or before </w:t>
            </w:r>
            <w:r w:rsidR="00A45F08" w:rsidRPr="00E374A0">
              <w:rPr>
                <w:rFonts w:ascii="Arial" w:hAnsi="Arial" w:cs="Arial"/>
                <w:sz w:val="24"/>
                <w:szCs w:val="24"/>
                <w:lang w:val="en-CA"/>
              </w:rPr>
              <w:t>(</w:t>
            </w:r>
            <w:r w:rsidRPr="00E374A0">
              <w:rPr>
                <w:rFonts w:ascii="Arial" w:hAnsi="Arial" w:cs="Arial"/>
                <w:i/>
                <w:sz w:val="24"/>
                <w:szCs w:val="24"/>
                <w:lang w:val="en-CA"/>
              </w:rPr>
              <w:t>date</w:t>
            </w:r>
            <w:r w:rsidR="00A45F08" w:rsidRPr="00E374A0">
              <w:rPr>
                <w:rFonts w:ascii="Arial" w:hAnsi="Arial" w:cs="Arial"/>
                <w:sz w:val="24"/>
                <w:szCs w:val="24"/>
                <w:lang w:val="en-CA"/>
              </w:rPr>
              <w:t>)</w:t>
            </w:r>
            <w:r w:rsidRPr="00E374A0">
              <w:rPr>
                <w:rFonts w:ascii="Arial" w:hAnsi="Arial" w:cs="Arial"/>
                <w:sz w:val="24"/>
                <w:szCs w:val="24"/>
                <w:lang w:val="en-CA"/>
              </w:rPr>
              <w:t xml:space="preserve"> </w:t>
            </w:r>
            <w:r w:rsidRPr="00E374A0">
              <w:rPr>
                <w:rStyle w:val="holder8"/>
                <w:rFonts w:ascii="Arial" w:hAnsi="Arial" w:cs="Arial"/>
                <w:sz w:val="24"/>
                <w:szCs w:val="24"/>
                <w:lang w:val="en-CA"/>
              </w:rPr>
              <w:t xml:space="preserve">to compensate for expenses reasonably and necessarily incurred as a result of the non-compliance with an order of this court dated </w:t>
            </w:r>
            <w:r w:rsidR="00A45F08" w:rsidRPr="00E374A0">
              <w:rPr>
                <w:rStyle w:val="holder8"/>
                <w:rFonts w:ascii="Arial" w:hAnsi="Arial" w:cs="Arial"/>
                <w:sz w:val="24"/>
                <w:szCs w:val="24"/>
                <w:lang w:val="en-CA"/>
              </w:rPr>
              <w:t>(</w:t>
            </w:r>
            <w:r w:rsidRPr="00E374A0">
              <w:rPr>
                <w:rStyle w:val="holder8"/>
                <w:rFonts w:ascii="Arial" w:hAnsi="Arial" w:cs="Arial"/>
                <w:i/>
                <w:sz w:val="24"/>
                <w:szCs w:val="24"/>
                <w:lang w:val="en-CA"/>
              </w:rPr>
              <w:t>date</w:t>
            </w:r>
            <w:r w:rsidR="00A45F08" w:rsidRPr="00E374A0">
              <w:rPr>
                <w:rStyle w:val="holder8"/>
                <w:rFonts w:ascii="Arial" w:hAnsi="Arial" w:cs="Arial"/>
                <w:sz w:val="24"/>
                <w:szCs w:val="24"/>
                <w:lang w:val="en-CA"/>
              </w:rPr>
              <w:t>)</w:t>
            </w:r>
            <w:r w:rsidRPr="00E374A0">
              <w:rPr>
                <w:rStyle w:val="holder8"/>
                <w:rFonts w:ascii="Arial" w:hAnsi="Arial" w:cs="Arial"/>
                <w:sz w:val="24"/>
                <w:szCs w:val="24"/>
                <w:lang w:val="en-CA"/>
              </w:rPr>
              <w:t xml:space="preserve"> </w:t>
            </w:r>
            <w:r w:rsidRPr="00E374A0">
              <w:rPr>
                <w:rStyle w:val="holder8"/>
                <w:rFonts w:ascii="Arial" w:hAnsi="Arial" w:cs="Arial"/>
                <w:b/>
                <w:sz w:val="24"/>
                <w:szCs w:val="24"/>
                <w:lang w:val="en-CA"/>
              </w:rPr>
              <w:t>OR</w:t>
            </w:r>
          </w:p>
          <w:p w14:paraId="0137C724" w14:textId="77777777" w:rsidR="00294473" w:rsidRPr="00E374A0" w:rsidRDefault="00A45F08" w:rsidP="009D061E">
            <w:pPr>
              <w:pStyle w:val="Picklistformat"/>
              <w:numPr>
                <w:ilvl w:val="0"/>
                <w:numId w:val="7"/>
              </w:numPr>
              <w:spacing w:before="0" w:after="120" w:line="240" w:lineRule="auto"/>
              <w:ind w:left="682" w:right="346" w:hanging="322"/>
              <w:rPr>
                <w:rFonts w:ascii="Arial" w:hAnsi="Arial" w:cs="Arial"/>
                <w:sz w:val="24"/>
                <w:szCs w:val="24"/>
                <w:lang w:val="en-CA"/>
              </w:rPr>
            </w:pPr>
            <w:r w:rsidRPr="00E374A0">
              <w:rPr>
                <w:rStyle w:val="holder8"/>
                <w:rFonts w:ascii="Arial" w:hAnsi="Arial" w:cs="Arial"/>
                <w:sz w:val="24"/>
                <w:szCs w:val="24"/>
                <w:lang w:val="en-CA"/>
              </w:rPr>
              <w:t>(</w:t>
            </w:r>
            <w:r w:rsidR="00294473" w:rsidRPr="00E374A0">
              <w:rPr>
                <w:rFonts w:ascii="Arial" w:hAnsi="Arial" w:cs="Arial"/>
                <w:i/>
                <w:sz w:val="24"/>
                <w:szCs w:val="24"/>
                <w:lang w:val="en-CA"/>
              </w:rPr>
              <w:t>an amount not exceeding $5</w:t>
            </w:r>
            <w:r w:rsidR="00073C6D" w:rsidRPr="00E374A0">
              <w:rPr>
                <w:rFonts w:ascii="Arial" w:hAnsi="Arial" w:cs="Arial"/>
                <w:i/>
                <w:sz w:val="24"/>
                <w:szCs w:val="24"/>
                <w:lang w:val="en-CA"/>
              </w:rPr>
              <w:t>,</w:t>
            </w:r>
            <w:r w:rsidR="00294473" w:rsidRPr="00E374A0">
              <w:rPr>
                <w:rFonts w:ascii="Arial" w:hAnsi="Arial" w:cs="Arial"/>
                <w:i/>
                <w:sz w:val="24"/>
                <w:szCs w:val="24"/>
                <w:lang w:val="en-CA"/>
              </w:rPr>
              <w:t>000</w:t>
            </w:r>
            <w:r w:rsidRPr="00E374A0">
              <w:rPr>
                <w:rFonts w:ascii="Arial" w:hAnsi="Arial" w:cs="Arial"/>
                <w:sz w:val="24"/>
                <w:szCs w:val="24"/>
                <w:lang w:val="en-CA"/>
              </w:rPr>
              <w:t>)</w:t>
            </w:r>
            <w:r w:rsidR="00294473" w:rsidRPr="00E374A0">
              <w:rPr>
                <w:rFonts w:ascii="Arial" w:hAnsi="Arial" w:cs="Arial"/>
                <w:sz w:val="24"/>
                <w:szCs w:val="24"/>
                <w:lang w:val="en-CA"/>
              </w:rPr>
              <w:t xml:space="preserve"> to or for the benefit of </w:t>
            </w:r>
            <w:r w:rsidRPr="00E374A0">
              <w:rPr>
                <w:rFonts w:ascii="Arial" w:hAnsi="Arial" w:cs="Arial"/>
                <w:i/>
                <w:sz w:val="24"/>
                <w:szCs w:val="24"/>
                <w:lang w:val="en-CA"/>
              </w:rPr>
              <w:t>(</w:t>
            </w:r>
            <w:r w:rsidR="00294473" w:rsidRPr="00E374A0">
              <w:rPr>
                <w:rFonts w:ascii="Arial" w:hAnsi="Arial" w:cs="Arial"/>
                <w:i/>
                <w:sz w:val="24"/>
                <w:szCs w:val="24"/>
                <w:lang w:val="en-CA"/>
              </w:rPr>
              <w:t xml:space="preserve">name </w:t>
            </w:r>
            <w:r w:rsidR="00411FA5" w:rsidRPr="00E374A0">
              <w:rPr>
                <w:rFonts w:ascii="Arial" w:hAnsi="Arial" w:cs="Arial"/>
                <w:i/>
                <w:sz w:val="24"/>
                <w:szCs w:val="24"/>
                <w:lang w:val="en-CA"/>
              </w:rPr>
              <w:t>2</w:t>
            </w:r>
            <w:r w:rsidR="00294473" w:rsidRPr="00E374A0">
              <w:rPr>
                <w:rFonts w:ascii="Arial" w:hAnsi="Arial" w:cs="Arial"/>
                <w:i/>
                <w:sz w:val="24"/>
                <w:szCs w:val="24"/>
                <w:lang w:val="en-CA"/>
              </w:rPr>
              <w:t xml:space="preserve"> or a child</w:t>
            </w:r>
            <w:r w:rsidR="00BC0ED1" w:rsidRPr="00E374A0">
              <w:rPr>
                <w:rFonts w:ascii="Arial" w:hAnsi="Arial" w:cs="Arial"/>
                <w:sz w:val="24"/>
                <w:szCs w:val="24"/>
                <w:lang w:val="en-CA"/>
              </w:rPr>
              <w:t>(</w:t>
            </w:r>
            <w:proofErr w:type="spellStart"/>
            <w:r w:rsidR="00BC0ED1" w:rsidRPr="00E374A0">
              <w:rPr>
                <w:rFonts w:ascii="Arial" w:hAnsi="Arial" w:cs="Arial"/>
                <w:i/>
                <w:sz w:val="24"/>
                <w:szCs w:val="24"/>
                <w:lang w:val="en-CA"/>
              </w:rPr>
              <w:t>ren</w:t>
            </w:r>
            <w:proofErr w:type="spellEnd"/>
            <w:r w:rsidR="00BC0ED1" w:rsidRPr="00E374A0">
              <w:rPr>
                <w:rFonts w:ascii="Arial" w:hAnsi="Arial" w:cs="Arial"/>
                <w:sz w:val="24"/>
                <w:szCs w:val="24"/>
                <w:lang w:val="en-CA"/>
              </w:rPr>
              <w:t>)</w:t>
            </w:r>
            <w:r w:rsidR="00294473" w:rsidRPr="00E374A0">
              <w:rPr>
                <w:rFonts w:ascii="Arial" w:hAnsi="Arial" w:cs="Arial"/>
                <w:i/>
                <w:sz w:val="24"/>
                <w:szCs w:val="24"/>
                <w:lang w:val="en-CA"/>
              </w:rPr>
              <w:t xml:space="preserve"> whose interests were affected by the denial</w:t>
            </w:r>
            <w:r w:rsidRPr="00E374A0">
              <w:rPr>
                <w:rFonts w:ascii="Arial" w:hAnsi="Arial" w:cs="Arial"/>
                <w:i/>
                <w:sz w:val="24"/>
                <w:szCs w:val="24"/>
                <w:lang w:val="en-CA"/>
              </w:rPr>
              <w:t>)</w:t>
            </w:r>
            <w:r w:rsidR="00294473" w:rsidRPr="00E374A0">
              <w:rPr>
                <w:rFonts w:ascii="Arial" w:hAnsi="Arial" w:cs="Arial"/>
                <w:sz w:val="24"/>
                <w:szCs w:val="24"/>
                <w:lang w:val="en-CA"/>
              </w:rPr>
              <w:t xml:space="preserve">, to be paid on or before </w:t>
            </w:r>
            <w:r w:rsidRPr="00E374A0">
              <w:rPr>
                <w:rFonts w:ascii="Arial" w:hAnsi="Arial" w:cs="Arial"/>
                <w:sz w:val="24"/>
                <w:szCs w:val="24"/>
                <w:lang w:val="en-CA"/>
              </w:rPr>
              <w:t>(</w:t>
            </w:r>
            <w:r w:rsidR="00294473" w:rsidRPr="00E374A0">
              <w:rPr>
                <w:rFonts w:ascii="Arial" w:hAnsi="Arial" w:cs="Arial"/>
                <w:sz w:val="24"/>
                <w:szCs w:val="24"/>
                <w:lang w:val="en-CA"/>
              </w:rPr>
              <w:t>date</w:t>
            </w:r>
            <w:r w:rsidRPr="00E374A0">
              <w:rPr>
                <w:rFonts w:ascii="Arial" w:hAnsi="Arial" w:cs="Arial"/>
                <w:sz w:val="24"/>
                <w:szCs w:val="24"/>
                <w:lang w:val="en-CA"/>
              </w:rPr>
              <w:t>)</w:t>
            </w:r>
            <w:r w:rsidR="00294473" w:rsidRPr="00E374A0">
              <w:rPr>
                <w:rFonts w:ascii="Arial" w:hAnsi="Arial" w:cs="Arial"/>
                <w:sz w:val="24"/>
                <w:szCs w:val="24"/>
                <w:lang w:val="en-CA"/>
              </w:rPr>
              <w:t xml:space="preserve"> </w:t>
            </w:r>
            <w:r w:rsidR="00294473" w:rsidRPr="00E374A0">
              <w:rPr>
                <w:rFonts w:ascii="Arial" w:hAnsi="Arial" w:cs="Arial"/>
                <w:b/>
                <w:sz w:val="24"/>
                <w:szCs w:val="24"/>
                <w:lang w:val="en-CA"/>
              </w:rPr>
              <w:t>OR</w:t>
            </w:r>
          </w:p>
          <w:p w14:paraId="53DF6919" w14:textId="20728294" w:rsidR="00294473" w:rsidRPr="00E374A0" w:rsidRDefault="00E374A0" w:rsidP="005A5C4F">
            <w:pPr>
              <w:pStyle w:val="Picklistformat"/>
              <w:numPr>
                <w:ilvl w:val="0"/>
                <w:numId w:val="7"/>
              </w:numPr>
              <w:ind w:left="682" w:hanging="322"/>
              <w:rPr>
                <w:rFonts w:ascii="Arial" w:hAnsi="Arial" w:cs="Arial"/>
                <w:sz w:val="24"/>
                <w:szCs w:val="24"/>
                <w:lang w:val="en-CA"/>
              </w:rPr>
            </w:pPr>
            <w:r>
              <w:rPr>
                <w:rFonts w:ascii="Arial" w:hAnsi="Arial" w:cs="Arial"/>
                <w:sz w:val="24"/>
                <w:szCs w:val="24"/>
                <w:lang w:val="en-CA"/>
              </w:rPr>
              <w:t xml:space="preserve"> </w:t>
            </w:r>
            <w:proofErr w:type="gramStart"/>
            <w:r w:rsidR="00294473" w:rsidRPr="00E374A0">
              <w:rPr>
                <w:rFonts w:ascii="Arial" w:hAnsi="Arial" w:cs="Arial"/>
                <w:sz w:val="24"/>
                <w:szCs w:val="24"/>
                <w:lang w:val="en-CA"/>
              </w:rPr>
              <w:t>a</w:t>
            </w:r>
            <w:proofErr w:type="gramEnd"/>
            <w:r w:rsidR="00294473" w:rsidRPr="00E374A0">
              <w:rPr>
                <w:rFonts w:ascii="Arial" w:hAnsi="Arial" w:cs="Arial"/>
                <w:sz w:val="24"/>
                <w:szCs w:val="24"/>
                <w:lang w:val="en-CA"/>
              </w:rPr>
              <w:t xml:space="preserve"> fine</w:t>
            </w:r>
            <w:r w:rsidR="00294473" w:rsidRPr="00E374A0">
              <w:rPr>
                <w:rFonts w:ascii="Arial" w:hAnsi="Arial" w:cs="Arial"/>
                <w:spacing w:val="-2"/>
                <w:sz w:val="24"/>
                <w:szCs w:val="24"/>
                <w:lang w:val="en-CA"/>
              </w:rPr>
              <w:t xml:space="preserve"> </w:t>
            </w:r>
            <w:r w:rsidR="00294473" w:rsidRPr="00E374A0">
              <w:rPr>
                <w:rFonts w:ascii="Arial" w:hAnsi="Arial" w:cs="Arial"/>
                <w:sz w:val="24"/>
                <w:szCs w:val="24"/>
                <w:lang w:val="en-CA"/>
              </w:rPr>
              <w:t>of</w:t>
            </w:r>
            <w:r w:rsidR="00294473" w:rsidRPr="00E374A0">
              <w:rPr>
                <w:rFonts w:ascii="Arial" w:hAnsi="Arial" w:cs="Arial"/>
                <w:spacing w:val="-4"/>
                <w:sz w:val="24"/>
                <w:szCs w:val="24"/>
                <w:lang w:val="en-CA"/>
              </w:rPr>
              <w:t xml:space="preserve"> </w:t>
            </w:r>
            <w:r w:rsidR="00294473" w:rsidRPr="00E374A0">
              <w:rPr>
                <w:rFonts w:ascii="Arial" w:hAnsi="Arial" w:cs="Arial"/>
                <w:sz w:val="24"/>
                <w:szCs w:val="24"/>
                <w:lang w:val="en-CA"/>
              </w:rPr>
              <w:t>$</w:t>
            </w:r>
            <w:r w:rsidR="00073C6D" w:rsidRPr="00E374A0">
              <w:rPr>
                <w:rFonts w:ascii="Arial" w:hAnsi="Arial" w:cs="Arial"/>
                <w:sz w:val="24"/>
                <w:szCs w:val="24"/>
                <w:lang w:val="en-CA"/>
              </w:rPr>
              <w:t xml:space="preserve"> </w:t>
            </w:r>
            <w:r w:rsidR="00A45F08" w:rsidRPr="00E374A0">
              <w:rPr>
                <w:rFonts w:ascii="Arial" w:hAnsi="Arial" w:cs="Arial"/>
                <w:sz w:val="24"/>
                <w:szCs w:val="24"/>
                <w:lang w:val="en-CA"/>
              </w:rPr>
              <w:t>(</w:t>
            </w:r>
            <w:r w:rsidR="00411FA5" w:rsidRPr="00E374A0">
              <w:rPr>
                <w:rFonts w:ascii="Arial" w:hAnsi="Arial" w:cs="Arial"/>
                <w:i/>
                <w:sz w:val="24"/>
                <w:szCs w:val="24"/>
                <w:lang w:val="en-CA"/>
              </w:rPr>
              <w:t>amount</w:t>
            </w:r>
            <w:r w:rsidR="00411FA5" w:rsidRPr="00E374A0">
              <w:rPr>
                <w:rFonts w:ascii="Arial" w:hAnsi="Arial" w:cs="Arial"/>
                <w:sz w:val="24"/>
                <w:szCs w:val="24"/>
                <w:lang w:val="en-CA"/>
              </w:rPr>
              <w:t xml:space="preserve"> </w:t>
            </w:r>
            <w:r w:rsidR="00294473" w:rsidRPr="00E374A0">
              <w:rPr>
                <w:rFonts w:ascii="Arial" w:hAnsi="Arial" w:cs="Arial"/>
                <w:i/>
                <w:sz w:val="24"/>
                <w:szCs w:val="24"/>
                <w:lang w:val="en-CA"/>
              </w:rPr>
              <w:t>not exceeding $5,000</w:t>
            </w:r>
            <w:r w:rsidR="00A45F08" w:rsidRPr="00E374A0">
              <w:rPr>
                <w:rFonts w:ascii="Arial" w:hAnsi="Arial" w:cs="Arial"/>
                <w:sz w:val="24"/>
                <w:szCs w:val="24"/>
                <w:lang w:val="en-CA"/>
              </w:rPr>
              <w:t>)</w:t>
            </w:r>
            <w:r w:rsidR="00294473" w:rsidRPr="00E374A0">
              <w:rPr>
                <w:rFonts w:ascii="Arial" w:hAnsi="Arial" w:cs="Arial"/>
                <w:sz w:val="24"/>
                <w:szCs w:val="24"/>
                <w:lang w:val="en-CA"/>
              </w:rPr>
              <w:t xml:space="preserve"> to the Clerk of the Court</w:t>
            </w:r>
            <w:r w:rsidR="00294473" w:rsidRPr="00E374A0">
              <w:rPr>
                <w:rFonts w:ascii="Arial" w:hAnsi="Arial" w:cs="Arial"/>
                <w:spacing w:val="-8"/>
                <w:sz w:val="24"/>
                <w:szCs w:val="24"/>
                <w:lang w:val="en-CA"/>
              </w:rPr>
              <w:t xml:space="preserve"> </w:t>
            </w:r>
            <w:r w:rsidR="00294473" w:rsidRPr="00E374A0">
              <w:rPr>
                <w:rFonts w:ascii="Arial" w:hAnsi="Arial" w:cs="Arial"/>
                <w:sz w:val="24"/>
                <w:szCs w:val="24"/>
                <w:lang w:val="en-CA"/>
              </w:rPr>
              <w:t>at</w:t>
            </w:r>
            <w:r w:rsidR="00294473" w:rsidRPr="00E374A0">
              <w:rPr>
                <w:rFonts w:ascii="Arial" w:hAnsi="Arial" w:cs="Arial"/>
                <w:spacing w:val="-1"/>
                <w:sz w:val="24"/>
                <w:szCs w:val="24"/>
                <w:lang w:val="en-CA"/>
              </w:rPr>
              <w:t xml:space="preserve"> </w:t>
            </w:r>
            <w:r w:rsidR="00294473" w:rsidRPr="00E374A0">
              <w:rPr>
                <w:rFonts w:ascii="Arial" w:hAnsi="Arial" w:cs="Arial"/>
                <w:sz w:val="24"/>
                <w:szCs w:val="24"/>
                <w:lang w:val="en-CA"/>
              </w:rPr>
              <w:t>the (</w:t>
            </w:r>
            <w:r w:rsidR="00294473" w:rsidRPr="00E374A0">
              <w:rPr>
                <w:rFonts w:ascii="Arial" w:hAnsi="Arial" w:cs="Arial"/>
                <w:i/>
                <w:sz w:val="24"/>
                <w:szCs w:val="24"/>
                <w:lang w:val="en-CA"/>
              </w:rPr>
              <w:t>name</w:t>
            </w:r>
            <w:r w:rsidR="00294473" w:rsidRPr="00E374A0">
              <w:rPr>
                <w:rFonts w:ascii="Arial" w:hAnsi="Arial" w:cs="Arial"/>
                <w:sz w:val="24"/>
                <w:szCs w:val="24"/>
                <w:lang w:val="en-CA"/>
              </w:rPr>
              <w:t>) Court Registry on or before (</w:t>
            </w:r>
            <w:r w:rsidR="00294473" w:rsidRPr="00E374A0">
              <w:rPr>
                <w:rFonts w:ascii="Arial" w:hAnsi="Arial" w:cs="Arial"/>
                <w:i/>
                <w:sz w:val="24"/>
                <w:szCs w:val="24"/>
                <w:lang w:val="en-CA"/>
              </w:rPr>
              <w:t>date</w:t>
            </w:r>
            <w:r w:rsidR="00073C6D" w:rsidRPr="00E374A0">
              <w:rPr>
                <w:rFonts w:ascii="Arial" w:hAnsi="Arial" w:cs="Arial"/>
                <w:sz w:val="24"/>
                <w:szCs w:val="24"/>
                <w:lang w:val="en-CA"/>
              </w:rPr>
              <w:t>), for non-</w:t>
            </w:r>
            <w:r w:rsidR="00294473" w:rsidRPr="00E374A0">
              <w:rPr>
                <w:rFonts w:ascii="Arial" w:hAnsi="Arial" w:cs="Arial"/>
                <w:sz w:val="24"/>
                <w:szCs w:val="24"/>
                <w:lang w:val="en-CA"/>
              </w:rPr>
              <w:t xml:space="preserve">compliance with the </w:t>
            </w:r>
            <w:r w:rsidR="00D51E0D" w:rsidRPr="00E374A0">
              <w:rPr>
                <w:rFonts w:ascii="Arial" w:hAnsi="Arial" w:cs="Arial"/>
                <w:sz w:val="24"/>
                <w:szCs w:val="24"/>
                <w:lang w:val="en-CA"/>
              </w:rPr>
              <w:t>o</w:t>
            </w:r>
            <w:r w:rsidR="00294473" w:rsidRPr="00E374A0">
              <w:rPr>
                <w:rFonts w:ascii="Arial" w:hAnsi="Arial" w:cs="Arial"/>
                <w:sz w:val="24"/>
                <w:szCs w:val="24"/>
                <w:lang w:val="en-CA"/>
              </w:rPr>
              <w:t>rder of The</w:t>
            </w:r>
            <w:r w:rsidR="00294473" w:rsidRPr="00E374A0">
              <w:rPr>
                <w:rFonts w:ascii="Arial" w:hAnsi="Arial" w:cs="Arial"/>
                <w:spacing w:val="-8"/>
                <w:sz w:val="24"/>
                <w:szCs w:val="24"/>
                <w:lang w:val="en-CA"/>
              </w:rPr>
              <w:t xml:space="preserve"> </w:t>
            </w:r>
            <w:r w:rsidR="00294473" w:rsidRPr="00E374A0">
              <w:rPr>
                <w:rFonts w:ascii="Arial" w:hAnsi="Arial" w:cs="Arial"/>
                <w:sz w:val="24"/>
                <w:szCs w:val="24"/>
                <w:lang w:val="en-CA"/>
              </w:rPr>
              <w:t>Honourable</w:t>
            </w:r>
            <w:r w:rsidR="00294473" w:rsidRPr="00E374A0">
              <w:rPr>
                <w:rFonts w:ascii="Arial" w:hAnsi="Arial" w:cs="Arial"/>
                <w:spacing w:val="-2"/>
                <w:sz w:val="24"/>
                <w:szCs w:val="24"/>
                <w:lang w:val="en-CA"/>
              </w:rPr>
              <w:t xml:space="preserve"> </w:t>
            </w:r>
            <w:r w:rsidR="00294473" w:rsidRPr="00E374A0">
              <w:rPr>
                <w:rFonts w:ascii="Arial" w:hAnsi="Arial" w:cs="Arial"/>
                <w:sz w:val="24"/>
                <w:szCs w:val="24"/>
                <w:lang w:val="en-CA"/>
              </w:rPr>
              <w:t>Judge (</w:t>
            </w:r>
            <w:r w:rsidR="00294473" w:rsidRPr="00E374A0">
              <w:rPr>
                <w:rFonts w:ascii="Arial" w:hAnsi="Arial" w:cs="Arial"/>
                <w:i/>
                <w:sz w:val="24"/>
                <w:szCs w:val="24"/>
                <w:lang w:val="en-CA"/>
              </w:rPr>
              <w:t>name</w:t>
            </w:r>
            <w:r w:rsidR="00294473" w:rsidRPr="00E374A0">
              <w:rPr>
                <w:rFonts w:ascii="Arial" w:hAnsi="Arial" w:cs="Arial"/>
                <w:sz w:val="24"/>
                <w:szCs w:val="24"/>
                <w:lang w:val="en-CA"/>
              </w:rPr>
              <w:t>), made</w:t>
            </w:r>
            <w:r w:rsidR="00294473" w:rsidRPr="00E374A0">
              <w:rPr>
                <w:rFonts w:ascii="Arial" w:hAnsi="Arial" w:cs="Arial"/>
                <w:spacing w:val="-4"/>
                <w:sz w:val="24"/>
                <w:szCs w:val="24"/>
                <w:lang w:val="en-CA"/>
              </w:rPr>
              <w:t xml:space="preserve"> </w:t>
            </w:r>
            <w:r w:rsidR="00294473" w:rsidRPr="00E374A0">
              <w:rPr>
                <w:rFonts w:ascii="Arial" w:hAnsi="Arial" w:cs="Arial"/>
                <w:sz w:val="24"/>
                <w:szCs w:val="24"/>
                <w:lang w:val="en-CA"/>
              </w:rPr>
              <w:t>(</w:t>
            </w:r>
            <w:r w:rsidR="00294473" w:rsidRPr="00E374A0">
              <w:rPr>
                <w:rFonts w:ascii="Arial" w:hAnsi="Arial" w:cs="Arial"/>
                <w:i/>
                <w:sz w:val="24"/>
                <w:szCs w:val="24"/>
                <w:lang w:val="en-CA"/>
              </w:rPr>
              <w:t>date</w:t>
            </w:r>
            <w:r w:rsidR="00294473" w:rsidRPr="00E374A0">
              <w:rPr>
                <w:rFonts w:ascii="Arial" w:hAnsi="Arial" w:cs="Arial"/>
                <w:sz w:val="24"/>
                <w:szCs w:val="24"/>
                <w:lang w:val="en-CA"/>
              </w:rPr>
              <w:t>).</w:t>
            </w:r>
          </w:p>
        </w:tc>
      </w:tr>
      <w:tr w:rsidR="007D66CF" w:rsidRPr="00E374A0" w14:paraId="486D6400" w14:textId="77777777" w:rsidTr="00B157A3">
        <w:trPr>
          <w:cantSplit/>
        </w:trPr>
        <w:tc>
          <w:tcPr>
            <w:tcW w:w="704" w:type="dxa"/>
          </w:tcPr>
          <w:p w14:paraId="0A0634BE" w14:textId="77777777" w:rsidR="007D66CF" w:rsidRPr="00E374A0" w:rsidRDefault="00586652" w:rsidP="00B157A3">
            <w:pPr>
              <w:pStyle w:val="Picklistformat"/>
              <w:ind w:left="0" w:right="49"/>
              <w:rPr>
                <w:rFonts w:ascii="Arial" w:hAnsi="Arial" w:cs="Arial"/>
                <w:b/>
                <w:sz w:val="24"/>
                <w:szCs w:val="24"/>
                <w:lang w:val="en-CA"/>
              </w:rPr>
            </w:pPr>
            <w:r w:rsidRPr="00E374A0">
              <w:rPr>
                <w:rFonts w:ascii="Arial" w:hAnsi="Arial" w:cs="Arial"/>
                <w:b/>
                <w:sz w:val="24"/>
                <w:szCs w:val="24"/>
                <w:lang w:val="en-CA"/>
              </w:rPr>
              <w:t>H18</w:t>
            </w:r>
          </w:p>
        </w:tc>
        <w:tc>
          <w:tcPr>
            <w:tcW w:w="2268" w:type="dxa"/>
          </w:tcPr>
          <w:p w14:paraId="2B221898" w14:textId="77777777" w:rsidR="007D66CF" w:rsidRPr="00E374A0" w:rsidRDefault="007D66CF" w:rsidP="00294473">
            <w:pPr>
              <w:pStyle w:val="Picklistformat"/>
              <w:rPr>
                <w:rStyle w:val="holder6"/>
                <w:rFonts w:ascii="Arial" w:hAnsi="Arial" w:cs="Arial"/>
                <w:sz w:val="24"/>
                <w:szCs w:val="24"/>
                <w:lang w:val="en-CA"/>
              </w:rPr>
            </w:pPr>
            <w:r w:rsidRPr="00E374A0">
              <w:rPr>
                <w:rStyle w:val="holder6"/>
                <w:rFonts w:ascii="Arial" w:hAnsi="Arial" w:cs="Arial"/>
                <w:sz w:val="24"/>
                <w:szCs w:val="24"/>
                <w:lang w:val="en-CA"/>
              </w:rPr>
              <w:t>Security</w:t>
            </w:r>
          </w:p>
        </w:tc>
        <w:tc>
          <w:tcPr>
            <w:tcW w:w="6662" w:type="dxa"/>
            <w:shd w:val="clear" w:color="auto" w:fill="auto"/>
          </w:tcPr>
          <w:p w14:paraId="56164234" w14:textId="77777777" w:rsidR="007D66CF" w:rsidRPr="00E374A0" w:rsidRDefault="007D66CF" w:rsidP="00FC3430">
            <w:pPr>
              <w:pStyle w:val="Picklistformat"/>
              <w:spacing w:before="0"/>
              <w:ind w:left="43" w:right="346"/>
              <w:rPr>
                <w:rStyle w:val="holder6"/>
                <w:rFonts w:ascii="Arial" w:hAnsi="Arial" w:cs="Arial"/>
                <w:sz w:val="24"/>
                <w:szCs w:val="24"/>
                <w:lang w:val="en-CA"/>
              </w:rPr>
            </w:pPr>
            <w:r w:rsidRPr="00E374A0">
              <w:rPr>
                <w:rStyle w:val="holder6"/>
                <w:rFonts w:ascii="Arial" w:hAnsi="Arial" w:cs="Arial"/>
                <w:sz w:val="24"/>
                <w:szCs w:val="24"/>
                <w:lang w:val="en-CA"/>
              </w:rPr>
              <w:t xml:space="preserve">Pursuant to s. 230(a) this court orders that </w:t>
            </w:r>
            <w:r w:rsidRPr="00E374A0">
              <w:rPr>
                <w:rStyle w:val="holder6"/>
                <w:rFonts w:ascii="Arial" w:hAnsi="Arial" w:cs="Arial"/>
                <w:i/>
                <w:sz w:val="24"/>
                <w:szCs w:val="24"/>
                <w:lang w:val="en-CA"/>
              </w:rPr>
              <w:t xml:space="preserve">(name) </w:t>
            </w:r>
            <w:r w:rsidRPr="00E374A0">
              <w:rPr>
                <w:rStyle w:val="holder6"/>
                <w:rFonts w:ascii="Arial" w:hAnsi="Arial" w:cs="Arial"/>
                <w:sz w:val="24"/>
                <w:szCs w:val="24"/>
                <w:lang w:val="en-CA"/>
              </w:rPr>
              <w:t xml:space="preserve">shall pay to </w:t>
            </w:r>
            <w:r w:rsidRPr="00E374A0">
              <w:rPr>
                <w:rStyle w:val="holder6"/>
                <w:rFonts w:ascii="Arial" w:hAnsi="Arial" w:cs="Arial"/>
                <w:i/>
                <w:sz w:val="24"/>
                <w:szCs w:val="24"/>
                <w:lang w:val="en-CA"/>
              </w:rPr>
              <w:t>(the court/counsel in trust</w:t>
            </w:r>
            <w:r w:rsidRPr="00E374A0">
              <w:rPr>
                <w:rStyle w:val="holder6"/>
                <w:rFonts w:ascii="Arial" w:hAnsi="Arial" w:cs="Arial"/>
                <w:sz w:val="24"/>
                <w:szCs w:val="24"/>
                <w:lang w:val="en-CA"/>
              </w:rPr>
              <w:t>) the sum of $</w:t>
            </w:r>
            <w:r w:rsidR="00073C6D" w:rsidRPr="00E374A0">
              <w:rPr>
                <w:rStyle w:val="holder6"/>
                <w:rFonts w:ascii="Arial" w:hAnsi="Arial" w:cs="Arial"/>
                <w:sz w:val="24"/>
                <w:szCs w:val="24"/>
                <w:lang w:val="en-CA"/>
              </w:rPr>
              <w:t xml:space="preserve"> </w:t>
            </w:r>
            <w:r w:rsidRPr="00E374A0">
              <w:rPr>
                <w:rStyle w:val="holder6"/>
                <w:rFonts w:ascii="Arial" w:hAnsi="Arial" w:cs="Arial"/>
                <w:sz w:val="24"/>
                <w:szCs w:val="24"/>
                <w:lang w:val="en-CA"/>
              </w:rPr>
              <w:t>(</w:t>
            </w:r>
            <w:r w:rsidRPr="00E374A0">
              <w:rPr>
                <w:rStyle w:val="holder6"/>
                <w:rFonts w:ascii="Arial" w:hAnsi="Arial" w:cs="Arial"/>
                <w:i/>
                <w:sz w:val="24"/>
                <w:szCs w:val="24"/>
                <w:lang w:val="en-CA"/>
              </w:rPr>
              <w:t xml:space="preserve">amount) by (date) </w:t>
            </w:r>
            <w:r w:rsidRPr="00E374A0">
              <w:rPr>
                <w:rStyle w:val="holder6"/>
                <w:rFonts w:ascii="Arial" w:hAnsi="Arial" w:cs="Arial"/>
                <w:sz w:val="24"/>
                <w:szCs w:val="24"/>
                <w:lang w:val="en-CA"/>
              </w:rPr>
              <w:t xml:space="preserve">as security to ensure that the order of </w:t>
            </w:r>
            <w:r w:rsidRPr="00E374A0">
              <w:rPr>
                <w:rStyle w:val="holder6"/>
                <w:rFonts w:ascii="Arial" w:hAnsi="Arial" w:cs="Arial"/>
                <w:i/>
                <w:sz w:val="24"/>
                <w:szCs w:val="24"/>
                <w:lang w:val="en-CA"/>
              </w:rPr>
              <w:t xml:space="preserve">(date) </w:t>
            </w:r>
            <w:r w:rsidRPr="00E374A0">
              <w:rPr>
                <w:rStyle w:val="holder6"/>
                <w:rFonts w:ascii="Arial" w:hAnsi="Arial" w:cs="Arial"/>
                <w:sz w:val="24"/>
                <w:szCs w:val="24"/>
                <w:lang w:val="en-CA"/>
              </w:rPr>
              <w:t>is complied with.</w:t>
            </w:r>
          </w:p>
          <w:p w14:paraId="2EF6AD91" w14:textId="77777777" w:rsidR="007D66CF" w:rsidRPr="00E374A0" w:rsidRDefault="007D66CF" w:rsidP="00361EF9">
            <w:pPr>
              <w:pStyle w:val="Picklistformat"/>
              <w:spacing w:before="0"/>
              <w:rPr>
                <w:rStyle w:val="holder6"/>
                <w:rFonts w:ascii="Arial" w:hAnsi="Arial" w:cs="Arial"/>
                <w:sz w:val="24"/>
                <w:szCs w:val="24"/>
                <w:lang w:val="en-CA"/>
              </w:rPr>
            </w:pPr>
            <w:r w:rsidRPr="00E374A0">
              <w:rPr>
                <w:rStyle w:val="holder6"/>
                <w:rFonts w:ascii="Arial" w:hAnsi="Arial" w:cs="Arial"/>
                <w:sz w:val="24"/>
                <w:szCs w:val="24"/>
                <w:lang w:val="en-CA"/>
              </w:rPr>
              <w:t xml:space="preserve">The funds </w:t>
            </w:r>
            <w:proofErr w:type="gramStart"/>
            <w:r w:rsidRPr="00E374A0">
              <w:rPr>
                <w:rStyle w:val="holder6"/>
                <w:rFonts w:ascii="Arial" w:hAnsi="Arial" w:cs="Arial"/>
                <w:sz w:val="24"/>
                <w:szCs w:val="24"/>
                <w:lang w:val="en-CA"/>
              </w:rPr>
              <w:t>will only be released</w:t>
            </w:r>
            <w:proofErr w:type="gramEnd"/>
            <w:r w:rsidRPr="00E374A0">
              <w:rPr>
                <w:rStyle w:val="holder6"/>
                <w:rFonts w:ascii="Arial" w:hAnsi="Arial" w:cs="Arial"/>
                <w:sz w:val="24"/>
                <w:szCs w:val="24"/>
                <w:lang w:val="en-CA"/>
              </w:rPr>
              <w:t xml:space="preserve"> on terms as ordered by the </w:t>
            </w:r>
            <w:r w:rsidR="00361EF9" w:rsidRPr="00E374A0">
              <w:rPr>
                <w:rStyle w:val="holder6"/>
                <w:rFonts w:ascii="Arial" w:hAnsi="Arial" w:cs="Arial"/>
                <w:sz w:val="24"/>
                <w:szCs w:val="24"/>
                <w:lang w:val="en-CA"/>
              </w:rPr>
              <w:t>c</w:t>
            </w:r>
            <w:r w:rsidRPr="00E374A0">
              <w:rPr>
                <w:rStyle w:val="holder6"/>
                <w:rFonts w:ascii="Arial" w:hAnsi="Arial" w:cs="Arial"/>
                <w:sz w:val="24"/>
                <w:szCs w:val="24"/>
                <w:lang w:val="en-CA"/>
              </w:rPr>
              <w:t xml:space="preserve">ourt, which may include the forfeiture of the security funds if </w:t>
            </w:r>
            <w:r w:rsidRPr="00E374A0">
              <w:rPr>
                <w:rStyle w:val="holder6"/>
                <w:rFonts w:ascii="Arial" w:hAnsi="Arial" w:cs="Arial"/>
                <w:i/>
                <w:sz w:val="24"/>
                <w:szCs w:val="24"/>
                <w:lang w:val="en-CA"/>
              </w:rPr>
              <w:t xml:space="preserve">(name) </w:t>
            </w:r>
            <w:r w:rsidRPr="00E374A0">
              <w:rPr>
                <w:rStyle w:val="holder6"/>
                <w:rFonts w:ascii="Arial" w:hAnsi="Arial" w:cs="Arial"/>
                <w:sz w:val="24"/>
                <w:szCs w:val="24"/>
                <w:lang w:val="en-CA"/>
              </w:rPr>
              <w:t xml:space="preserve">does not comply with the order.    </w:t>
            </w:r>
          </w:p>
        </w:tc>
      </w:tr>
    </w:tbl>
    <w:p w14:paraId="7634BDC0" w14:textId="3207522B" w:rsidR="00B614D3" w:rsidRPr="00E374A0" w:rsidRDefault="00B614D3" w:rsidP="00D33A7E">
      <w:pPr>
        <w:pStyle w:val="Heading3"/>
        <w:rPr>
          <w:rFonts w:eastAsia="Arial Narrow"/>
        </w:rPr>
      </w:pPr>
      <w:bookmarkStart w:id="82" w:name="_Toc187246047"/>
      <w:r w:rsidRPr="00E374A0">
        <w:rPr>
          <w:rFonts w:eastAsia="Arial Narrow"/>
        </w:rPr>
        <w:t>Extraordinary Remedies and Police Enforcement</w:t>
      </w:r>
      <w:bookmarkEnd w:id="82"/>
      <w:r w:rsidRPr="00E374A0">
        <w:rPr>
          <w:rFonts w:eastAsia="Arial Narrow"/>
        </w:rPr>
        <w:t xml:space="preserve"> </w:t>
      </w:r>
    </w:p>
    <w:tbl>
      <w:tblPr>
        <w:tblStyle w:val="TableGrid"/>
        <w:tblW w:w="9634" w:type="dxa"/>
        <w:tblLook w:val="04A0" w:firstRow="1" w:lastRow="0" w:firstColumn="1" w:lastColumn="0" w:noHBand="0" w:noVBand="1"/>
      </w:tblPr>
      <w:tblGrid>
        <w:gridCol w:w="704"/>
        <w:gridCol w:w="2336"/>
        <w:gridCol w:w="6594"/>
      </w:tblGrid>
      <w:tr w:rsidR="005A6E41" w:rsidRPr="00E374A0" w14:paraId="3CD41222" w14:textId="77777777" w:rsidTr="00B157A3">
        <w:tc>
          <w:tcPr>
            <w:tcW w:w="704" w:type="dxa"/>
          </w:tcPr>
          <w:p w14:paraId="60605A32" w14:textId="77777777" w:rsidR="00294473" w:rsidRPr="00E374A0" w:rsidRDefault="00586652" w:rsidP="00F6516E">
            <w:pPr>
              <w:pStyle w:val="NormalNumber"/>
              <w:numPr>
                <w:ilvl w:val="0"/>
                <w:numId w:val="0"/>
              </w:numPr>
              <w:spacing w:after="0" w:line="240" w:lineRule="auto"/>
              <w:rPr>
                <w:rFonts w:cs="Arial"/>
                <w:b/>
                <w:szCs w:val="24"/>
                <w:lang w:val="en-CA"/>
              </w:rPr>
            </w:pPr>
            <w:r w:rsidRPr="00E374A0">
              <w:rPr>
                <w:rFonts w:cs="Arial"/>
                <w:b/>
                <w:szCs w:val="24"/>
                <w:lang w:val="en-CA"/>
              </w:rPr>
              <w:t>H19</w:t>
            </w:r>
          </w:p>
        </w:tc>
        <w:tc>
          <w:tcPr>
            <w:tcW w:w="2336" w:type="dxa"/>
          </w:tcPr>
          <w:p w14:paraId="6B711C49" w14:textId="77777777" w:rsidR="00294473" w:rsidRPr="00E374A0" w:rsidRDefault="00294473" w:rsidP="00294473">
            <w:pPr>
              <w:pStyle w:val="Picklistformat"/>
              <w:rPr>
                <w:rFonts w:ascii="Arial" w:hAnsi="Arial" w:cs="Arial"/>
                <w:sz w:val="24"/>
                <w:szCs w:val="24"/>
                <w:lang w:val="en-CA"/>
              </w:rPr>
            </w:pPr>
            <w:r w:rsidRPr="00E374A0">
              <w:rPr>
                <w:rFonts w:ascii="Arial" w:hAnsi="Arial" w:cs="Arial"/>
                <w:sz w:val="24"/>
                <w:szCs w:val="24"/>
                <w:lang w:val="en-CA"/>
              </w:rPr>
              <w:t>Imprisonment (Option 1)</w:t>
            </w:r>
          </w:p>
        </w:tc>
        <w:tc>
          <w:tcPr>
            <w:tcW w:w="6594" w:type="dxa"/>
          </w:tcPr>
          <w:p w14:paraId="6D56FA7A" w14:textId="77777777" w:rsidR="00294473" w:rsidRPr="00E374A0" w:rsidRDefault="00294473" w:rsidP="00411FA5">
            <w:pPr>
              <w:pStyle w:val="Picklistformat"/>
              <w:rPr>
                <w:rFonts w:ascii="Arial" w:hAnsi="Arial" w:cs="Arial"/>
                <w:b/>
                <w:sz w:val="24"/>
                <w:szCs w:val="24"/>
                <w:lang w:val="en-CA"/>
              </w:rPr>
            </w:pPr>
            <w:r w:rsidRPr="00E374A0">
              <w:rPr>
                <w:rFonts w:ascii="Arial" w:hAnsi="Arial" w:cs="Arial"/>
                <w:i/>
                <w:sz w:val="24"/>
                <w:szCs w:val="24"/>
                <w:lang w:val="en-CA"/>
              </w:rPr>
              <w:t>(</w:t>
            </w:r>
            <w:proofErr w:type="gramStart"/>
            <w:r w:rsidRPr="00E374A0">
              <w:rPr>
                <w:rFonts w:ascii="Arial" w:hAnsi="Arial" w:cs="Arial"/>
                <w:i/>
                <w:sz w:val="24"/>
                <w:szCs w:val="24"/>
                <w:lang w:val="en-CA"/>
              </w:rPr>
              <w:t>name</w:t>
            </w:r>
            <w:proofErr w:type="gramEnd"/>
            <w:r w:rsidRPr="00E374A0">
              <w:rPr>
                <w:rFonts w:ascii="Arial" w:hAnsi="Arial" w:cs="Arial"/>
                <w:i/>
                <w:sz w:val="24"/>
                <w:szCs w:val="24"/>
                <w:lang w:val="en-CA"/>
              </w:rPr>
              <w:t>)</w:t>
            </w:r>
            <w:r w:rsidRPr="00E374A0">
              <w:rPr>
                <w:rFonts w:ascii="Arial" w:hAnsi="Arial" w:cs="Arial"/>
                <w:sz w:val="24"/>
                <w:szCs w:val="24"/>
                <w:lang w:val="en-CA"/>
              </w:rPr>
              <w:t xml:space="preserve"> be imprisoned for a</w:t>
            </w:r>
            <w:r w:rsidRPr="00E374A0">
              <w:rPr>
                <w:rFonts w:ascii="Arial" w:hAnsi="Arial" w:cs="Arial"/>
                <w:spacing w:val="-10"/>
                <w:sz w:val="24"/>
                <w:szCs w:val="24"/>
                <w:lang w:val="en-CA"/>
              </w:rPr>
              <w:t xml:space="preserve"> </w:t>
            </w:r>
            <w:r w:rsidRPr="00E374A0">
              <w:rPr>
                <w:rFonts w:ascii="Arial" w:hAnsi="Arial" w:cs="Arial"/>
                <w:sz w:val="24"/>
                <w:szCs w:val="24"/>
                <w:lang w:val="en-CA"/>
              </w:rPr>
              <w:t>term</w:t>
            </w:r>
            <w:r w:rsidRPr="00E374A0">
              <w:rPr>
                <w:rFonts w:ascii="Arial" w:hAnsi="Arial" w:cs="Arial"/>
                <w:spacing w:val="-1"/>
                <w:sz w:val="24"/>
                <w:szCs w:val="24"/>
                <w:lang w:val="en-CA"/>
              </w:rPr>
              <w:t xml:space="preserve"> </w:t>
            </w:r>
            <w:r w:rsidRPr="00E374A0">
              <w:rPr>
                <w:rFonts w:ascii="Arial" w:hAnsi="Arial" w:cs="Arial"/>
                <w:sz w:val="24"/>
                <w:szCs w:val="24"/>
                <w:lang w:val="en-CA"/>
              </w:rPr>
              <w:t xml:space="preserve">of </w:t>
            </w:r>
            <w:r w:rsidR="00411FA5" w:rsidRPr="00E374A0">
              <w:rPr>
                <w:rFonts w:ascii="Arial" w:hAnsi="Arial" w:cs="Arial"/>
                <w:sz w:val="24"/>
                <w:szCs w:val="24"/>
                <w:lang w:val="en-CA"/>
              </w:rPr>
              <w:t>(up to 30)</w:t>
            </w:r>
            <w:r w:rsidR="00BF0460" w:rsidRPr="00E374A0">
              <w:rPr>
                <w:rFonts w:ascii="Arial" w:hAnsi="Arial" w:cs="Arial"/>
                <w:sz w:val="24"/>
                <w:szCs w:val="24"/>
                <w:lang w:val="en-CA"/>
              </w:rPr>
              <w:t xml:space="preserve"> </w:t>
            </w:r>
            <w:r w:rsidRPr="00E374A0">
              <w:rPr>
                <w:rFonts w:ascii="Arial" w:hAnsi="Arial" w:cs="Arial"/>
                <w:sz w:val="24"/>
                <w:szCs w:val="24"/>
                <w:lang w:val="en-CA"/>
              </w:rPr>
              <w:t>days for non-compliance with the order of the Honourable</w:t>
            </w:r>
            <w:r w:rsidRPr="00E374A0">
              <w:rPr>
                <w:rFonts w:ascii="Arial" w:hAnsi="Arial" w:cs="Arial"/>
                <w:spacing w:val="-11"/>
                <w:sz w:val="24"/>
                <w:szCs w:val="24"/>
                <w:lang w:val="en-CA"/>
              </w:rPr>
              <w:t xml:space="preserve"> </w:t>
            </w:r>
            <w:r w:rsidRPr="00E374A0">
              <w:rPr>
                <w:rFonts w:ascii="Arial" w:hAnsi="Arial" w:cs="Arial"/>
                <w:sz w:val="24"/>
                <w:szCs w:val="24"/>
                <w:lang w:val="en-CA"/>
              </w:rPr>
              <w:t>Judge (</w:t>
            </w:r>
            <w:r w:rsidRPr="00E374A0">
              <w:rPr>
                <w:rFonts w:ascii="Arial" w:hAnsi="Arial" w:cs="Arial"/>
                <w:i/>
                <w:sz w:val="24"/>
                <w:szCs w:val="24"/>
                <w:lang w:val="en-CA"/>
              </w:rPr>
              <w:t>name</w:t>
            </w:r>
            <w:r w:rsidRPr="00E374A0">
              <w:rPr>
                <w:rFonts w:ascii="Arial" w:hAnsi="Arial" w:cs="Arial"/>
                <w:sz w:val="24"/>
                <w:szCs w:val="24"/>
                <w:lang w:val="en-CA"/>
              </w:rPr>
              <w:t>) made (</w:t>
            </w:r>
            <w:r w:rsidRPr="00E374A0">
              <w:rPr>
                <w:rFonts w:ascii="Arial" w:hAnsi="Arial" w:cs="Arial"/>
                <w:i/>
                <w:sz w:val="24"/>
                <w:szCs w:val="24"/>
                <w:lang w:val="en-CA"/>
              </w:rPr>
              <w:t>date</w:t>
            </w:r>
            <w:r w:rsidRPr="00E374A0">
              <w:rPr>
                <w:rFonts w:ascii="Arial" w:hAnsi="Arial" w:cs="Arial"/>
                <w:sz w:val="24"/>
                <w:szCs w:val="24"/>
                <w:lang w:val="en-CA"/>
              </w:rPr>
              <w:t>), due to (</w:t>
            </w:r>
            <w:r w:rsidRPr="00E374A0">
              <w:rPr>
                <w:rFonts w:ascii="Arial" w:hAnsi="Arial" w:cs="Arial"/>
                <w:i/>
                <w:sz w:val="24"/>
                <w:szCs w:val="24"/>
                <w:lang w:val="en-CA"/>
              </w:rPr>
              <w:t>describe non-compliance and set out dates(s) of</w:t>
            </w:r>
            <w:r w:rsidRPr="00E374A0">
              <w:rPr>
                <w:rFonts w:ascii="Arial" w:hAnsi="Arial" w:cs="Arial"/>
                <w:i/>
                <w:spacing w:val="-19"/>
                <w:sz w:val="24"/>
                <w:szCs w:val="24"/>
                <w:lang w:val="en-CA"/>
              </w:rPr>
              <w:t xml:space="preserve"> </w:t>
            </w:r>
            <w:r w:rsidRPr="00E374A0">
              <w:rPr>
                <w:rFonts w:ascii="Arial" w:hAnsi="Arial" w:cs="Arial"/>
                <w:i/>
                <w:sz w:val="24"/>
                <w:szCs w:val="24"/>
                <w:lang w:val="en-CA"/>
              </w:rPr>
              <w:t>non-compliance</w:t>
            </w:r>
            <w:r w:rsidRPr="00E374A0">
              <w:rPr>
                <w:rFonts w:ascii="Arial" w:hAnsi="Arial" w:cs="Arial"/>
                <w:sz w:val="24"/>
                <w:szCs w:val="24"/>
                <w:lang w:val="en-CA"/>
              </w:rPr>
              <w:t>).</w:t>
            </w:r>
          </w:p>
        </w:tc>
      </w:tr>
      <w:tr w:rsidR="005A6E41" w:rsidRPr="00E374A0" w14:paraId="17E72888" w14:textId="77777777" w:rsidTr="00B157A3">
        <w:tc>
          <w:tcPr>
            <w:tcW w:w="704" w:type="dxa"/>
          </w:tcPr>
          <w:p w14:paraId="2EC866EA" w14:textId="77777777" w:rsidR="00294473" w:rsidRPr="00E374A0" w:rsidRDefault="00586652" w:rsidP="00F6516E">
            <w:pPr>
              <w:pStyle w:val="NormalNumber"/>
              <w:numPr>
                <w:ilvl w:val="0"/>
                <w:numId w:val="0"/>
              </w:numPr>
              <w:spacing w:after="0" w:line="240" w:lineRule="auto"/>
              <w:rPr>
                <w:rFonts w:cs="Arial"/>
                <w:b/>
                <w:szCs w:val="24"/>
                <w:lang w:val="en-CA"/>
              </w:rPr>
            </w:pPr>
            <w:r w:rsidRPr="00E374A0">
              <w:rPr>
                <w:rFonts w:cs="Arial"/>
                <w:b/>
                <w:szCs w:val="24"/>
                <w:lang w:val="en-CA"/>
              </w:rPr>
              <w:t>H20</w:t>
            </w:r>
          </w:p>
        </w:tc>
        <w:tc>
          <w:tcPr>
            <w:tcW w:w="2336" w:type="dxa"/>
          </w:tcPr>
          <w:p w14:paraId="5920DA33" w14:textId="77777777" w:rsidR="00294473" w:rsidRPr="00E374A0" w:rsidRDefault="00294473" w:rsidP="00294473">
            <w:pPr>
              <w:pStyle w:val="Picklistformat"/>
              <w:rPr>
                <w:rFonts w:ascii="Arial" w:hAnsi="Arial" w:cs="Arial"/>
                <w:sz w:val="24"/>
                <w:szCs w:val="24"/>
                <w:lang w:val="en-CA"/>
              </w:rPr>
            </w:pPr>
            <w:r w:rsidRPr="00E374A0">
              <w:rPr>
                <w:rFonts w:ascii="Arial" w:hAnsi="Arial" w:cs="Arial"/>
                <w:sz w:val="24"/>
                <w:szCs w:val="24"/>
                <w:lang w:val="en-CA"/>
              </w:rPr>
              <w:t>Imprisonment (Option 2)</w:t>
            </w:r>
          </w:p>
          <w:p w14:paraId="5C5FC366" w14:textId="77777777" w:rsidR="00294473" w:rsidRPr="00E374A0" w:rsidRDefault="00294473" w:rsidP="00294473">
            <w:pPr>
              <w:rPr>
                <w:rFonts w:cs="Arial"/>
                <w:b/>
                <w:szCs w:val="24"/>
              </w:rPr>
            </w:pPr>
          </w:p>
        </w:tc>
        <w:tc>
          <w:tcPr>
            <w:tcW w:w="6594" w:type="dxa"/>
          </w:tcPr>
          <w:p w14:paraId="60D7F6F8" w14:textId="77777777" w:rsidR="00294473" w:rsidRPr="00E374A0" w:rsidRDefault="00294473" w:rsidP="009D061E">
            <w:pPr>
              <w:pStyle w:val="Picklistformat"/>
              <w:spacing w:before="0" w:after="120" w:line="240" w:lineRule="auto"/>
              <w:ind w:right="346"/>
              <w:rPr>
                <w:rFonts w:ascii="Arial" w:hAnsi="Arial" w:cs="Arial"/>
                <w:sz w:val="24"/>
                <w:szCs w:val="24"/>
                <w:lang w:val="en-CA"/>
              </w:rPr>
            </w:pPr>
            <w:r w:rsidRPr="00E374A0">
              <w:rPr>
                <w:rFonts w:ascii="Arial" w:hAnsi="Arial" w:cs="Arial"/>
                <w:sz w:val="24"/>
                <w:szCs w:val="24"/>
                <w:lang w:val="en-CA"/>
              </w:rPr>
              <w:t xml:space="preserve">Upon the </w:t>
            </w:r>
            <w:r w:rsidR="0009509C" w:rsidRPr="00E374A0">
              <w:rPr>
                <w:rFonts w:ascii="Arial" w:hAnsi="Arial" w:cs="Arial"/>
                <w:sz w:val="24"/>
                <w:szCs w:val="24"/>
                <w:lang w:val="en-CA"/>
              </w:rPr>
              <w:t>c</w:t>
            </w:r>
            <w:r w:rsidRPr="00E374A0">
              <w:rPr>
                <w:rFonts w:ascii="Arial" w:hAnsi="Arial" w:cs="Arial"/>
                <w:sz w:val="24"/>
                <w:szCs w:val="24"/>
                <w:lang w:val="en-CA"/>
              </w:rPr>
              <w:t xml:space="preserve">ourt finding that: </w:t>
            </w:r>
          </w:p>
          <w:p w14:paraId="582A7CE8" w14:textId="77777777" w:rsidR="00294473" w:rsidRPr="00E374A0" w:rsidRDefault="00294473" w:rsidP="009D061E">
            <w:pPr>
              <w:pStyle w:val="Picklistformat"/>
              <w:numPr>
                <w:ilvl w:val="0"/>
                <w:numId w:val="8"/>
              </w:numPr>
              <w:spacing w:before="0" w:after="120" w:line="240" w:lineRule="auto"/>
              <w:ind w:right="346"/>
              <w:rPr>
                <w:rFonts w:ascii="Arial" w:hAnsi="Arial" w:cs="Arial"/>
                <w:sz w:val="24"/>
                <w:szCs w:val="24"/>
                <w:lang w:val="en-CA"/>
              </w:rPr>
            </w:pPr>
            <w:r w:rsidRPr="00E374A0">
              <w:rPr>
                <w:rFonts w:ascii="Arial" w:hAnsi="Arial" w:cs="Arial"/>
                <w:i/>
                <w:sz w:val="24"/>
                <w:szCs w:val="24"/>
                <w:lang w:val="en-CA"/>
              </w:rPr>
              <w:t>(name)</w:t>
            </w:r>
            <w:r w:rsidRPr="00E374A0">
              <w:rPr>
                <w:rFonts w:ascii="Arial" w:hAnsi="Arial" w:cs="Arial"/>
                <w:sz w:val="24"/>
                <w:szCs w:val="24"/>
                <w:lang w:val="en-CA"/>
              </w:rPr>
              <w:t xml:space="preserve"> has failed to comply with the </w:t>
            </w:r>
            <w:r w:rsidR="00A737FF" w:rsidRPr="00E374A0">
              <w:rPr>
                <w:rFonts w:ascii="Arial" w:hAnsi="Arial" w:cs="Arial"/>
                <w:sz w:val="24"/>
                <w:szCs w:val="24"/>
                <w:lang w:val="en-CA"/>
              </w:rPr>
              <w:t xml:space="preserve">order </w:t>
            </w:r>
            <w:r w:rsidRPr="00E374A0">
              <w:rPr>
                <w:rFonts w:ascii="Arial" w:hAnsi="Arial" w:cs="Arial"/>
                <w:sz w:val="24"/>
                <w:szCs w:val="24"/>
                <w:lang w:val="en-CA"/>
              </w:rPr>
              <w:t xml:space="preserve">of The Honourable Judge </w:t>
            </w:r>
            <w:r w:rsidRPr="00E374A0">
              <w:rPr>
                <w:rFonts w:ascii="Arial" w:hAnsi="Arial" w:cs="Arial"/>
                <w:i/>
                <w:sz w:val="24"/>
                <w:szCs w:val="24"/>
                <w:lang w:val="en-CA"/>
              </w:rPr>
              <w:t>(name)</w:t>
            </w:r>
            <w:r w:rsidR="001113A3" w:rsidRPr="00E374A0">
              <w:rPr>
                <w:rFonts w:ascii="Arial" w:hAnsi="Arial" w:cs="Arial"/>
                <w:sz w:val="24"/>
                <w:szCs w:val="24"/>
                <w:lang w:val="en-CA"/>
              </w:rPr>
              <w:t xml:space="preserve"> made on </w:t>
            </w:r>
            <w:r w:rsidR="001113A3" w:rsidRPr="00E374A0">
              <w:rPr>
                <w:rFonts w:ascii="Arial" w:hAnsi="Arial" w:cs="Arial"/>
                <w:i/>
                <w:sz w:val="24"/>
                <w:szCs w:val="24"/>
                <w:lang w:val="en-CA"/>
              </w:rPr>
              <w:t>(date)</w:t>
            </w:r>
            <w:r w:rsidRPr="00E374A0">
              <w:rPr>
                <w:rFonts w:ascii="Arial" w:hAnsi="Arial" w:cs="Arial"/>
                <w:sz w:val="24"/>
                <w:szCs w:val="24"/>
                <w:lang w:val="en-CA"/>
              </w:rPr>
              <w:t>;</w:t>
            </w:r>
          </w:p>
          <w:p w14:paraId="7106B0F0" w14:textId="77777777" w:rsidR="00294473" w:rsidRPr="00E374A0" w:rsidRDefault="00294473" w:rsidP="009D061E">
            <w:pPr>
              <w:pStyle w:val="Picklistformat"/>
              <w:numPr>
                <w:ilvl w:val="0"/>
                <w:numId w:val="8"/>
              </w:numPr>
              <w:spacing w:before="0" w:after="120" w:line="240" w:lineRule="auto"/>
              <w:ind w:right="346"/>
              <w:rPr>
                <w:rFonts w:ascii="Arial" w:hAnsi="Arial" w:cs="Arial"/>
                <w:sz w:val="24"/>
                <w:szCs w:val="24"/>
                <w:lang w:val="en-CA"/>
              </w:rPr>
            </w:pPr>
            <w:r w:rsidRPr="00E374A0">
              <w:rPr>
                <w:rFonts w:ascii="Arial" w:hAnsi="Arial" w:cs="Arial"/>
                <w:sz w:val="24"/>
                <w:szCs w:val="24"/>
                <w:lang w:val="en-CA"/>
              </w:rPr>
              <w:t xml:space="preserve">No other order under this Act will be sufficient to secure the compliance of </w:t>
            </w:r>
            <w:r w:rsidRPr="00E374A0">
              <w:rPr>
                <w:rFonts w:ascii="Arial" w:hAnsi="Arial" w:cs="Arial"/>
                <w:i/>
                <w:sz w:val="24"/>
                <w:szCs w:val="24"/>
                <w:lang w:val="en-CA"/>
              </w:rPr>
              <w:t>(name)</w:t>
            </w:r>
            <w:r w:rsidRPr="00E374A0">
              <w:rPr>
                <w:rFonts w:ascii="Arial" w:hAnsi="Arial" w:cs="Arial"/>
                <w:sz w:val="24"/>
                <w:szCs w:val="24"/>
                <w:lang w:val="en-CA"/>
              </w:rPr>
              <w:t>;</w:t>
            </w:r>
          </w:p>
          <w:p w14:paraId="28BECD2B" w14:textId="77777777" w:rsidR="00294473" w:rsidRPr="00E374A0" w:rsidRDefault="00294473" w:rsidP="009D061E">
            <w:pPr>
              <w:pStyle w:val="Picklistformat"/>
              <w:numPr>
                <w:ilvl w:val="0"/>
                <w:numId w:val="8"/>
              </w:numPr>
              <w:spacing w:before="0" w:after="120" w:line="240" w:lineRule="auto"/>
              <w:ind w:right="346"/>
              <w:rPr>
                <w:rFonts w:ascii="Arial" w:hAnsi="Arial" w:cs="Arial"/>
                <w:sz w:val="24"/>
                <w:szCs w:val="24"/>
                <w:lang w:val="en-CA"/>
              </w:rPr>
            </w:pPr>
            <w:r w:rsidRPr="00E374A0">
              <w:rPr>
                <w:rFonts w:ascii="Arial" w:hAnsi="Arial" w:cs="Arial"/>
                <w:i/>
                <w:sz w:val="24"/>
                <w:szCs w:val="24"/>
                <w:lang w:val="en-CA"/>
              </w:rPr>
              <w:t xml:space="preserve">(name) </w:t>
            </w:r>
            <w:r w:rsidRPr="00E374A0">
              <w:rPr>
                <w:rFonts w:ascii="Arial" w:hAnsi="Arial" w:cs="Arial"/>
                <w:sz w:val="24"/>
                <w:szCs w:val="24"/>
                <w:lang w:val="en-CA"/>
              </w:rPr>
              <w:t xml:space="preserve">has been given a reasonable opportunity to explain his/her non-compliance and show why an order for his/her imprisonment should not be made, </w:t>
            </w:r>
          </w:p>
          <w:p w14:paraId="3AD1A657" w14:textId="77777777" w:rsidR="00294473" w:rsidRPr="00E374A0" w:rsidRDefault="00294473" w:rsidP="00820E39">
            <w:pPr>
              <w:pStyle w:val="Picklistformat"/>
              <w:rPr>
                <w:rFonts w:ascii="Arial" w:hAnsi="Arial" w:cs="Arial"/>
                <w:b/>
                <w:sz w:val="24"/>
                <w:szCs w:val="24"/>
                <w:lang w:val="en-CA"/>
              </w:rPr>
            </w:pPr>
            <w:proofErr w:type="gramStart"/>
            <w:r w:rsidRPr="00E374A0">
              <w:rPr>
                <w:rFonts w:ascii="Arial" w:hAnsi="Arial" w:cs="Arial"/>
                <w:sz w:val="24"/>
                <w:szCs w:val="24"/>
                <w:lang w:val="en-CA"/>
              </w:rPr>
              <w:t>pursuant</w:t>
            </w:r>
            <w:proofErr w:type="gramEnd"/>
            <w:r w:rsidRPr="00E374A0">
              <w:rPr>
                <w:rFonts w:ascii="Arial" w:hAnsi="Arial" w:cs="Arial"/>
                <w:sz w:val="24"/>
                <w:szCs w:val="24"/>
                <w:lang w:val="en-CA"/>
              </w:rPr>
              <w:t xml:space="preserve"> to s.</w:t>
            </w:r>
            <w:r w:rsidR="00EB2D60" w:rsidRPr="00E374A0">
              <w:rPr>
                <w:rFonts w:ascii="Arial" w:hAnsi="Arial" w:cs="Arial"/>
                <w:sz w:val="24"/>
                <w:szCs w:val="24"/>
                <w:lang w:val="en-CA"/>
              </w:rPr>
              <w:t xml:space="preserve"> </w:t>
            </w:r>
            <w:r w:rsidRPr="00E374A0">
              <w:rPr>
                <w:rFonts w:ascii="Arial" w:hAnsi="Arial" w:cs="Arial"/>
                <w:sz w:val="24"/>
                <w:szCs w:val="24"/>
                <w:lang w:val="en-CA"/>
              </w:rPr>
              <w:t>231 of the</w:t>
            </w:r>
            <w:r w:rsidR="00820E39" w:rsidRPr="00E374A0">
              <w:rPr>
                <w:rFonts w:ascii="Arial" w:hAnsi="Arial" w:cs="Arial"/>
                <w:sz w:val="24"/>
                <w:szCs w:val="24"/>
                <w:lang w:val="en-CA"/>
              </w:rPr>
              <w:t xml:space="preserve"> Family Law Act</w:t>
            </w:r>
            <w:r w:rsidRPr="00E374A0">
              <w:rPr>
                <w:rFonts w:ascii="Arial" w:hAnsi="Arial" w:cs="Arial"/>
                <w:sz w:val="24"/>
                <w:szCs w:val="24"/>
                <w:lang w:val="en-CA"/>
              </w:rPr>
              <w:t xml:space="preserve">, </w:t>
            </w:r>
            <w:r w:rsidRPr="00E374A0">
              <w:rPr>
                <w:rFonts w:ascii="Arial" w:hAnsi="Arial" w:cs="Arial"/>
                <w:i/>
                <w:sz w:val="24"/>
                <w:szCs w:val="24"/>
                <w:lang w:val="en-CA"/>
              </w:rPr>
              <w:t>(name)</w:t>
            </w:r>
            <w:r w:rsidRPr="00E374A0">
              <w:rPr>
                <w:rFonts w:ascii="Arial" w:hAnsi="Arial" w:cs="Arial"/>
                <w:sz w:val="24"/>
                <w:szCs w:val="24"/>
                <w:lang w:val="en-CA"/>
              </w:rPr>
              <w:t xml:space="preserve"> shall be imprisoned for </w:t>
            </w:r>
            <w:r w:rsidRPr="00E374A0">
              <w:rPr>
                <w:rFonts w:ascii="Arial" w:hAnsi="Arial" w:cs="Arial"/>
                <w:i/>
                <w:sz w:val="24"/>
                <w:szCs w:val="24"/>
                <w:lang w:val="en-CA"/>
              </w:rPr>
              <w:t>(up to 30)</w:t>
            </w:r>
            <w:r w:rsidRPr="00E374A0">
              <w:rPr>
                <w:rFonts w:ascii="Arial" w:hAnsi="Arial" w:cs="Arial"/>
                <w:sz w:val="24"/>
                <w:szCs w:val="24"/>
                <w:lang w:val="en-CA"/>
              </w:rPr>
              <w:t xml:space="preserve"> days, commencing (</w:t>
            </w:r>
            <w:r w:rsidRPr="00E374A0">
              <w:rPr>
                <w:rFonts w:ascii="Arial" w:hAnsi="Arial" w:cs="Arial"/>
                <w:i/>
                <w:sz w:val="24"/>
                <w:szCs w:val="24"/>
                <w:lang w:val="en-CA"/>
              </w:rPr>
              <w:t>date</w:t>
            </w:r>
            <w:r w:rsidRPr="00E374A0">
              <w:rPr>
                <w:rFonts w:ascii="Arial" w:hAnsi="Arial" w:cs="Arial"/>
                <w:sz w:val="24"/>
                <w:szCs w:val="24"/>
                <w:lang w:val="en-CA"/>
              </w:rPr>
              <w:t>) and continuing until the sentence is served in full.</w:t>
            </w:r>
          </w:p>
        </w:tc>
      </w:tr>
      <w:tr w:rsidR="005A6E41" w:rsidRPr="00E374A0" w14:paraId="2B746DDC" w14:textId="77777777" w:rsidTr="00B157A3">
        <w:trPr>
          <w:cantSplit/>
        </w:trPr>
        <w:tc>
          <w:tcPr>
            <w:tcW w:w="704" w:type="dxa"/>
          </w:tcPr>
          <w:p w14:paraId="1A0AA37A" w14:textId="77777777" w:rsidR="00294473" w:rsidRPr="00E374A0" w:rsidRDefault="00586652" w:rsidP="00F6516E">
            <w:pPr>
              <w:pStyle w:val="NormalNumber"/>
              <w:numPr>
                <w:ilvl w:val="0"/>
                <w:numId w:val="0"/>
              </w:numPr>
              <w:spacing w:after="0" w:line="240" w:lineRule="auto"/>
              <w:rPr>
                <w:rFonts w:cs="Arial"/>
                <w:b/>
                <w:szCs w:val="24"/>
                <w:lang w:val="en-CA"/>
              </w:rPr>
            </w:pPr>
            <w:r w:rsidRPr="00E374A0">
              <w:rPr>
                <w:rFonts w:cs="Arial"/>
                <w:b/>
                <w:szCs w:val="24"/>
                <w:lang w:val="en-CA"/>
              </w:rPr>
              <w:t>H21</w:t>
            </w:r>
          </w:p>
        </w:tc>
        <w:tc>
          <w:tcPr>
            <w:tcW w:w="2336" w:type="dxa"/>
          </w:tcPr>
          <w:p w14:paraId="252E5065" w14:textId="77777777" w:rsidR="00294473" w:rsidRPr="00E374A0" w:rsidRDefault="00DB7126" w:rsidP="00EA31E9">
            <w:pPr>
              <w:pStyle w:val="Picklistformat"/>
              <w:rPr>
                <w:rFonts w:ascii="Arial" w:hAnsi="Arial" w:cs="Arial"/>
                <w:b/>
                <w:sz w:val="24"/>
                <w:szCs w:val="24"/>
                <w:lang w:val="en-CA"/>
              </w:rPr>
            </w:pPr>
            <w:r w:rsidRPr="00E374A0">
              <w:rPr>
                <w:rFonts w:ascii="Arial" w:hAnsi="Arial" w:cs="Arial"/>
                <w:sz w:val="24"/>
                <w:szCs w:val="24"/>
                <w:lang w:val="en-CA"/>
              </w:rPr>
              <w:t xml:space="preserve">Police Apprehend – </w:t>
            </w:r>
            <w:r w:rsidR="00EC6D2B" w:rsidRPr="00E374A0">
              <w:rPr>
                <w:rFonts w:ascii="Arial" w:hAnsi="Arial" w:cs="Arial"/>
                <w:sz w:val="24"/>
                <w:szCs w:val="24"/>
                <w:lang w:val="en-CA"/>
              </w:rPr>
              <w:t>Child W</w:t>
            </w:r>
            <w:r w:rsidRPr="00E374A0">
              <w:rPr>
                <w:rFonts w:ascii="Arial" w:hAnsi="Arial" w:cs="Arial"/>
                <w:sz w:val="24"/>
                <w:szCs w:val="24"/>
                <w:lang w:val="en-CA"/>
              </w:rPr>
              <w:t>ithheld by Guardian</w:t>
            </w:r>
            <w:r w:rsidRPr="00E374A0" w:rsidDel="00DB7126">
              <w:rPr>
                <w:rFonts w:ascii="Arial" w:hAnsi="Arial" w:cs="Arial"/>
                <w:sz w:val="24"/>
                <w:szCs w:val="24"/>
                <w:lang w:val="en-CA"/>
              </w:rPr>
              <w:t xml:space="preserve"> </w:t>
            </w:r>
            <w:r w:rsidRPr="00E374A0">
              <w:rPr>
                <w:rFonts w:ascii="Arial" w:hAnsi="Arial" w:cs="Arial"/>
                <w:sz w:val="24"/>
                <w:szCs w:val="24"/>
                <w:lang w:val="en-CA"/>
              </w:rPr>
              <w:t xml:space="preserve">from </w:t>
            </w:r>
            <w:r w:rsidR="00EA31E9" w:rsidRPr="00E374A0">
              <w:rPr>
                <w:rFonts w:ascii="Arial" w:hAnsi="Arial" w:cs="Arial"/>
                <w:sz w:val="24"/>
                <w:szCs w:val="24"/>
                <w:lang w:val="en-CA"/>
              </w:rPr>
              <w:t>Person Having P</w:t>
            </w:r>
            <w:r w:rsidRPr="00E374A0">
              <w:rPr>
                <w:rFonts w:ascii="Arial" w:hAnsi="Arial" w:cs="Arial"/>
                <w:sz w:val="24"/>
                <w:szCs w:val="24"/>
                <w:lang w:val="en-CA"/>
              </w:rPr>
              <w:t xml:space="preserve">arenting </w:t>
            </w:r>
            <w:r w:rsidR="00EA31E9" w:rsidRPr="00E374A0">
              <w:rPr>
                <w:rFonts w:ascii="Arial" w:hAnsi="Arial" w:cs="Arial"/>
                <w:sz w:val="24"/>
                <w:szCs w:val="24"/>
                <w:lang w:val="en-CA"/>
              </w:rPr>
              <w:t>Time or C</w:t>
            </w:r>
            <w:r w:rsidRPr="00E374A0">
              <w:rPr>
                <w:rFonts w:ascii="Arial" w:hAnsi="Arial" w:cs="Arial"/>
                <w:sz w:val="24"/>
                <w:szCs w:val="24"/>
                <w:lang w:val="en-CA"/>
              </w:rPr>
              <w:t>ontact</w:t>
            </w:r>
          </w:p>
        </w:tc>
        <w:tc>
          <w:tcPr>
            <w:tcW w:w="6594" w:type="dxa"/>
          </w:tcPr>
          <w:p w14:paraId="7CCEFAB2" w14:textId="41629068" w:rsidR="00294473" w:rsidRPr="00E374A0" w:rsidRDefault="00DB7126">
            <w:pPr>
              <w:pStyle w:val="Picklistformat"/>
              <w:spacing w:before="0"/>
              <w:ind w:left="0" w:right="346"/>
              <w:rPr>
                <w:rFonts w:ascii="Arial" w:hAnsi="Arial" w:cs="Arial"/>
                <w:b/>
                <w:sz w:val="24"/>
                <w:szCs w:val="24"/>
                <w:lang w:val="en-CA"/>
              </w:rPr>
            </w:pPr>
            <w:r w:rsidRPr="00E374A0">
              <w:rPr>
                <w:rFonts w:ascii="Arial" w:hAnsi="Arial" w:cs="Arial"/>
                <w:sz w:val="24"/>
                <w:szCs w:val="24"/>
                <w:lang w:val="en-CA"/>
              </w:rPr>
              <w:t xml:space="preserve">Upon being satisfied that </w:t>
            </w:r>
            <w:r w:rsidRPr="00E374A0">
              <w:rPr>
                <w:rFonts w:ascii="Arial" w:hAnsi="Arial" w:cs="Arial"/>
                <w:i/>
                <w:sz w:val="24"/>
                <w:szCs w:val="24"/>
                <w:lang w:val="en-CA"/>
              </w:rPr>
              <w:t xml:space="preserve">(name) </w:t>
            </w:r>
            <w:r w:rsidRPr="00E374A0">
              <w:rPr>
                <w:rFonts w:ascii="Arial" w:hAnsi="Arial" w:cs="Arial"/>
                <w:sz w:val="24"/>
                <w:szCs w:val="24"/>
                <w:lang w:val="en-CA"/>
              </w:rPr>
              <w:t xml:space="preserve"> has been wrongfully denied </w:t>
            </w:r>
            <w:r w:rsidR="001113A3" w:rsidRPr="00E374A0">
              <w:rPr>
                <w:rFonts w:ascii="Arial" w:hAnsi="Arial" w:cs="Arial"/>
                <w:sz w:val="24"/>
                <w:szCs w:val="24"/>
                <w:lang w:val="en-CA"/>
              </w:rPr>
              <w:t>(</w:t>
            </w:r>
            <w:r w:rsidR="001113A3" w:rsidRPr="00E374A0">
              <w:rPr>
                <w:rFonts w:ascii="Arial" w:hAnsi="Arial" w:cs="Arial"/>
                <w:i/>
                <w:sz w:val="24"/>
                <w:szCs w:val="24"/>
                <w:lang w:val="en-CA"/>
              </w:rPr>
              <w:t>parenting time/</w:t>
            </w:r>
            <w:r w:rsidRPr="00E374A0">
              <w:rPr>
                <w:rFonts w:ascii="Arial" w:hAnsi="Arial" w:cs="Arial"/>
                <w:i/>
                <w:sz w:val="24"/>
                <w:szCs w:val="24"/>
                <w:lang w:val="en-CA"/>
              </w:rPr>
              <w:t>contact</w:t>
            </w:r>
            <w:r w:rsidR="001113A3" w:rsidRPr="00E374A0">
              <w:rPr>
                <w:rFonts w:ascii="Arial" w:hAnsi="Arial" w:cs="Arial"/>
                <w:sz w:val="24"/>
                <w:szCs w:val="24"/>
                <w:lang w:val="en-CA"/>
              </w:rPr>
              <w:t>)</w:t>
            </w:r>
            <w:r w:rsidRPr="00E374A0">
              <w:rPr>
                <w:rFonts w:ascii="Arial" w:hAnsi="Arial" w:cs="Arial"/>
                <w:sz w:val="24"/>
                <w:szCs w:val="24"/>
                <w:lang w:val="en-CA"/>
              </w:rPr>
              <w:t xml:space="preserve"> with a child by </w:t>
            </w:r>
            <w:r w:rsidRPr="00E374A0">
              <w:rPr>
                <w:rFonts w:ascii="Arial" w:hAnsi="Arial" w:cs="Arial"/>
                <w:i/>
                <w:sz w:val="24"/>
                <w:szCs w:val="24"/>
                <w:lang w:val="en-CA"/>
              </w:rPr>
              <w:t>(name)</w:t>
            </w:r>
            <w:r w:rsidRPr="00E374A0">
              <w:rPr>
                <w:rFonts w:ascii="Arial" w:hAnsi="Arial" w:cs="Arial"/>
                <w:sz w:val="24"/>
                <w:szCs w:val="24"/>
                <w:lang w:val="en-CA"/>
              </w:rPr>
              <w:t xml:space="preserve">, this </w:t>
            </w:r>
            <w:r w:rsidR="00A737FF" w:rsidRPr="00E374A0">
              <w:rPr>
                <w:rFonts w:ascii="Arial" w:hAnsi="Arial" w:cs="Arial"/>
                <w:sz w:val="24"/>
                <w:szCs w:val="24"/>
                <w:lang w:val="en-CA"/>
              </w:rPr>
              <w:t>c</w:t>
            </w:r>
            <w:r w:rsidRPr="00E374A0">
              <w:rPr>
                <w:rFonts w:ascii="Arial" w:hAnsi="Arial" w:cs="Arial"/>
                <w:sz w:val="24"/>
                <w:szCs w:val="24"/>
                <w:lang w:val="en-CA"/>
              </w:rPr>
              <w:t>ourt orders under s. 231(4) of the Family Law Act</w:t>
            </w:r>
            <w:r w:rsidRPr="00E374A0">
              <w:rPr>
                <w:rFonts w:ascii="Arial" w:hAnsi="Arial" w:cs="Arial"/>
                <w:i/>
                <w:sz w:val="24"/>
                <w:szCs w:val="24"/>
                <w:lang w:val="en-CA"/>
              </w:rPr>
              <w:t xml:space="preserve"> </w:t>
            </w:r>
            <w:r w:rsidRPr="00E374A0">
              <w:rPr>
                <w:rFonts w:ascii="Arial" w:hAnsi="Arial" w:cs="Arial"/>
                <w:sz w:val="24"/>
                <w:szCs w:val="24"/>
                <w:lang w:val="en-CA"/>
              </w:rPr>
              <w:t>that a police officer apprehend the child(</w:t>
            </w:r>
            <w:proofErr w:type="spellStart"/>
            <w:r w:rsidRPr="00E374A0">
              <w:rPr>
                <w:rFonts w:ascii="Arial" w:hAnsi="Arial" w:cs="Arial"/>
                <w:sz w:val="24"/>
                <w:szCs w:val="24"/>
                <w:lang w:val="en-CA"/>
              </w:rPr>
              <w:t>ren</w:t>
            </w:r>
            <w:proofErr w:type="spellEnd"/>
            <w:r w:rsidRPr="00E374A0">
              <w:rPr>
                <w:rFonts w:ascii="Arial" w:hAnsi="Arial" w:cs="Arial"/>
                <w:sz w:val="24"/>
                <w:szCs w:val="24"/>
                <w:lang w:val="en-CA"/>
              </w:rPr>
              <w:t>)</w:t>
            </w:r>
            <w:r w:rsidR="001113A3" w:rsidRPr="00E374A0">
              <w:rPr>
                <w:rFonts w:ascii="Arial" w:hAnsi="Arial" w:cs="Arial"/>
                <w:sz w:val="24"/>
                <w:szCs w:val="24"/>
                <w:lang w:val="en-CA"/>
              </w:rPr>
              <w:t>,</w:t>
            </w:r>
            <w:r w:rsidRPr="00E374A0">
              <w:rPr>
                <w:rFonts w:ascii="Arial" w:hAnsi="Arial" w:cs="Arial"/>
                <w:sz w:val="24"/>
                <w:szCs w:val="24"/>
                <w:lang w:val="en-CA"/>
              </w:rPr>
              <w:t xml:space="preserve"> (</w:t>
            </w:r>
            <w:r w:rsidRPr="00E374A0">
              <w:rPr>
                <w:rFonts w:ascii="Arial" w:hAnsi="Arial" w:cs="Arial"/>
                <w:i/>
                <w:sz w:val="24"/>
                <w:szCs w:val="24"/>
                <w:lang w:val="en-CA"/>
              </w:rPr>
              <w:t>child</w:t>
            </w:r>
            <w:r w:rsidR="001113A3" w:rsidRPr="00E374A0">
              <w:rPr>
                <w:rFonts w:ascii="Arial" w:hAnsi="Arial" w:cs="Arial"/>
                <w:i/>
                <w:sz w:val="24"/>
                <w:szCs w:val="24"/>
                <w:lang w:val="en-CA"/>
              </w:rPr>
              <w:t>(</w:t>
            </w:r>
            <w:proofErr w:type="spellStart"/>
            <w:r w:rsidR="001113A3" w:rsidRPr="00E374A0">
              <w:rPr>
                <w:rFonts w:ascii="Arial" w:hAnsi="Arial" w:cs="Arial"/>
                <w:i/>
                <w:sz w:val="24"/>
                <w:szCs w:val="24"/>
                <w:lang w:val="en-CA"/>
              </w:rPr>
              <w:t>ren</w:t>
            </w:r>
            <w:proofErr w:type="spellEnd"/>
            <w:r w:rsidR="001113A3" w:rsidRPr="00E374A0">
              <w:rPr>
                <w:rFonts w:ascii="Arial" w:hAnsi="Arial" w:cs="Arial"/>
                <w:i/>
                <w:sz w:val="24"/>
                <w:szCs w:val="24"/>
                <w:lang w:val="en-CA"/>
              </w:rPr>
              <w:t>)’s</w:t>
            </w:r>
            <w:r w:rsidRPr="00E374A0">
              <w:rPr>
                <w:rFonts w:ascii="Arial" w:hAnsi="Arial" w:cs="Arial"/>
                <w:i/>
                <w:sz w:val="24"/>
                <w:szCs w:val="24"/>
                <w:lang w:val="en-CA"/>
              </w:rPr>
              <w:t xml:space="preserve"> name(s)</w:t>
            </w:r>
            <w:r w:rsidRPr="00E374A0">
              <w:rPr>
                <w:rFonts w:ascii="Arial" w:hAnsi="Arial" w:cs="Arial"/>
                <w:sz w:val="24"/>
                <w:szCs w:val="24"/>
                <w:lang w:val="en-CA"/>
              </w:rPr>
              <w:t>) and take the child(</w:t>
            </w:r>
            <w:proofErr w:type="spellStart"/>
            <w:r w:rsidRPr="00E374A0">
              <w:rPr>
                <w:rFonts w:ascii="Arial" w:hAnsi="Arial" w:cs="Arial"/>
                <w:sz w:val="24"/>
                <w:szCs w:val="24"/>
                <w:lang w:val="en-CA"/>
              </w:rPr>
              <w:t>ren</w:t>
            </w:r>
            <w:proofErr w:type="spellEnd"/>
            <w:r w:rsidRPr="00E374A0">
              <w:rPr>
                <w:rFonts w:ascii="Arial" w:hAnsi="Arial" w:cs="Arial"/>
                <w:sz w:val="24"/>
                <w:szCs w:val="24"/>
                <w:lang w:val="en-CA"/>
              </w:rPr>
              <w:t xml:space="preserve">) to </w:t>
            </w:r>
            <w:r w:rsidRPr="00E374A0">
              <w:rPr>
                <w:rFonts w:ascii="Arial" w:hAnsi="Arial" w:cs="Arial"/>
                <w:i/>
                <w:sz w:val="24"/>
                <w:szCs w:val="24"/>
                <w:lang w:val="en-CA"/>
              </w:rPr>
              <w:t>(name)</w:t>
            </w:r>
            <w:r w:rsidRPr="00E374A0">
              <w:rPr>
                <w:rFonts w:ascii="Arial" w:hAnsi="Arial" w:cs="Arial"/>
                <w:sz w:val="24"/>
                <w:szCs w:val="24"/>
                <w:lang w:val="en-CA"/>
              </w:rPr>
              <w:t>.</w:t>
            </w:r>
          </w:p>
        </w:tc>
      </w:tr>
      <w:tr w:rsidR="005A6E41" w:rsidRPr="00E374A0" w14:paraId="339C3B2E" w14:textId="77777777" w:rsidTr="00B157A3">
        <w:tc>
          <w:tcPr>
            <w:tcW w:w="704" w:type="dxa"/>
          </w:tcPr>
          <w:p w14:paraId="2CA759AE" w14:textId="77777777" w:rsidR="00294473" w:rsidRPr="00E374A0" w:rsidRDefault="00586652" w:rsidP="00F6516E">
            <w:pPr>
              <w:pStyle w:val="NormalNumber"/>
              <w:numPr>
                <w:ilvl w:val="0"/>
                <w:numId w:val="0"/>
              </w:numPr>
              <w:spacing w:after="0" w:line="240" w:lineRule="auto"/>
              <w:rPr>
                <w:rFonts w:cs="Arial"/>
                <w:b/>
                <w:szCs w:val="24"/>
                <w:lang w:val="en-CA"/>
              </w:rPr>
            </w:pPr>
            <w:r w:rsidRPr="00E374A0">
              <w:rPr>
                <w:rFonts w:cs="Arial"/>
                <w:b/>
                <w:szCs w:val="24"/>
                <w:lang w:val="en-CA"/>
              </w:rPr>
              <w:t>H22</w:t>
            </w:r>
          </w:p>
        </w:tc>
        <w:tc>
          <w:tcPr>
            <w:tcW w:w="2336" w:type="dxa"/>
          </w:tcPr>
          <w:p w14:paraId="2B282A00" w14:textId="77777777" w:rsidR="00294473" w:rsidRPr="00E374A0" w:rsidRDefault="00DB7126" w:rsidP="00294691">
            <w:pPr>
              <w:pStyle w:val="Picklistformat"/>
              <w:rPr>
                <w:rFonts w:ascii="Arial" w:hAnsi="Arial" w:cs="Arial"/>
                <w:sz w:val="24"/>
                <w:szCs w:val="24"/>
                <w:lang w:val="en-CA"/>
              </w:rPr>
            </w:pPr>
            <w:r w:rsidRPr="00E374A0">
              <w:rPr>
                <w:rFonts w:ascii="Arial" w:hAnsi="Arial" w:cs="Arial"/>
                <w:sz w:val="24"/>
                <w:szCs w:val="24"/>
                <w:lang w:val="en-CA"/>
              </w:rPr>
              <w:t>Police Apprehend – Child Withheld from Guardian</w:t>
            </w:r>
            <w:r w:rsidR="00EA31E9" w:rsidRPr="00E374A0">
              <w:rPr>
                <w:rFonts w:ascii="Arial" w:hAnsi="Arial" w:cs="Arial"/>
                <w:sz w:val="24"/>
                <w:szCs w:val="24"/>
                <w:lang w:val="en-CA"/>
              </w:rPr>
              <w:t xml:space="preserve"> by P</w:t>
            </w:r>
            <w:r w:rsidRPr="00E374A0">
              <w:rPr>
                <w:rFonts w:ascii="Arial" w:hAnsi="Arial" w:cs="Arial"/>
                <w:sz w:val="24"/>
                <w:szCs w:val="24"/>
                <w:lang w:val="en-CA"/>
              </w:rPr>
              <w:t xml:space="preserve">erson </w:t>
            </w:r>
            <w:r w:rsidR="00EA31E9" w:rsidRPr="00E374A0">
              <w:rPr>
                <w:rFonts w:ascii="Arial" w:hAnsi="Arial" w:cs="Arial"/>
                <w:sz w:val="24"/>
                <w:szCs w:val="24"/>
                <w:lang w:val="en-CA"/>
              </w:rPr>
              <w:t>Having Contact</w:t>
            </w:r>
          </w:p>
        </w:tc>
        <w:tc>
          <w:tcPr>
            <w:tcW w:w="6594" w:type="dxa"/>
          </w:tcPr>
          <w:p w14:paraId="3EE007E9" w14:textId="77777777" w:rsidR="00DB7126" w:rsidRPr="00E374A0" w:rsidRDefault="00DB7126" w:rsidP="00A737FF">
            <w:pPr>
              <w:pStyle w:val="Picklistformat"/>
              <w:rPr>
                <w:rFonts w:ascii="Arial" w:hAnsi="Arial" w:cs="Arial"/>
                <w:sz w:val="24"/>
                <w:szCs w:val="24"/>
                <w:lang w:val="en-CA"/>
              </w:rPr>
            </w:pPr>
            <w:r w:rsidRPr="00E374A0">
              <w:rPr>
                <w:rFonts w:ascii="Arial" w:hAnsi="Arial" w:cs="Arial"/>
                <w:sz w:val="24"/>
                <w:szCs w:val="24"/>
                <w:lang w:val="en-CA"/>
              </w:rPr>
              <w:t xml:space="preserve">Upon being satisfied that </w:t>
            </w:r>
            <w:r w:rsidRPr="00E374A0">
              <w:rPr>
                <w:rFonts w:ascii="Arial" w:hAnsi="Arial" w:cs="Arial"/>
                <w:i/>
                <w:sz w:val="24"/>
                <w:szCs w:val="24"/>
                <w:lang w:val="en-CA"/>
              </w:rPr>
              <w:t>(name)</w:t>
            </w:r>
            <w:r w:rsidRPr="00E374A0">
              <w:rPr>
                <w:rFonts w:ascii="Arial" w:hAnsi="Arial" w:cs="Arial"/>
                <w:sz w:val="24"/>
                <w:szCs w:val="24"/>
                <w:lang w:val="en-CA"/>
              </w:rPr>
              <w:t xml:space="preserve"> has wrongfully withheld the child from </w:t>
            </w:r>
            <w:r w:rsidRPr="00E374A0">
              <w:rPr>
                <w:rFonts w:ascii="Arial" w:hAnsi="Arial" w:cs="Arial"/>
                <w:i/>
                <w:sz w:val="24"/>
                <w:szCs w:val="24"/>
                <w:lang w:val="en-CA"/>
              </w:rPr>
              <w:t>(name)</w:t>
            </w:r>
            <w:r w:rsidRPr="00E374A0">
              <w:rPr>
                <w:rFonts w:ascii="Arial" w:hAnsi="Arial" w:cs="Arial"/>
                <w:sz w:val="24"/>
                <w:szCs w:val="24"/>
                <w:lang w:val="en-CA"/>
              </w:rPr>
              <w:t xml:space="preserve">, this </w:t>
            </w:r>
            <w:r w:rsidR="00A737FF" w:rsidRPr="00E374A0">
              <w:rPr>
                <w:rFonts w:ascii="Arial" w:hAnsi="Arial" w:cs="Arial"/>
                <w:sz w:val="24"/>
                <w:szCs w:val="24"/>
                <w:lang w:val="en-CA"/>
              </w:rPr>
              <w:t>c</w:t>
            </w:r>
            <w:r w:rsidRPr="00E374A0">
              <w:rPr>
                <w:rFonts w:ascii="Arial" w:hAnsi="Arial" w:cs="Arial"/>
                <w:sz w:val="24"/>
                <w:szCs w:val="24"/>
                <w:lang w:val="en-CA"/>
              </w:rPr>
              <w:t>ourt orders under s. 231(5) of the Family Law Act</w:t>
            </w:r>
            <w:r w:rsidRPr="00E374A0">
              <w:rPr>
                <w:rFonts w:ascii="Arial" w:hAnsi="Arial" w:cs="Arial"/>
                <w:i/>
                <w:sz w:val="24"/>
                <w:szCs w:val="24"/>
                <w:lang w:val="en-CA"/>
              </w:rPr>
              <w:t xml:space="preserve"> </w:t>
            </w:r>
            <w:r w:rsidRPr="00E374A0">
              <w:rPr>
                <w:rFonts w:ascii="Arial" w:hAnsi="Arial" w:cs="Arial"/>
                <w:sz w:val="24"/>
                <w:szCs w:val="24"/>
                <w:lang w:val="en-CA"/>
              </w:rPr>
              <w:t>that a police officer apprehend the child(</w:t>
            </w:r>
            <w:proofErr w:type="spellStart"/>
            <w:r w:rsidRPr="00E374A0">
              <w:rPr>
                <w:rFonts w:ascii="Arial" w:hAnsi="Arial" w:cs="Arial"/>
                <w:sz w:val="24"/>
                <w:szCs w:val="24"/>
                <w:lang w:val="en-CA"/>
              </w:rPr>
              <w:t>ren</w:t>
            </w:r>
            <w:proofErr w:type="spellEnd"/>
            <w:r w:rsidRPr="00E374A0">
              <w:rPr>
                <w:rFonts w:ascii="Arial" w:hAnsi="Arial" w:cs="Arial"/>
                <w:sz w:val="24"/>
                <w:szCs w:val="24"/>
                <w:lang w:val="en-CA"/>
              </w:rPr>
              <w:t>) (</w:t>
            </w:r>
            <w:r w:rsidRPr="00E374A0">
              <w:rPr>
                <w:rFonts w:ascii="Arial" w:hAnsi="Arial" w:cs="Arial"/>
                <w:i/>
                <w:sz w:val="24"/>
                <w:szCs w:val="24"/>
                <w:lang w:val="en-CA"/>
              </w:rPr>
              <w:t>child name(s)</w:t>
            </w:r>
            <w:r w:rsidRPr="00E374A0">
              <w:rPr>
                <w:rFonts w:ascii="Arial" w:hAnsi="Arial" w:cs="Arial"/>
                <w:sz w:val="24"/>
                <w:szCs w:val="24"/>
                <w:lang w:val="en-CA"/>
              </w:rPr>
              <w:t>) and take the child(</w:t>
            </w:r>
            <w:proofErr w:type="spellStart"/>
            <w:r w:rsidRPr="00E374A0">
              <w:rPr>
                <w:rFonts w:ascii="Arial" w:hAnsi="Arial" w:cs="Arial"/>
                <w:sz w:val="24"/>
                <w:szCs w:val="24"/>
                <w:lang w:val="en-CA"/>
              </w:rPr>
              <w:t>ren</w:t>
            </w:r>
            <w:proofErr w:type="spellEnd"/>
            <w:r w:rsidRPr="00E374A0">
              <w:rPr>
                <w:rFonts w:ascii="Arial" w:hAnsi="Arial" w:cs="Arial"/>
                <w:sz w:val="24"/>
                <w:szCs w:val="24"/>
                <w:lang w:val="en-CA"/>
              </w:rPr>
              <w:t xml:space="preserve">) to </w:t>
            </w:r>
            <w:r w:rsidRPr="00E374A0">
              <w:rPr>
                <w:rFonts w:ascii="Arial" w:hAnsi="Arial" w:cs="Arial"/>
                <w:i/>
                <w:sz w:val="24"/>
                <w:szCs w:val="24"/>
                <w:lang w:val="en-CA"/>
              </w:rPr>
              <w:t>(name)</w:t>
            </w:r>
            <w:r w:rsidRPr="00E374A0">
              <w:rPr>
                <w:rFonts w:ascii="Arial" w:hAnsi="Arial" w:cs="Arial"/>
                <w:sz w:val="24"/>
                <w:szCs w:val="24"/>
                <w:lang w:val="en-CA"/>
              </w:rPr>
              <w:t>.</w:t>
            </w:r>
          </w:p>
        </w:tc>
      </w:tr>
      <w:tr w:rsidR="005A6E41" w:rsidRPr="00E374A0" w14:paraId="702819EF" w14:textId="77777777" w:rsidTr="00B157A3">
        <w:tc>
          <w:tcPr>
            <w:tcW w:w="704" w:type="dxa"/>
          </w:tcPr>
          <w:p w14:paraId="0B971CC5" w14:textId="77777777" w:rsidR="00294473" w:rsidRPr="00E374A0" w:rsidRDefault="00586652" w:rsidP="00F6516E">
            <w:pPr>
              <w:pStyle w:val="NormalNumber"/>
              <w:numPr>
                <w:ilvl w:val="0"/>
                <w:numId w:val="0"/>
              </w:numPr>
              <w:spacing w:after="0" w:line="240" w:lineRule="auto"/>
              <w:rPr>
                <w:rFonts w:cs="Arial"/>
                <w:b/>
                <w:szCs w:val="24"/>
                <w:lang w:val="en-CA"/>
              </w:rPr>
            </w:pPr>
            <w:r w:rsidRPr="00E374A0">
              <w:rPr>
                <w:rFonts w:cs="Arial"/>
                <w:b/>
                <w:szCs w:val="24"/>
                <w:lang w:val="en-CA"/>
              </w:rPr>
              <w:t>H23</w:t>
            </w:r>
          </w:p>
        </w:tc>
        <w:tc>
          <w:tcPr>
            <w:tcW w:w="2336" w:type="dxa"/>
          </w:tcPr>
          <w:p w14:paraId="3F3768DD" w14:textId="77777777" w:rsidR="00294473" w:rsidRPr="00E374A0" w:rsidRDefault="00294473" w:rsidP="00294473">
            <w:pPr>
              <w:rPr>
                <w:rFonts w:cs="Arial"/>
                <w:b/>
                <w:szCs w:val="24"/>
              </w:rPr>
            </w:pPr>
            <w:r w:rsidRPr="00E374A0">
              <w:rPr>
                <w:rFonts w:eastAsia="Arial Narrow" w:cs="Arial"/>
                <w:szCs w:val="24"/>
                <w:lang w:eastAsia="en-US"/>
              </w:rPr>
              <w:t>Police Search</w:t>
            </w:r>
          </w:p>
        </w:tc>
        <w:tc>
          <w:tcPr>
            <w:tcW w:w="6594" w:type="dxa"/>
          </w:tcPr>
          <w:p w14:paraId="4BBEC212" w14:textId="77777777" w:rsidR="00294473" w:rsidRPr="00E374A0" w:rsidRDefault="00294473" w:rsidP="000250F9">
            <w:pPr>
              <w:rPr>
                <w:rFonts w:cs="Arial"/>
                <w:b/>
                <w:szCs w:val="24"/>
              </w:rPr>
            </w:pPr>
            <w:r w:rsidRPr="00E374A0">
              <w:rPr>
                <w:rFonts w:eastAsia="Arial Narrow" w:cs="Arial"/>
                <w:szCs w:val="24"/>
                <w:lang w:eastAsia="en-US"/>
              </w:rPr>
              <w:t>For the purpose of locating and apprehending a child in accordance with this order, under s. 231(6) of the</w:t>
            </w:r>
            <w:r w:rsidR="00820E39" w:rsidRPr="00E374A0">
              <w:rPr>
                <w:rFonts w:eastAsia="Arial Narrow" w:cs="Arial"/>
                <w:szCs w:val="24"/>
                <w:lang w:eastAsia="en-US"/>
              </w:rPr>
              <w:t xml:space="preserve"> Family Law Act</w:t>
            </w:r>
            <w:r w:rsidRPr="00E374A0">
              <w:rPr>
                <w:rFonts w:eastAsia="Arial Narrow" w:cs="Arial"/>
                <w:i/>
                <w:szCs w:val="24"/>
                <w:lang w:eastAsia="en-US"/>
              </w:rPr>
              <w:t xml:space="preserve"> </w:t>
            </w:r>
            <w:r w:rsidRPr="00E374A0">
              <w:rPr>
                <w:rFonts w:eastAsia="Arial Narrow" w:cs="Arial"/>
                <w:szCs w:val="24"/>
                <w:lang w:eastAsia="en-US"/>
              </w:rPr>
              <w:t xml:space="preserve">a police officer may enter and search any place </w:t>
            </w:r>
            <w:r w:rsidR="000250F9" w:rsidRPr="00E374A0">
              <w:rPr>
                <w:rFonts w:eastAsia="Arial Narrow" w:cs="Arial"/>
                <w:szCs w:val="24"/>
                <w:lang w:eastAsia="en-US"/>
              </w:rPr>
              <w:t>they have</w:t>
            </w:r>
            <w:r w:rsidRPr="00E374A0">
              <w:rPr>
                <w:rFonts w:eastAsia="Arial Narrow" w:cs="Arial"/>
                <w:szCs w:val="24"/>
                <w:lang w:eastAsia="en-US"/>
              </w:rPr>
              <w:t xml:space="preserve"> reasonable and probable grounds for believing the child to be.</w:t>
            </w:r>
          </w:p>
        </w:tc>
      </w:tr>
    </w:tbl>
    <w:p w14:paraId="4D77C728" w14:textId="2EEEA712" w:rsidR="006656FB" w:rsidRPr="00E374A0" w:rsidRDefault="006656FB" w:rsidP="00D33A7E">
      <w:pPr>
        <w:pStyle w:val="Heading3"/>
        <w:rPr>
          <w:rFonts w:eastAsia="Arial Narrow"/>
        </w:rPr>
      </w:pPr>
      <w:bookmarkStart w:id="83" w:name="_Toc187246048"/>
      <w:r w:rsidRPr="00E374A0">
        <w:rPr>
          <w:rFonts w:eastAsia="Arial Narrow"/>
        </w:rPr>
        <w:t>Other Orders</w:t>
      </w:r>
      <w:bookmarkEnd w:id="83"/>
    </w:p>
    <w:tbl>
      <w:tblPr>
        <w:tblStyle w:val="TableGrid"/>
        <w:tblW w:w="9634" w:type="dxa"/>
        <w:tblLook w:val="04A0" w:firstRow="1" w:lastRow="0" w:firstColumn="1" w:lastColumn="0" w:noHBand="0" w:noVBand="1"/>
      </w:tblPr>
      <w:tblGrid>
        <w:gridCol w:w="704"/>
        <w:gridCol w:w="2268"/>
        <w:gridCol w:w="6662"/>
      </w:tblGrid>
      <w:tr w:rsidR="005A6E41" w:rsidRPr="00E374A0" w:rsidDel="00DB7126" w14:paraId="441B1745" w14:textId="77777777" w:rsidTr="00B157A3">
        <w:tc>
          <w:tcPr>
            <w:tcW w:w="704" w:type="dxa"/>
          </w:tcPr>
          <w:p w14:paraId="07202193" w14:textId="77777777" w:rsidR="006656FB" w:rsidRPr="00E374A0" w:rsidDel="001471BE" w:rsidRDefault="00586652" w:rsidP="00F6516E">
            <w:pPr>
              <w:pStyle w:val="NormalNumber"/>
              <w:numPr>
                <w:ilvl w:val="0"/>
                <w:numId w:val="0"/>
              </w:numPr>
              <w:spacing w:after="0" w:line="240" w:lineRule="auto"/>
              <w:rPr>
                <w:rFonts w:cs="Arial"/>
                <w:b/>
                <w:szCs w:val="24"/>
                <w:lang w:val="en-CA"/>
              </w:rPr>
            </w:pPr>
            <w:r w:rsidRPr="00E374A0">
              <w:rPr>
                <w:rFonts w:cs="Arial"/>
                <w:b/>
                <w:szCs w:val="24"/>
                <w:lang w:val="en-CA"/>
              </w:rPr>
              <w:t>H24</w:t>
            </w:r>
          </w:p>
        </w:tc>
        <w:tc>
          <w:tcPr>
            <w:tcW w:w="2268" w:type="dxa"/>
          </w:tcPr>
          <w:p w14:paraId="76B4C849" w14:textId="77777777" w:rsidR="006656FB" w:rsidRPr="00E374A0" w:rsidRDefault="006656FB" w:rsidP="006C3027">
            <w:pPr>
              <w:rPr>
                <w:rFonts w:eastAsia="Arial Narrow" w:cs="Arial"/>
                <w:szCs w:val="24"/>
                <w:lang w:eastAsia="en-US"/>
              </w:rPr>
            </w:pPr>
            <w:r w:rsidRPr="00E374A0">
              <w:rPr>
                <w:rFonts w:eastAsia="Arial Narrow" w:cs="Arial"/>
                <w:szCs w:val="24"/>
                <w:lang w:eastAsia="en-US"/>
              </w:rPr>
              <w:t>Determination of Arrears</w:t>
            </w:r>
          </w:p>
          <w:p w14:paraId="10748817" w14:textId="77777777" w:rsidR="006656FB" w:rsidRPr="00E374A0" w:rsidDel="001471BE" w:rsidRDefault="006656FB" w:rsidP="006C3027">
            <w:pPr>
              <w:rPr>
                <w:rFonts w:eastAsia="Arial Narrow" w:cs="Arial"/>
                <w:szCs w:val="24"/>
                <w:lang w:eastAsia="en-US"/>
              </w:rPr>
            </w:pPr>
            <w:r w:rsidRPr="00E374A0">
              <w:rPr>
                <w:rFonts w:eastAsia="Arial Narrow" w:cs="Arial"/>
                <w:szCs w:val="24"/>
                <w:lang w:eastAsia="en-US"/>
              </w:rPr>
              <w:t>(without variation of support order)</w:t>
            </w:r>
          </w:p>
        </w:tc>
        <w:tc>
          <w:tcPr>
            <w:tcW w:w="6662" w:type="dxa"/>
          </w:tcPr>
          <w:p w14:paraId="61959FAA" w14:textId="77777777" w:rsidR="006656FB" w:rsidRPr="00E374A0" w:rsidDel="00DB7126" w:rsidRDefault="006656FB" w:rsidP="00A737FF">
            <w:pPr>
              <w:rPr>
                <w:rFonts w:eastAsia="Arial Narrow" w:cs="Arial"/>
                <w:i/>
                <w:szCs w:val="24"/>
                <w:lang w:eastAsia="en-US"/>
              </w:rPr>
            </w:pPr>
            <w:r w:rsidRPr="00E374A0">
              <w:rPr>
                <w:rFonts w:eastAsia="Arial Narrow" w:cs="Arial"/>
                <w:szCs w:val="24"/>
                <w:lang w:eastAsia="en-US"/>
              </w:rPr>
              <w:t xml:space="preserve">This </w:t>
            </w:r>
            <w:r w:rsidR="00A737FF" w:rsidRPr="00E374A0">
              <w:rPr>
                <w:rFonts w:eastAsia="Arial Narrow" w:cs="Arial"/>
                <w:szCs w:val="24"/>
                <w:lang w:eastAsia="en-US"/>
              </w:rPr>
              <w:t>c</w:t>
            </w:r>
            <w:r w:rsidRPr="00E374A0">
              <w:rPr>
                <w:rFonts w:eastAsia="Arial Narrow" w:cs="Arial"/>
                <w:szCs w:val="24"/>
                <w:lang w:eastAsia="en-US"/>
              </w:rPr>
              <w:t xml:space="preserve">ourt finds that the arrears of </w:t>
            </w:r>
            <w:r w:rsidRPr="00E374A0">
              <w:rPr>
                <w:rFonts w:eastAsia="Arial Narrow" w:cs="Arial"/>
                <w:i/>
                <w:szCs w:val="24"/>
                <w:lang w:eastAsia="en-US"/>
              </w:rPr>
              <w:t xml:space="preserve">(spousal/child) </w:t>
            </w:r>
            <w:r w:rsidRPr="00E374A0">
              <w:rPr>
                <w:rFonts w:eastAsia="Arial Narrow" w:cs="Arial"/>
                <w:szCs w:val="24"/>
                <w:lang w:eastAsia="en-US"/>
              </w:rPr>
              <w:t xml:space="preserve">support owing by </w:t>
            </w:r>
            <w:r w:rsidRPr="00E374A0">
              <w:rPr>
                <w:rFonts w:eastAsia="Arial Narrow" w:cs="Arial"/>
                <w:i/>
                <w:szCs w:val="24"/>
                <w:lang w:eastAsia="en-US"/>
              </w:rPr>
              <w:t xml:space="preserve">(name) </w:t>
            </w:r>
            <w:r w:rsidRPr="00E374A0">
              <w:rPr>
                <w:rFonts w:eastAsia="Arial Narrow" w:cs="Arial"/>
                <w:szCs w:val="24"/>
                <w:lang w:eastAsia="en-US"/>
              </w:rPr>
              <w:t xml:space="preserve">to </w:t>
            </w:r>
            <w:r w:rsidRPr="00E374A0">
              <w:rPr>
                <w:rFonts w:eastAsia="Arial Narrow" w:cs="Arial"/>
                <w:i/>
                <w:szCs w:val="24"/>
                <w:lang w:eastAsia="en-US"/>
              </w:rPr>
              <w:t xml:space="preserve">(name) </w:t>
            </w:r>
            <w:r w:rsidRPr="00E374A0">
              <w:rPr>
                <w:rFonts w:eastAsia="Arial Narrow" w:cs="Arial"/>
                <w:szCs w:val="24"/>
                <w:lang w:eastAsia="en-US"/>
              </w:rPr>
              <w:t xml:space="preserve">under the order made on </w:t>
            </w:r>
            <w:r w:rsidRPr="00E374A0">
              <w:rPr>
                <w:rFonts w:eastAsia="Arial Narrow" w:cs="Arial"/>
                <w:i/>
                <w:szCs w:val="24"/>
                <w:lang w:eastAsia="en-US"/>
              </w:rPr>
              <w:t>(date)</w:t>
            </w:r>
            <w:r w:rsidRPr="00E374A0">
              <w:rPr>
                <w:rFonts w:eastAsia="Arial Narrow" w:cs="Arial"/>
                <w:szCs w:val="24"/>
                <w:lang w:eastAsia="en-US"/>
              </w:rPr>
              <w:t xml:space="preserve"> is </w:t>
            </w:r>
            <w:r w:rsidRPr="00E374A0">
              <w:rPr>
                <w:rFonts w:eastAsia="Arial Narrow" w:cs="Arial"/>
                <w:i/>
                <w:szCs w:val="24"/>
                <w:lang w:eastAsia="en-US"/>
              </w:rPr>
              <w:t xml:space="preserve">(amount) </w:t>
            </w:r>
            <w:r w:rsidRPr="00E374A0">
              <w:rPr>
                <w:rFonts w:eastAsia="Arial Narrow" w:cs="Arial"/>
                <w:szCs w:val="24"/>
                <w:lang w:eastAsia="en-US"/>
              </w:rPr>
              <w:t>as of</w:t>
            </w:r>
            <w:r w:rsidRPr="00E374A0">
              <w:rPr>
                <w:rFonts w:eastAsia="Arial Narrow" w:cs="Arial"/>
                <w:i/>
                <w:szCs w:val="24"/>
                <w:lang w:eastAsia="en-US"/>
              </w:rPr>
              <w:t xml:space="preserve"> (date).</w:t>
            </w:r>
          </w:p>
        </w:tc>
      </w:tr>
      <w:tr w:rsidR="006656FB" w:rsidRPr="00E374A0" w14:paraId="53D0E2EE" w14:textId="77777777" w:rsidTr="00B157A3">
        <w:tc>
          <w:tcPr>
            <w:tcW w:w="704" w:type="dxa"/>
          </w:tcPr>
          <w:p w14:paraId="5E589C17" w14:textId="77777777" w:rsidR="006656FB" w:rsidRPr="00E374A0" w:rsidDel="001471BE" w:rsidRDefault="00586652" w:rsidP="00F6516E">
            <w:pPr>
              <w:pStyle w:val="NormalNumber"/>
              <w:numPr>
                <w:ilvl w:val="0"/>
                <w:numId w:val="0"/>
              </w:numPr>
              <w:spacing w:after="0" w:line="240" w:lineRule="auto"/>
              <w:rPr>
                <w:rFonts w:cs="Arial"/>
                <w:b/>
                <w:szCs w:val="24"/>
                <w:lang w:val="en-CA"/>
              </w:rPr>
            </w:pPr>
            <w:r w:rsidRPr="00E374A0">
              <w:rPr>
                <w:rFonts w:cs="Arial"/>
                <w:b/>
                <w:szCs w:val="24"/>
                <w:lang w:val="en-CA"/>
              </w:rPr>
              <w:t>H25</w:t>
            </w:r>
          </w:p>
        </w:tc>
        <w:tc>
          <w:tcPr>
            <w:tcW w:w="2268" w:type="dxa"/>
          </w:tcPr>
          <w:p w14:paraId="0868F906" w14:textId="77777777" w:rsidR="006656FB" w:rsidRPr="00E374A0" w:rsidRDefault="006656FB" w:rsidP="006C3027">
            <w:pPr>
              <w:rPr>
                <w:rFonts w:eastAsia="Arial Narrow" w:cs="Arial"/>
                <w:szCs w:val="24"/>
                <w:lang w:eastAsia="en-US"/>
              </w:rPr>
            </w:pPr>
            <w:r w:rsidRPr="00E374A0">
              <w:rPr>
                <w:rFonts w:eastAsia="Arial Narrow" w:cs="Arial"/>
                <w:szCs w:val="24"/>
                <w:lang w:eastAsia="en-US"/>
              </w:rPr>
              <w:t>Set Aside</w:t>
            </w:r>
            <w:r w:rsidR="00EC6D2B" w:rsidRPr="00E374A0">
              <w:rPr>
                <w:rFonts w:eastAsia="Arial Narrow" w:cs="Arial"/>
                <w:szCs w:val="24"/>
                <w:lang w:eastAsia="en-US"/>
              </w:rPr>
              <w:t xml:space="preserve"> Registration of Support Order U</w:t>
            </w:r>
            <w:r w:rsidRPr="00E374A0">
              <w:rPr>
                <w:rFonts w:eastAsia="Arial Narrow" w:cs="Arial"/>
                <w:szCs w:val="24"/>
                <w:lang w:eastAsia="en-US"/>
              </w:rPr>
              <w:t xml:space="preserve">nder </w:t>
            </w:r>
            <w:r w:rsidRPr="00E374A0">
              <w:rPr>
                <w:rFonts w:eastAsia="Arial Narrow" w:cs="Arial"/>
                <w:i/>
                <w:szCs w:val="24"/>
                <w:lang w:eastAsia="en-US"/>
              </w:rPr>
              <w:t>ISOA</w:t>
            </w:r>
          </w:p>
        </w:tc>
        <w:tc>
          <w:tcPr>
            <w:tcW w:w="6662" w:type="dxa"/>
          </w:tcPr>
          <w:p w14:paraId="3E26066A" w14:textId="77777777" w:rsidR="006656FB" w:rsidRPr="00E374A0" w:rsidRDefault="006656FB" w:rsidP="00FC3430">
            <w:pPr>
              <w:rPr>
                <w:rFonts w:eastAsia="Arial Narrow" w:cs="Arial"/>
                <w:szCs w:val="24"/>
                <w:lang w:eastAsia="en-US"/>
              </w:rPr>
            </w:pPr>
            <w:r w:rsidRPr="00E374A0">
              <w:rPr>
                <w:rFonts w:eastAsia="Arial Narrow" w:cs="Arial"/>
                <w:szCs w:val="24"/>
                <w:lang w:eastAsia="en-US"/>
              </w:rPr>
              <w:t xml:space="preserve">This </w:t>
            </w:r>
            <w:r w:rsidR="00A737FF" w:rsidRPr="00E374A0">
              <w:rPr>
                <w:rFonts w:eastAsia="Arial Narrow" w:cs="Arial"/>
                <w:szCs w:val="24"/>
                <w:lang w:eastAsia="en-US"/>
              </w:rPr>
              <w:t>c</w:t>
            </w:r>
            <w:r w:rsidRPr="00E374A0">
              <w:rPr>
                <w:rFonts w:eastAsia="Arial Narrow" w:cs="Arial"/>
                <w:szCs w:val="24"/>
                <w:lang w:eastAsia="en-US"/>
              </w:rPr>
              <w:t xml:space="preserve">ourt orders that the registration of the order made by </w:t>
            </w:r>
            <w:r w:rsidRPr="00E374A0">
              <w:rPr>
                <w:rFonts w:eastAsia="Arial Narrow" w:cs="Arial"/>
                <w:i/>
                <w:szCs w:val="24"/>
                <w:lang w:eastAsia="en-US"/>
              </w:rPr>
              <w:t>(court or tribunal)</w:t>
            </w:r>
            <w:r w:rsidRPr="00E374A0">
              <w:rPr>
                <w:rFonts w:eastAsia="Arial Narrow" w:cs="Arial"/>
                <w:szCs w:val="24"/>
                <w:lang w:eastAsia="en-US"/>
              </w:rPr>
              <w:t xml:space="preserve"> on </w:t>
            </w:r>
            <w:r w:rsidRPr="00E374A0">
              <w:rPr>
                <w:rFonts w:eastAsia="Arial Narrow" w:cs="Arial"/>
                <w:i/>
                <w:szCs w:val="24"/>
                <w:lang w:eastAsia="en-US"/>
              </w:rPr>
              <w:t>(date)</w:t>
            </w:r>
            <w:r w:rsidRPr="00E374A0">
              <w:rPr>
                <w:rFonts w:eastAsia="Arial Narrow" w:cs="Arial"/>
                <w:szCs w:val="24"/>
                <w:lang w:eastAsia="en-US"/>
              </w:rPr>
              <w:t xml:space="preserve"> is set aside pursuant to s</w:t>
            </w:r>
            <w:r w:rsidR="005225D0" w:rsidRPr="00E374A0">
              <w:rPr>
                <w:rFonts w:eastAsia="Arial Narrow" w:cs="Arial"/>
                <w:szCs w:val="24"/>
                <w:lang w:eastAsia="en-US"/>
              </w:rPr>
              <w:t>.</w:t>
            </w:r>
            <w:r w:rsidRPr="00E374A0">
              <w:rPr>
                <w:rFonts w:eastAsia="Arial Narrow" w:cs="Arial"/>
                <w:szCs w:val="24"/>
                <w:lang w:eastAsia="en-US"/>
              </w:rPr>
              <w:t xml:space="preserve"> 19(3)</w:t>
            </w:r>
          </w:p>
        </w:tc>
      </w:tr>
    </w:tbl>
    <w:p w14:paraId="3D2F5344" w14:textId="44FC4D29" w:rsidR="003E3660" w:rsidRPr="00E374A0" w:rsidRDefault="003E3660" w:rsidP="00D33A7E">
      <w:pPr>
        <w:pStyle w:val="Heading3"/>
      </w:pPr>
      <w:bookmarkStart w:id="84" w:name="_Toc187246049"/>
      <w:r w:rsidRPr="00E374A0">
        <w:t>Failure to File Financial Information</w:t>
      </w:r>
      <w:bookmarkEnd w:id="84"/>
    </w:p>
    <w:tbl>
      <w:tblPr>
        <w:tblStyle w:val="TableGrid"/>
        <w:tblW w:w="9634" w:type="dxa"/>
        <w:tblLook w:val="04A0" w:firstRow="1" w:lastRow="0" w:firstColumn="1" w:lastColumn="0" w:noHBand="0" w:noVBand="1"/>
      </w:tblPr>
      <w:tblGrid>
        <w:gridCol w:w="704"/>
        <w:gridCol w:w="2268"/>
        <w:gridCol w:w="6662"/>
      </w:tblGrid>
      <w:tr w:rsidR="005A6E41" w:rsidRPr="00E374A0" w14:paraId="0D9E8AF5" w14:textId="77777777" w:rsidTr="00B157A3">
        <w:tc>
          <w:tcPr>
            <w:tcW w:w="704" w:type="dxa"/>
          </w:tcPr>
          <w:p w14:paraId="5B9A26D3" w14:textId="77777777" w:rsidR="003E3660" w:rsidRPr="00E374A0" w:rsidRDefault="00586652" w:rsidP="00F6516E">
            <w:pPr>
              <w:pStyle w:val="NormalNumber"/>
              <w:numPr>
                <w:ilvl w:val="0"/>
                <w:numId w:val="0"/>
              </w:numPr>
              <w:spacing w:after="0" w:line="240" w:lineRule="auto"/>
              <w:rPr>
                <w:rFonts w:cs="Arial"/>
                <w:b/>
                <w:szCs w:val="24"/>
                <w:lang w:val="en-CA"/>
              </w:rPr>
            </w:pPr>
            <w:r w:rsidRPr="00E374A0">
              <w:rPr>
                <w:rFonts w:cs="Arial"/>
                <w:b/>
                <w:szCs w:val="24"/>
                <w:lang w:val="en-CA"/>
              </w:rPr>
              <w:t>H26</w:t>
            </w:r>
          </w:p>
        </w:tc>
        <w:tc>
          <w:tcPr>
            <w:tcW w:w="2268" w:type="dxa"/>
          </w:tcPr>
          <w:p w14:paraId="43D065A9" w14:textId="77777777" w:rsidR="003E3660" w:rsidRPr="00E374A0" w:rsidRDefault="003E3660" w:rsidP="003A1DA1">
            <w:pPr>
              <w:pStyle w:val="Picklistformat"/>
              <w:rPr>
                <w:rStyle w:val="holder6"/>
                <w:rFonts w:ascii="Arial" w:hAnsi="Arial" w:cs="Arial"/>
                <w:sz w:val="24"/>
                <w:szCs w:val="24"/>
                <w:lang w:val="en-CA"/>
              </w:rPr>
            </w:pPr>
            <w:r w:rsidRPr="00E374A0">
              <w:rPr>
                <w:rStyle w:val="holder6"/>
                <w:rFonts w:ascii="Arial" w:hAnsi="Arial" w:cs="Arial"/>
                <w:sz w:val="24"/>
                <w:szCs w:val="24"/>
                <w:lang w:val="en-CA"/>
              </w:rPr>
              <w:t>Payment</w:t>
            </w:r>
          </w:p>
          <w:p w14:paraId="2CD8EBA6" w14:textId="77777777" w:rsidR="003E3660" w:rsidRPr="00E374A0" w:rsidRDefault="003E3660" w:rsidP="003A1DA1">
            <w:pPr>
              <w:rPr>
                <w:rFonts w:cs="Arial"/>
                <w:b/>
                <w:szCs w:val="24"/>
              </w:rPr>
            </w:pPr>
          </w:p>
        </w:tc>
        <w:tc>
          <w:tcPr>
            <w:tcW w:w="6662" w:type="dxa"/>
          </w:tcPr>
          <w:p w14:paraId="18D4FE52" w14:textId="77777777" w:rsidR="00F765F5" w:rsidRPr="00E374A0" w:rsidRDefault="00F765F5" w:rsidP="00153046">
            <w:pPr>
              <w:pStyle w:val="Picklistformat"/>
              <w:spacing w:after="12" w:line="240" w:lineRule="auto"/>
              <w:ind w:left="51" w:right="346"/>
              <w:rPr>
                <w:rFonts w:ascii="Arial" w:hAnsi="Arial" w:cs="Arial"/>
                <w:sz w:val="24"/>
                <w:szCs w:val="24"/>
                <w:lang w:val="en-CA"/>
              </w:rPr>
            </w:pPr>
            <w:r w:rsidRPr="00E374A0">
              <w:rPr>
                <w:rStyle w:val="holder6"/>
                <w:rFonts w:ascii="Arial" w:hAnsi="Arial" w:cs="Arial"/>
                <w:sz w:val="24"/>
                <w:szCs w:val="24"/>
                <w:lang w:val="en-CA"/>
              </w:rPr>
              <w:t>Upon finding that (</w:t>
            </w:r>
            <w:r w:rsidRPr="00E374A0">
              <w:rPr>
                <w:rStyle w:val="holder6"/>
                <w:rFonts w:ascii="Arial" w:hAnsi="Arial" w:cs="Arial"/>
                <w:i/>
                <w:sz w:val="24"/>
                <w:szCs w:val="24"/>
                <w:lang w:val="en-CA"/>
              </w:rPr>
              <w:t>name</w:t>
            </w:r>
            <w:r w:rsidRPr="00E374A0">
              <w:rPr>
                <w:rStyle w:val="holder6"/>
                <w:rFonts w:ascii="Arial" w:hAnsi="Arial" w:cs="Arial"/>
                <w:sz w:val="24"/>
                <w:szCs w:val="24"/>
                <w:lang w:val="en-CA"/>
              </w:rPr>
              <w:t xml:space="preserve">) has failed to comply with an order of disclosure, pursuant to s. 213(2)(d) of the Family Law Act, </w:t>
            </w:r>
            <w:r w:rsidRPr="00E374A0">
              <w:rPr>
                <w:rFonts w:ascii="Arial" w:eastAsia="Times New Roman" w:hAnsi="Arial" w:cs="Arial"/>
                <w:i/>
                <w:sz w:val="24"/>
                <w:szCs w:val="24"/>
                <w:lang w:val="en-CA" w:eastAsia="en-CA"/>
              </w:rPr>
              <w:t>(</w:t>
            </w:r>
            <w:r w:rsidRPr="00E374A0">
              <w:rPr>
                <w:rFonts w:ascii="Arial" w:eastAsia="Times New Roman" w:hAnsi="Arial" w:cs="Arial"/>
                <w:sz w:val="24"/>
                <w:szCs w:val="24"/>
                <w:lang w:val="en-CA" w:eastAsia="en-CA"/>
              </w:rPr>
              <w:t>name</w:t>
            </w:r>
            <w:r w:rsidRPr="00E374A0">
              <w:rPr>
                <w:rFonts w:ascii="Arial" w:eastAsia="Times New Roman" w:hAnsi="Arial" w:cs="Arial"/>
                <w:i/>
                <w:sz w:val="24"/>
                <w:szCs w:val="24"/>
                <w:lang w:val="en-CA" w:eastAsia="en-CA"/>
              </w:rPr>
              <w:t>)</w:t>
            </w:r>
            <w:r w:rsidRPr="00E374A0">
              <w:rPr>
                <w:rStyle w:val="holder6"/>
                <w:rFonts w:ascii="Arial" w:hAnsi="Arial" w:cs="Arial"/>
                <w:sz w:val="24"/>
                <w:szCs w:val="24"/>
                <w:lang w:val="en-CA"/>
              </w:rPr>
              <w:t xml:space="preserve"> shall </w:t>
            </w:r>
            <w:r w:rsidRPr="00E374A0">
              <w:rPr>
                <w:rFonts w:ascii="Arial" w:hAnsi="Arial" w:cs="Arial"/>
                <w:sz w:val="24"/>
                <w:szCs w:val="24"/>
                <w:lang w:val="en-CA"/>
              </w:rPr>
              <w:t xml:space="preserve">pay: </w:t>
            </w:r>
          </w:p>
          <w:p w14:paraId="3E2D606A" w14:textId="77777777" w:rsidR="00F765F5" w:rsidRPr="00E374A0" w:rsidRDefault="00F765F5" w:rsidP="00CF3889">
            <w:pPr>
              <w:pStyle w:val="Picklistformat"/>
              <w:numPr>
                <w:ilvl w:val="0"/>
                <w:numId w:val="21"/>
              </w:numPr>
              <w:spacing w:after="120"/>
              <w:ind w:left="714" w:right="346" w:hanging="357"/>
              <w:rPr>
                <w:rStyle w:val="holder8"/>
                <w:rFonts w:ascii="Arial" w:hAnsi="Arial" w:cs="Arial"/>
                <w:sz w:val="24"/>
                <w:szCs w:val="24"/>
                <w:lang w:val="en-CA"/>
              </w:rPr>
            </w:pPr>
            <w:r w:rsidRPr="00E374A0">
              <w:rPr>
                <w:rStyle w:val="holder8"/>
                <w:rFonts w:ascii="Arial" w:hAnsi="Arial" w:cs="Arial"/>
                <w:sz w:val="24"/>
                <w:szCs w:val="24"/>
                <w:lang w:val="en-CA"/>
              </w:rPr>
              <w:t xml:space="preserve">To </w:t>
            </w:r>
            <w:r w:rsidRPr="00E374A0">
              <w:rPr>
                <w:rFonts w:ascii="Arial" w:eastAsia="Times New Roman" w:hAnsi="Arial" w:cs="Arial"/>
                <w:i/>
                <w:sz w:val="24"/>
                <w:szCs w:val="24"/>
                <w:lang w:val="en-CA" w:eastAsia="en-CA"/>
              </w:rPr>
              <w:t xml:space="preserve">(name) </w:t>
            </w:r>
            <w:r w:rsidRPr="00E374A0">
              <w:rPr>
                <w:rFonts w:ascii="Arial" w:eastAsia="Times New Roman" w:hAnsi="Arial" w:cs="Arial"/>
                <w:sz w:val="24"/>
                <w:szCs w:val="24"/>
                <w:lang w:val="en-CA" w:eastAsia="en-CA"/>
              </w:rPr>
              <w:t>the sum of $</w:t>
            </w:r>
            <w:r w:rsidR="005225D0" w:rsidRPr="00E374A0">
              <w:rPr>
                <w:rFonts w:ascii="Arial" w:eastAsia="Times New Roman" w:hAnsi="Arial" w:cs="Arial"/>
                <w:i/>
                <w:sz w:val="24"/>
                <w:szCs w:val="24"/>
                <w:lang w:val="en-CA" w:eastAsia="en-CA"/>
              </w:rPr>
              <w:t xml:space="preserve"> </w:t>
            </w:r>
            <w:r w:rsidRPr="00E374A0">
              <w:rPr>
                <w:rFonts w:ascii="Arial" w:eastAsia="Times New Roman" w:hAnsi="Arial" w:cs="Arial"/>
                <w:i/>
                <w:sz w:val="24"/>
                <w:szCs w:val="24"/>
                <w:lang w:val="en-CA" w:eastAsia="en-CA"/>
              </w:rPr>
              <w:t xml:space="preserve">(amount) </w:t>
            </w:r>
            <w:r w:rsidRPr="00E374A0">
              <w:rPr>
                <w:rFonts w:ascii="Arial" w:eastAsia="Times New Roman" w:hAnsi="Arial" w:cs="Arial"/>
                <w:sz w:val="24"/>
                <w:szCs w:val="24"/>
                <w:lang w:val="en-CA" w:eastAsia="en-CA"/>
              </w:rPr>
              <w:t>on or</w:t>
            </w:r>
            <w:r w:rsidRPr="00E374A0">
              <w:rPr>
                <w:rFonts w:ascii="Arial" w:eastAsia="Times New Roman" w:hAnsi="Arial" w:cs="Arial"/>
                <w:i/>
                <w:sz w:val="24"/>
                <w:szCs w:val="24"/>
                <w:lang w:val="en-CA" w:eastAsia="en-CA"/>
              </w:rPr>
              <w:t xml:space="preserve"> </w:t>
            </w:r>
            <w:r w:rsidRPr="00E374A0">
              <w:rPr>
                <w:rFonts w:ascii="Arial" w:eastAsia="Times New Roman" w:hAnsi="Arial" w:cs="Arial"/>
                <w:sz w:val="24"/>
                <w:szCs w:val="24"/>
                <w:lang w:val="en-CA" w:eastAsia="en-CA"/>
              </w:rPr>
              <w:t xml:space="preserve">before </w:t>
            </w:r>
            <w:r w:rsidRPr="00E374A0">
              <w:rPr>
                <w:rFonts w:ascii="Arial" w:eastAsia="Times New Roman" w:hAnsi="Arial" w:cs="Arial"/>
                <w:i/>
                <w:sz w:val="24"/>
                <w:szCs w:val="24"/>
                <w:lang w:val="en-CA" w:eastAsia="en-CA"/>
              </w:rPr>
              <w:t xml:space="preserve">(date) </w:t>
            </w:r>
            <w:r w:rsidRPr="00E374A0">
              <w:rPr>
                <w:rFonts w:ascii="Arial" w:eastAsia="Times New Roman" w:hAnsi="Arial" w:cs="Arial"/>
                <w:sz w:val="24"/>
                <w:szCs w:val="24"/>
                <w:lang w:val="en-CA" w:eastAsia="en-CA"/>
              </w:rPr>
              <w:t>to compensate</w:t>
            </w:r>
            <w:r w:rsidRPr="00E374A0">
              <w:rPr>
                <w:rStyle w:val="holder8"/>
                <w:rFonts w:ascii="Arial" w:hAnsi="Arial" w:cs="Arial"/>
                <w:sz w:val="24"/>
                <w:szCs w:val="24"/>
                <w:lang w:val="en-CA"/>
              </w:rPr>
              <w:t xml:space="preserve"> for expenses reasonably and necessarily incurred as a result of the non-compliance with an order of this court dated (</w:t>
            </w:r>
            <w:r w:rsidRPr="00E374A0">
              <w:rPr>
                <w:rStyle w:val="holder8"/>
                <w:rFonts w:ascii="Arial" w:hAnsi="Arial" w:cs="Arial"/>
                <w:i/>
                <w:sz w:val="24"/>
                <w:szCs w:val="24"/>
                <w:lang w:val="en-CA"/>
              </w:rPr>
              <w:t>date</w:t>
            </w:r>
            <w:r w:rsidRPr="00E374A0">
              <w:rPr>
                <w:rStyle w:val="holder8"/>
                <w:rFonts w:ascii="Arial" w:hAnsi="Arial" w:cs="Arial"/>
                <w:sz w:val="24"/>
                <w:szCs w:val="24"/>
                <w:lang w:val="en-CA"/>
              </w:rPr>
              <w:t xml:space="preserve">) </w:t>
            </w:r>
            <w:r w:rsidRPr="00E374A0">
              <w:rPr>
                <w:rStyle w:val="holder8"/>
                <w:rFonts w:ascii="Arial" w:hAnsi="Arial" w:cs="Arial"/>
                <w:b/>
                <w:sz w:val="24"/>
                <w:szCs w:val="24"/>
                <w:lang w:val="en-CA"/>
              </w:rPr>
              <w:t>OR</w:t>
            </w:r>
          </w:p>
          <w:p w14:paraId="6DD88711" w14:textId="77777777" w:rsidR="00F765F5" w:rsidRPr="00E374A0" w:rsidRDefault="00F765F5" w:rsidP="00CF3889">
            <w:pPr>
              <w:pStyle w:val="Picklistformat"/>
              <w:numPr>
                <w:ilvl w:val="0"/>
                <w:numId w:val="21"/>
              </w:numPr>
              <w:spacing w:after="120"/>
              <w:ind w:left="714" w:right="346" w:hanging="357"/>
              <w:rPr>
                <w:rFonts w:ascii="Arial" w:hAnsi="Arial" w:cs="Arial"/>
                <w:sz w:val="24"/>
                <w:szCs w:val="24"/>
                <w:lang w:val="en-CA"/>
              </w:rPr>
            </w:pPr>
            <w:r w:rsidRPr="00E374A0">
              <w:rPr>
                <w:rStyle w:val="holder8"/>
                <w:rFonts w:ascii="Arial" w:hAnsi="Arial" w:cs="Arial"/>
                <w:sz w:val="24"/>
                <w:szCs w:val="24"/>
                <w:lang w:val="en-CA"/>
              </w:rPr>
              <w:t>(</w:t>
            </w:r>
            <w:r w:rsidRPr="00E374A0">
              <w:rPr>
                <w:rFonts w:ascii="Arial" w:hAnsi="Arial" w:cs="Arial"/>
                <w:i/>
                <w:sz w:val="24"/>
                <w:szCs w:val="24"/>
                <w:lang w:val="en-CA"/>
              </w:rPr>
              <w:t>an amount not exceeding $5</w:t>
            </w:r>
            <w:r w:rsidR="005225D0" w:rsidRPr="00E374A0">
              <w:rPr>
                <w:rFonts w:ascii="Arial" w:hAnsi="Arial" w:cs="Arial"/>
                <w:i/>
                <w:sz w:val="24"/>
                <w:szCs w:val="24"/>
                <w:lang w:val="en-CA"/>
              </w:rPr>
              <w:t>,</w:t>
            </w:r>
            <w:r w:rsidRPr="00E374A0">
              <w:rPr>
                <w:rFonts w:ascii="Arial" w:hAnsi="Arial" w:cs="Arial"/>
                <w:i/>
                <w:sz w:val="24"/>
                <w:szCs w:val="24"/>
                <w:lang w:val="en-CA"/>
              </w:rPr>
              <w:t>000</w:t>
            </w:r>
            <w:r w:rsidRPr="00E374A0">
              <w:rPr>
                <w:rFonts w:ascii="Arial" w:hAnsi="Arial" w:cs="Arial"/>
                <w:sz w:val="24"/>
                <w:szCs w:val="24"/>
                <w:lang w:val="en-CA"/>
              </w:rPr>
              <w:t>) to or for the benefit of (</w:t>
            </w:r>
            <w:r w:rsidRPr="00E374A0">
              <w:rPr>
                <w:rFonts w:ascii="Arial" w:hAnsi="Arial" w:cs="Arial"/>
                <w:i/>
                <w:sz w:val="24"/>
                <w:szCs w:val="24"/>
                <w:lang w:val="en-CA"/>
              </w:rPr>
              <w:t>name of other party or a child</w:t>
            </w:r>
            <w:r w:rsidRPr="00E374A0">
              <w:rPr>
                <w:rFonts w:ascii="Arial" w:hAnsi="Arial" w:cs="Arial"/>
                <w:sz w:val="24"/>
                <w:szCs w:val="24"/>
                <w:lang w:val="en-CA"/>
              </w:rPr>
              <w:t>(</w:t>
            </w:r>
            <w:proofErr w:type="spellStart"/>
            <w:r w:rsidRPr="00E374A0">
              <w:rPr>
                <w:rFonts w:ascii="Arial" w:hAnsi="Arial" w:cs="Arial"/>
                <w:i/>
                <w:sz w:val="24"/>
                <w:szCs w:val="24"/>
                <w:lang w:val="en-CA"/>
              </w:rPr>
              <w:t>ren</w:t>
            </w:r>
            <w:proofErr w:type="spellEnd"/>
            <w:r w:rsidRPr="00E374A0">
              <w:rPr>
                <w:rFonts w:ascii="Arial" w:hAnsi="Arial" w:cs="Arial"/>
                <w:sz w:val="24"/>
                <w:szCs w:val="24"/>
                <w:lang w:val="en-CA"/>
              </w:rPr>
              <w:t>)</w:t>
            </w:r>
            <w:r w:rsidRPr="00E374A0">
              <w:rPr>
                <w:rFonts w:ascii="Arial" w:hAnsi="Arial" w:cs="Arial"/>
                <w:i/>
                <w:sz w:val="24"/>
                <w:szCs w:val="24"/>
                <w:lang w:val="en-CA"/>
              </w:rPr>
              <w:t xml:space="preserve"> whose interests were affected by the denial</w:t>
            </w:r>
            <w:r w:rsidRPr="00E374A0">
              <w:rPr>
                <w:rFonts w:ascii="Arial" w:hAnsi="Arial" w:cs="Arial"/>
                <w:sz w:val="24"/>
                <w:szCs w:val="24"/>
                <w:lang w:val="en-CA"/>
              </w:rPr>
              <w:t>), to be paid on or before (</w:t>
            </w:r>
            <w:r w:rsidRPr="00E374A0">
              <w:rPr>
                <w:rFonts w:ascii="Arial" w:hAnsi="Arial" w:cs="Arial"/>
                <w:i/>
                <w:sz w:val="24"/>
                <w:szCs w:val="24"/>
                <w:lang w:val="en-CA"/>
              </w:rPr>
              <w:t>date</w:t>
            </w:r>
            <w:r w:rsidRPr="00E374A0">
              <w:rPr>
                <w:rFonts w:ascii="Arial" w:hAnsi="Arial" w:cs="Arial"/>
                <w:sz w:val="24"/>
                <w:szCs w:val="24"/>
                <w:lang w:val="en-CA"/>
              </w:rPr>
              <w:t xml:space="preserve">) </w:t>
            </w:r>
            <w:r w:rsidRPr="00E374A0">
              <w:rPr>
                <w:rFonts w:ascii="Arial" w:hAnsi="Arial" w:cs="Arial"/>
                <w:b/>
                <w:sz w:val="24"/>
                <w:szCs w:val="24"/>
                <w:lang w:val="en-CA"/>
              </w:rPr>
              <w:t>OR</w:t>
            </w:r>
          </w:p>
          <w:p w14:paraId="26C278BC" w14:textId="77777777" w:rsidR="003E3660" w:rsidRPr="00E374A0" w:rsidRDefault="00F765F5" w:rsidP="00CF3889">
            <w:pPr>
              <w:pStyle w:val="Picklistformat"/>
              <w:numPr>
                <w:ilvl w:val="0"/>
                <w:numId w:val="21"/>
              </w:numPr>
              <w:rPr>
                <w:rFonts w:ascii="Arial" w:hAnsi="Arial" w:cs="Arial"/>
                <w:sz w:val="24"/>
                <w:szCs w:val="24"/>
                <w:lang w:val="en-CA"/>
              </w:rPr>
            </w:pPr>
            <w:proofErr w:type="gramStart"/>
            <w:r w:rsidRPr="00E374A0">
              <w:rPr>
                <w:rFonts w:ascii="Arial" w:hAnsi="Arial" w:cs="Arial"/>
                <w:sz w:val="24"/>
                <w:szCs w:val="24"/>
                <w:lang w:val="en-CA"/>
              </w:rPr>
              <w:t>a</w:t>
            </w:r>
            <w:proofErr w:type="gramEnd"/>
            <w:r w:rsidRPr="00E374A0">
              <w:rPr>
                <w:rFonts w:ascii="Arial" w:hAnsi="Arial" w:cs="Arial"/>
                <w:sz w:val="24"/>
                <w:szCs w:val="24"/>
                <w:lang w:val="en-CA"/>
              </w:rPr>
              <w:t xml:space="preserve"> fine</w:t>
            </w:r>
            <w:r w:rsidRPr="00E374A0">
              <w:rPr>
                <w:rFonts w:ascii="Arial" w:hAnsi="Arial" w:cs="Arial"/>
                <w:spacing w:val="-2"/>
                <w:sz w:val="24"/>
                <w:szCs w:val="24"/>
                <w:lang w:val="en-CA"/>
              </w:rPr>
              <w:t xml:space="preserve"> </w:t>
            </w:r>
            <w:r w:rsidRPr="00E374A0">
              <w:rPr>
                <w:rFonts w:ascii="Arial" w:hAnsi="Arial" w:cs="Arial"/>
                <w:sz w:val="24"/>
                <w:szCs w:val="24"/>
                <w:lang w:val="en-CA"/>
              </w:rPr>
              <w:t>of</w:t>
            </w:r>
            <w:r w:rsidRPr="00E374A0">
              <w:rPr>
                <w:rFonts w:ascii="Arial" w:hAnsi="Arial" w:cs="Arial"/>
                <w:spacing w:val="-4"/>
                <w:sz w:val="24"/>
                <w:szCs w:val="24"/>
                <w:lang w:val="en-CA"/>
              </w:rPr>
              <w:t xml:space="preserve"> </w:t>
            </w:r>
            <w:r w:rsidRPr="00E374A0">
              <w:rPr>
                <w:rFonts w:ascii="Arial" w:hAnsi="Arial" w:cs="Arial"/>
                <w:sz w:val="24"/>
                <w:szCs w:val="24"/>
                <w:lang w:val="en-CA"/>
              </w:rPr>
              <w:t>$</w:t>
            </w:r>
            <w:r w:rsidR="005225D0" w:rsidRPr="00E374A0">
              <w:rPr>
                <w:rFonts w:ascii="Arial" w:hAnsi="Arial" w:cs="Arial"/>
                <w:sz w:val="24"/>
                <w:szCs w:val="24"/>
                <w:lang w:val="en-CA"/>
              </w:rPr>
              <w:t xml:space="preserve"> </w:t>
            </w:r>
            <w:r w:rsidRPr="00E374A0">
              <w:rPr>
                <w:rFonts w:ascii="Arial" w:eastAsia="Times New Roman" w:hAnsi="Arial" w:cs="Arial"/>
                <w:i/>
                <w:sz w:val="24"/>
                <w:szCs w:val="24"/>
                <w:lang w:val="en-CA" w:eastAsia="en-CA"/>
              </w:rPr>
              <w:t>(amount not exceeding $5,000)</w:t>
            </w:r>
            <w:r w:rsidRPr="00E374A0">
              <w:rPr>
                <w:rFonts w:ascii="Arial" w:hAnsi="Arial" w:cs="Arial"/>
                <w:sz w:val="24"/>
                <w:szCs w:val="24"/>
                <w:lang w:val="en-CA"/>
              </w:rPr>
              <w:t xml:space="preserve"> to the Clerk of the Court</w:t>
            </w:r>
            <w:r w:rsidRPr="00E374A0">
              <w:rPr>
                <w:rFonts w:ascii="Arial" w:hAnsi="Arial" w:cs="Arial"/>
                <w:spacing w:val="-8"/>
                <w:sz w:val="24"/>
                <w:szCs w:val="24"/>
                <w:lang w:val="en-CA"/>
              </w:rPr>
              <w:t xml:space="preserve"> </w:t>
            </w:r>
            <w:r w:rsidRPr="00E374A0">
              <w:rPr>
                <w:rFonts w:ascii="Arial" w:hAnsi="Arial" w:cs="Arial"/>
                <w:sz w:val="24"/>
                <w:szCs w:val="24"/>
                <w:lang w:val="en-CA"/>
              </w:rPr>
              <w:t>at</w:t>
            </w:r>
            <w:r w:rsidRPr="00E374A0">
              <w:rPr>
                <w:rFonts w:ascii="Arial" w:hAnsi="Arial" w:cs="Arial"/>
                <w:spacing w:val="-1"/>
                <w:sz w:val="24"/>
                <w:szCs w:val="24"/>
                <w:lang w:val="en-CA"/>
              </w:rPr>
              <w:t xml:space="preserve"> </w:t>
            </w:r>
            <w:r w:rsidRPr="00E374A0">
              <w:rPr>
                <w:rFonts w:ascii="Arial" w:hAnsi="Arial" w:cs="Arial"/>
                <w:sz w:val="24"/>
                <w:szCs w:val="24"/>
                <w:lang w:val="en-CA"/>
              </w:rPr>
              <w:t>the (</w:t>
            </w:r>
            <w:r w:rsidRPr="00E374A0">
              <w:rPr>
                <w:rFonts w:ascii="Arial" w:hAnsi="Arial" w:cs="Arial"/>
                <w:i/>
                <w:sz w:val="24"/>
                <w:szCs w:val="24"/>
                <w:lang w:val="en-CA"/>
              </w:rPr>
              <w:t>name</w:t>
            </w:r>
            <w:r w:rsidRPr="00E374A0">
              <w:rPr>
                <w:rFonts w:ascii="Arial" w:hAnsi="Arial" w:cs="Arial"/>
                <w:sz w:val="24"/>
                <w:szCs w:val="24"/>
                <w:lang w:val="en-CA"/>
              </w:rPr>
              <w:t xml:space="preserve">) Court Registry on or before </w:t>
            </w:r>
            <w:r w:rsidRPr="00E374A0">
              <w:rPr>
                <w:rFonts w:ascii="Arial" w:eastAsia="Times New Roman" w:hAnsi="Arial" w:cs="Arial"/>
                <w:sz w:val="24"/>
                <w:szCs w:val="24"/>
                <w:lang w:val="en-CA" w:eastAsia="en-CA"/>
              </w:rPr>
              <w:t>(</w:t>
            </w:r>
            <w:r w:rsidRPr="00E374A0">
              <w:rPr>
                <w:rFonts w:ascii="Arial" w:eastAsia="Times New Roman" w:hAnsi="Arial" w:cs="Arial"/>
                <w:i/>
                <w:sz w:val="24"/>
                <w:szCs w:val="24"/>
                <w:lang w:val="en-CA" w:eastAsia="en-CA"/>
              </w:rPr>
              <w:t>date</w:t>
            </w:r>
            <w:r w:rsidRPr="00E374A0">
              <w:rPr>
                <w:rFonts w:ascii="Arial" w:eastAsia="Times New Roman" w:hAnsi="Arial" w:cs="Arial"/>
                <w:sz w:val="24"/>
                <w:szCs w:val="24"/>
                <w:lang w:val="en-CA" w:eastAsia="en-CA"/>
              </w:rPr>
              <w:t>)</w:t>
            </w:r>
            <w:r w:rsidRPr="00E374A0">
              <w:rPr>
                <w:rFonts w:ascii="Arial" w:eastAsia="Times New Roman" w:hAnsi="Arial" w:cs="Arial"/>
                <w:i/>
                <w:sz w:val="24"/>
                <w:szCs w:val="24"/>
                <w:lang w:val="en-CA" w:eastAsia="en-CA"/>
              </w:rPr>
              <w:t>,</w:t>
            </w:r>
            <w:r w:rsidRPr="00E374A0">
              <w:rPr>
                <w:rFonts w:ascii="Arial" w:hAnsi="Arial" w:cs="Arial"/>
                <w:sz w:val="24"/>
                <w:szCs w:val="24"/>
                <w:lang w:val="en-CA"/>
              </w:rPr>
              <w:t xml:space="preserve"> for non-compliance with the </w:t>
            </w:r>
            <w:r w:rsidR="00D51E0D" w:rsidRPr="00E374A0">
              <w:rPr>
                <w:rFonts w:ascii="Arial" w:hAnsi="Arial" w:cs="Arial"/>
                <w:sz w:val="24"/>
                <w:szCs w:val="24"/>
                <w:lang w:val="en-CA"/>
              </w:rPr>
              <w:t>o</w:t>
            </w:r>
            <w:r w:rsidRPr="00E374A0">
              <w:rPr>
                <w:rFonts w:ascii="Arial" w:hAnsi="Arial" w:cs="Arial"/>
                <w:sz w:val="24"/>
                <w:szCs w:val="24"/>
                <w:lang w:val="en-CA"/>
              </w:rPr>
              <w:t>rder of The</w:t>
            </w:r>
            <w:r w:rsidRPr="00E374A0">
              <w:rPr>
                <w:rFonts w:ascii="Arial" w:hAnsi="Arial" w:cs="Arial"/>
                <w:spacing w:val="-8"/>
                <w:sz w:val="24"/>
                <w:szCs w:val="24"/>
                <w:lang w:val="en-CA"/>
              </w:rPr>
              <w:t xml:space="preserve"> </w:t>
            </w:r>
            <w:r w:rsidRPr="00E374A0">
              <w:rPr>
                <w:rFonts w:ascii="Arial" w:hAnsi="Arial" w:cs="Arial"/>
                <w:sz w:val="24"/>
                <w:szCs w:val="24"/>
                <w:lang w:val="en-CA"/>
              </w:rPr>
              <w:t>Honourable</w:t>
            </w:r>
            <w:r w:rsidRPr="00E374A0">
              <w:rPr>
                <w:rFonts w:ascii="Arial" w:hAnsi="Arial" w:cs="Arial"/>
                <w:spacing w:val="-2"/>
                <w:sz w:val="24"/>
                <w:szCs w:val="24"/>
                <w:lang w:val="en-CA"/>
              </w:rPr>
              <w:t xml:space="preserve"> </w:t>
            </w:r>
            <w:r w:rsidRPr="00E374A0">
              <w:rPr>
                <w:rFonts w:ascii="Arial" w:hAnsi="Arial" w:cs="Arial"/>
                <w:sz w:val="24"/>
                <w:szCs w:val="24"/>
                <w:lang w:val="en-CA"/>
              </w:rPr>
              <w:t xml:space="preserve">Judge </w:t>
            </w:r>
            <w:r w:rsidRPr="00E374A0">
              <w:rPr>
                <w:rFonts w:ascii="Arial" w:eastAsia="Times New Roman" w:hAnsi="Arial" w:cs="Arial"/>
                <w:sz w:val="24"/>
                <w:szCs w:val="24"/>
                <w:lang w:val="en-CA" w:eastAsia="en-CA"/>
              </w:rPr>
              <w:t>(</w:t>
            </w:r>
            <w:r w:rsidRPr="00E374A0">
              <w:rPr>
                <w:rFonts w:ascii="Arial" w:eastAsia="Times New Roman" w:hAnsi="Arial" w:cs="Arial"/>
                <w:i/>
                <w:sz w:val="24"/>
                <w:szCs w:val="24"/>
                <w:lang w:val="en-CA" w:eastAsia="en-CA"/>
              </w:rPr>
              <w:t>name</w:t>
            </w:r>
            <w:r w:rsidRPr="00E374A0">
              <w:rPr>
                <w:rFonts w:ascii="Arial" w:eastAsia="Times New Roman" w:hAnsi="Arial" w:cs="Arial"/>
                <w:sz w:val="24"/>
                <w:szCs w:val="24"/>
                <w:lang w:val="en-CA" w:eastAsia="en-CA"/>
              </w:rPr>
              <w:t>)</w:t>
            </w:r>
            <w:r w:rsidRPr="00E374A0">
              <w:rPr>
                <w:rFonts w:ascii="Arial" w:eastAsia="Times New Roman" w:hAnsi="Arial" w:cs="Arial"/>
                <w:i/>
                <w:sz w:val="24"/>
                <w:szCs w:val="24"/>
                <w:lang w:val="en-CA" w:eastAsia="en-CA"/>
              </w:rPr>
              <w:t>,</w:t>
            </w:r>
            <w:r w:rsidRPr="00E374A0">
              <w:rPr>
                <w:rFonts w:ascii="Arial" w:hAnsi="Arial" w:cs="Arial"/>
                <w:sz w:val="24"/>
                <w:szCs w:val="24"/>
                <w:lang w:val="en-CA"/>
              </w:rPr>
              <w:t xml:space="preserve"> made</w:t>
            </w:r>
            <w:r w:rsidRPr="00E374A0">
              <w:rPr>
                <w:rFonts w:ascii="Arial" w:hAnsi="Arial" w:cs="Arial"/>
                <w:spacing w:val="-4"/>
                <w:sz w:val="24"/>
                <w:szCs w:val="24"/>
                <w:lang w:val="en-CA"/>
              </w:rPr>
              <w:t xml:space="preserve"> </w:t>
            </w:r>
            <w:r w:rsidRPr="00E374A0">
              <w:rPr>
                <w:rFonts w:ascii="Arial" w:eastAsia="Times New Roman" w:hAnsi="Arial" w:cs="Arial"/>
                <w:sz w:val="24"/>
                <w:szCs w:val="24"/>
                <w:lang w:val="en-CA" w:eastAsia="en-CA"/>
              </w:rPr>
              <w:t>(</w:t>
            </w:r>
            <w:r w:rsidRPr="00E374A0">
              <w:rPr>
                <w:rFonts w:ascii="Arial" w:eastAsia="Times New Roman" w:hAnsi="Arial" w:cs="Arial"/>
                <w:i/>
                <w:sz w:val="24"/>
                <w:szCs w:val="24"/>
                <w:lang w:val="en-CA" w:eastAsia="en-CA"/>
              </w:rPr>
              <w:t>date</w:t>
            </w:r>
            <w:r w:rsidRPr="00E374A0">
              <w:rPr>
                <w:rFonts w:ascii="Arial" w:eastAsia="Times New Roman" w:hAnsi="Arial" w:cs="Arial"/>
                <w:sz w:val="24"/>
                <w:szCs w:val="24"/>
                <w:lang w:val="en-CA" w:eastAsia="en-CA"/>
              </w:rPr>
              <w:t>)</w:t>
            </w:r>
            <w:r w:rsidRPr="00E374A0">
              <w:rPr>
                <w:rFonts w:ascii="Arial" w:eastAsia="Times New Roman" w:hAnsi="Arial" w:cs="Arial"/>
                <w:i/>
                <w:sz w:val="24"/>
                <w:szCs w:val="24"/>
                <w:lang w:val="en-CA" w:eastAsia="en-CA"/>
              </w:rPr>
              <w:t>.</w:t>
            </w:r>
          </w:p>
        </w:tc>
      </w:tr>
    </w:tbl>
    <w:p w14:paraId="06D1A959" w14:textId="46703098" w:rsidR="00801110" w:rsidRPr="00E374A0" w:rsidRDefault="00801110" w:rsidP="00CF3889">
      <w:pPr>
        <w:pStyle w:val="Heading2"/>
        <w:numPr>
          <w:ilvl w:val="0"/>
          <w:numId w:val="36"/>
        </w:numPr>
        <w:rPr>
          <w:lang w:val="en-CA"/>
        </w:rPr>
      </w:pPr>
      <w:bookmarkStart w:id="85" w:name="_Toc187246050"/>
      <w:r w:rsidRPr="00E374A0">
        <w:rPr>
          <w:rStyle w:val="Heading1Char"/>
          <w:b/>
          <w:kern w:val="0"/>
          <w:lang w:val="en-CA"/>
        </w:rPr>
        <w:t>FAMILY MAINTENANCE ENFORCEMENT ACT</w:t>
      </w:r>
      <w:r w:rsidRPr="00E374A0">
        <w:rPr>
          <w:lang w:val="en-CA"/>
        </w:rPr>
        <w:t xml:space="preserve"> (“FMEA”)</w:t>
      </w:r>
      <w:r w:rsidR="000B546C" w:rsidRPr="00E374A0">
        <w:rPr>
          <w:lang w:val="en-CA"/>
        </w:rPr>
        <w:t xml:space="preserve"> PICKLIST</w:t>
      </w:r>
      <w:bookmarkEnd w:id="85"/>
    </w:p>
    <w:tbl>
      <w:tblPr>
        <w:tblStyle w:val="TableGrid"/>
        <w:tblW w:w="9634" w:type="dxa"/>
        <w:tblLook w:val="04A0" w:firstRow="1" w:lastRow="0" w:firstColumn="1" w:lastColumn="0" w:noHBand="0" w:noVBand="1"/>
      </w:tblPr>
      <w:tblGrid>
        <w:gridCol w:w="704"/>
        <w:gridCol w:w="2268"/>
        <w:gridCol w:w="6662"/>
      </w:tblGrid>
      <w:tr w:rsidR="005A6E41" w:rsidRPr="00E374A0" w14:paraId="0793070B" w14:textId="77777777" w:rsidTr="00B157A3">
        <w:tc>
          <w:tcPr>
            <w:tcW w:w="704" w:type="dxa"/>
          </w:tcPr>
          <w:p w14:paraId="345A7660" w14:textId="77777777" w:rsidR="00801110" w:rsidRPr="00E374A0" w:rsidRDefault="00F6516E" w:rsidP="00F6516E">
            <w:pPr>
              <w:pStyle w:val="NormalNumber"/>
              <w:numPr>
                <w:ilvl w:val="0"/>
                <w:numId w:val="0"/>
              </w:numPr>
              <w:spacing w:after="0" w:line="240" w:lineRule="auto"/>
              <w:rPr>
                <w:rFonts w:cs="Arial"/>
                <w:b/>
                <w:szCs w:val="24"/>
                <w:lang w:val="en-CA"/>
              </w:rPr>
            </w:pPr>
            <w:r w:rsidRPr="00E374A0">
              <w:rPr>
                <w:rFonts w:cs="Arial"/>
                <w:b/>
                <w:szCs w:val="24"/>
                <w:lang w:val="en-CA"/>
              </w:rPr>
              <w:t>J1</w:t>
            </w:r>
          </w:p>
        </w:tc>
        <w:tc>
          <w:tcPr>
            <w:tcW w:w="2268" w:type="dxa"/>
          </w:tcPr>
          <w:p w14:paraId="0D7C1FD0" w14:textId="77777777" w:rsidR="00801110" w:rsidRPr="00E374A0" w:rsidRDefault="00801110" w:rsidP="00801110">
            <w:pPr>
              <w:spacing w:after="160" w:line="259" w:lineRule="auto"/>
              <w:rPr>
                <w:rFonts w:eastAsiaTheme="minorEastAsia" w:cs="Arial"/>
                <w:szCs w:val="24"/>
              </w:rPr>
            </w:pPr>
            <w:r w:rsidRPr="00E374A0">
              <w:rPr>
                <w:rFonts w:eastAsiaTheme="minorEastAsia" w:cs="Arial"/>
                <w:szCs w:val="24"/>
              </w:rPr>
              <w:t>Statement of Finances</w:t>
            </w:r>
          </w:p>
          <w:p w14:paraId="6DDD275B" w14:textId="2467B00C" w:rsidR="00801110" w:rsidRPr="00E374A0" w:rsidRDefault="00801110" w:rsidP="006F4235">
            <w:pPr>
              <w:spacing w:after="160" w:line="259" w:lineRule="auto"/>
              <w:rPr>
                <w:rFonts w:eastAsiaTheme="minorEastAsia" w:cs="Arial"/>
                <w:szCs w:val="24"/>
              </w:rPr>
            </w:pPr>
            <w:r w:rsidRPr="00E374A0">
              <w:rPr>
                <w:rFonts w:eastAsiaTheme="minorEastAsia" w:cs="Arial"/>
                <w:szCs w:val="24"/>
              </w:rPr>
              <w:t>-</w:t>
            </w:r>
            <w:r w:rsidR="005A5C4F" w:rsidRPr="00E374A0">
              <w:rPr>
                <w:rFonts w:eastAsiaTheme="minorEastAsia" w:cs="Arial"/>
                <w:szCs w:val="24"/>
              </w:rPr>
              <w:t xml:space="preserve"> </w:t>
            </w:r>
            <w:r w:rsidRPr="00E374A0">
              <w:rPr>
                <w:rFonts w:eastAsiaTheme="minorEastAsia" w:cs="Arial"/>
                <w:szCs w:val="24"/>
              </w:rPr>
              <w:t xml:space="preserve">Creditor or </w:t>
            </w:r>
            <w:r w:rsidR="006F4235" w:rsidRPr="00E374A0">
              <w:rPr>
                <w:rFonts w:eastAsiaTheme="minorEastAsia" w:cs="Arial"/>
                <w:szCs w:val="24"/>
              </w:rPr>
              <w:t>BCFMA</w:t>
            </w:r>
          </w:p>
        </w:tc>
        <w:tc>
          <w:tcPr>
            <w:tcW w:w="6662" w:type="dxa"/>
          </w:tcPr>
          <w:p w14:paraId="583BC21F" w14:textId="38D98B09" w:rsidR="00801110" w:rsidRPr="00E374A0" w:rsidRDefault="00801110" w:rsidP="00265E95">
            <w:pPr>
              <w:rPr>
                <w:rFonts w:cs="Arial"/>
                <w:szCs w:val="24"/>
              </w:rPr>
            </w:pPr>
            <w:proofErr w:type="gramStart"/>
            <w:r w:rsidRPr="00E374A0">
              <w:rPr>
                <w:rFonts w:cs="Arial"/>
                <w:szCs w:val="24"/>
              </w:rPr>
              <w:t xml:space="preserve">Upon finding that </w:t>
            </w:r>
            <w:r w:rsidR="00A45F08" w:rsidRPr="00E374A0">
              <w:rPr>
                <w:rFonts w:cs="Arial"/>
                <w:i/>
                <w:szCs w:val="24"/>
              </w:rPr>
              <w:t>(</w:t>
            </w:r>
            <w:r w:rsidR="00AE5385" w:rsidRPr="00E374A0">
              <w:rPr>
                <w:rFonts w:cs="Arial"/>
                <w:i/>
                <w:szCs w:val="24"/>
              </w:rPr>
              <w:t>d</w:t>
            </w:r>
            <w:r w:rsidRPr="00E374A0">
              <w:rPr>
                <w:rFonts w:cs="Arial"/>
                <w:i/>
                <w:szCs w:val="24"/>
              </w:rPr>
              <w:t>ebtor</w:t>
            </w:r>
            <w:r w:rsidR="00A45F08" w:rsidRPr="00E374A0">
              <w:rPr>
                <w:rFonts w:cs="Arial"/>
                <w:i/>
                <w:szCs w:val="24"/>
              </w:rPr>
              <w:t>)</w:t>
            </w:r>
            <w:r w:rsidRPr="00E374A0">
              <w:rPr>
                <w:rFonts w:cs="Arial"/>
                <w:szCs w:val="24"/>
              </w:rPr>
              <w:t xml:space="preserve"> has failed to file a Statement of Finances under s. 12 or 13 of the Family Maintenance Enforcement Act, </w:t>
            </w:r>
            <w:r w:rsidR="00A45F08" w:rsidRPr="00E374A0">
              <w:rPr>
                <w:rFonts w:cs="Arial"/>
                <w:i/>
                <w:szCs w:val="24"/>
              </w:rPr>
              <w:t>(</w:t>
            </w:r>
            <w:r w:rsidR="00AE5385" w:rsidRPr="00E374A0">
              <w:rPr>
                <w:rFonts w:cs="Arial"/>
                <w:i/>
                <w:szCs w:val="24"/>
              </w:rPr>
              <w:t>d</w:t>
            </w:r>
            <w:r w:rsidRPr="00E374A0">
              <w:rPr>
                <w:rFonts w:cs="Arial"/>
                <w:i/>
                <w:szCs w:val="24"/>
              </w:rPr>
              <w:t>ebtor</w:t>
            </w:r>
            <w:r w:rsidR="00A45F08" w:rsidRPr="00E374A0">
              <w:rPr>
                <w:rFonts w:cs="Arial"/>
                <w:i/>
                <w:szCs w:val="24"/>
              </w:rPr>
              <w:t>)</w:t>
            </w:r>
            <w:r w:rsidRPr="00E374A0">
              <w:rPr>
                <w:rFonts w:cs="Arial"/>
                <w:szCs w:val="24"/>
              </w:rPr>
              <w:t xml:space="preserve"> shall provide full family financial disclosure including income, assets and expenses of him or herself and his or her spouse (if any), by filing with the registry, a completed Statement of Finances and the prescribed documents, and by delivering a copy of the said documents to </w:t>
            </w:r>
            <w:r w:rsidR="00A45F08" w:rsidRPr="00E374A0">
              <w:rPr>
                <w:rFonts w:cs="Arial"/>
                <w:i/>
                <w:szCs w:val="24"/>
              </w:rPr>
              <w:t>(</w:t>
            </w:r>
            <w:r w:rsidRPr="00E374A0">
              <w:rPr>
                <w:rFonts w:cs="Arial"/>
                <w:i/>
                <w:szCs w:val="24"/>
              </w:rPr>
              <w:t xml:space="preserve">the </w:t>
            </w:r>
            <w:r w:rsidR="006F4235" w:rsidRPr="00E374A0">
              <w:rPr>
                <w:rFonts w:cs="Arial"/>
                <w:i/>
                <w:szCs w:val="24"/>
              </w:rPr>
              <w:t>BC Family Maintenance Agency</w:t>
            </w:r>
            <w:r w:rsidRPr="00E374A0">
              <w:rPr>
                <w:rFonts w:cs="Arial"/>
                <w:i/>
                <w:szCs w:val="24"/>
              </w:rPr>
              <w:t xml:space="preserve"> or the </w:t>
            </w:r>
            <w:r w:rsidR="00AE5385" w:rsidRPr="00E374A0">
              <w:rPr>
                <w:rFonts w:cs="Arial"/>
                <w:i/>
                <w:szCs w:val="24"/>
              </w:rPr>
              <w:t>c</w:t>
            </w:r>
            <w:r w:rsidRPr="00E374A0">
              <w:rPr>
                <w:rFonts w:cs="Arial"/>
                <w:i/>
                <w:szCs w:val="24"/>
              </w:rPr>
              <w:t>reditor</w:t>
            </w:r>
            <w:r w:rsidR="00A45F08" w:rsidRPr="00E374A0">
              <w:rPr>
                <w:rFonts w:cs="Arial"/>
                <w:szCs w:val="24"/>
              </w:rPr>
              <w:t>)</w:t>
            </w:r>
            <w:r w:rsidRPr="00E374A0">
              <w:rPr>
                <w:rFonts w:cs="Arial"/>
                <w:szCs w:val="24"/>
              </w:rPr>
              <w:t xml:space="preserve"> at </w:t>
            </w:r>
            <w:r w:rsidR="00A45F08" w:rsidRPr="00E374A0">
              <w:rPr>
                <w:rFonts w:cs="Arial"/>
                <w:szCs w:val="24"/>
              </w:rPr>
              <w:t>(</w:t>
            </w:r>
            <w:r w:rsidRPr="00E374A0">
              <w:rPr>
                <w:rFonts w:cs="Arial"/>
                <w:i/>
                <w:szCs w:val="24"/>
              </w:rPr>
              <w:t>address</w:t>
            </w:r>
            <w:r w:rsidR="00A45F08" w:rsidRPr="00E374A0">
              <w:rPr>
                <w:rFonts w:cs="Arial"/>
                <w:szCs w:val="24"/>
              </w:rPr>
              <w:t>)</w:t>
            </w:r>
            <w:r w:rsidRPr="00E374A0">
              <w:rPr>
                <w:rFonts w:cs="Arial"/>
                <w:szCs w:val="24"/>
              </w:rPr>
              <w:t xml:space="preserve">, no later than 4:00 p.m. on </w:t>
            </w:r>
            <w:r w:rsidR="00A45F08" w:rsidRPr="00E374A0">
              <w:rPr>
                <w:rFonts w:cs="Arial"/>
                <w:szCs w:val="24"/>
              </w:rPr>
              <w:t>(</w:t>
            </w:r>
            <w:r w:rsidRPr="00E374A0">
              <w:rPr>
                <w:rFonts w:cs="Arial"/>
                <w:i/>
                <w:szCs w:val="24"/>
              </w:rPr>
              <w:t>date</w:t>
            </w:r>
            <w:r w:rsidR="00A45F08" w:rsidRPr="00E374A0">
              <w:rPr>
                <w:rFonts w:cs="Arial"/>
                <w:szCs w:val="24"/>
              </w:rPr>
              <w:t>)</w:t>
            </w:r>
            <w:r w:rsidR="000C4E1E" w:rsidRPr="00E374A0">
              <w:rPr>
                <w:rFonts w:cs="Arial"/>
                <w:szCs w:val="24"/>
              </w:rPr>
              <w:t>.</w:t>
            </w:r>
            <w:proofErr w:type="gramEnd"/>
          </w:p>
        </w:tc>
      </w:tr>
      <w:tr w:rsidR="005A6E41" w:rsidRPr="00E374A0" w14:paraId="5E84F381" w14:textId="77777777" w:rsidTr="00B157A3">
        <w:tc>
          <w:tcPr>
            <w:tcW w:w="704" w:type="dxa"/>
          </w:tcPr>
          <w:p w14:paraId="2E81D410" w14:textId="77777777" w:rsidR="00801110" w:rsidRPr="00E374A0" w:rsidRDefault="00F6516E" w:rsidP="00F6516E">
            <w:pPr>
              <w:pStyle w:val="NormalNumber"/>
              <w:numPr>
                <w:ilvl w:val="0"/>
                <w:numId w:val="0"/>
              </w:numPr>
              <w:spacing w:after="0" w:line="240" w:lineRule="auto"/>
              <w:rPr>
                <w:rFonts w:cs="Arial"/>
                <w:b/>
                <w:szCs w:val="24"/>
                <w:lang w:val="en-CA"/>
              </w:rPr>
            </w:pPr>
            <w:r w:rsidRPr="00E374A0">
              <w:rPr>
                <w:rFonts w:cs="Arial"/>
                <w:b/>
                <w:szCs w:val="24"/>
                <w:lang w:val="en-CA"/>
              </w:rPr>
              <w:t>J2</w:t>
            </w:r>
          </w:p>
        </w:tc>
        <w:tc>
          <w:tcPr>
            <w:tcW w:w="2268" w:type="dxa"/>
          </w:tcPr>
          <w:p w14:paraId="45B143F4" w14:textId="77777777" w:rsidR="00801110" w:rsidRPr="00E374A0" w:rsidRDefault="00801110" w:rsidP="00801110">
            <w:pPr>
              <w:spacing w:after="160" w:line="259" w:lineRule="auto"/>
              <w:rPr>
                <w:rFonts w:eastAsiaTheme="minorEastAsia" w:cs="Arial"/>
                <w:szCs w:val="24"/>
              </w:rPr>
            </w:pPr>
            <w:r w:rsidRPr="00E374A0">
              <w:rPr>
                <w:rFonts w:eastAsiaTheme="minorEastAsia" w:cs="Arial"/>
                <w:szCs w:val="24"/>
              </w:rPr>
              <w:t>Detailed Order for Statement of Finances</w:t>
            </w:r>
          </w:p>
          <w:p w14:paraId="3C88AED3" w14:textId="0CB7A779" w:rsidR="00801110" w:rsidRPr="00E374A0" w:rsidRDefault="00801110" w:rsidP="006F4235">
            <w:pPr>
              <w:spacing w:after="160" w:line="259" w:lineRule="auto"/>
              <w:rPr>
                <w:rFonts w:eastAsiaTheme="minorEastAsia" w:cs="Arial"/>
                <w:szCs w:val="24"/>
              </w:rPr>
            </w:pPr>
            <w:r w:rsidRPr="00E374A0">
              <w:rPr>
                <w:rFonts w:eastAsiaTheme="minorEastAsia" w:cs="Arial"/>
                <w:szCs w:val="24"/>
              </w:rPr>
              <w:t>-</w:t>
            </w:r>
            <w:r w:rsidR="005A5C4F" w:rsidRPr="00E374A0">
              <w:rPr>
                <w:rFonts w:eastAsiaTheme="minorEastAsia" w:cs="Arial"/>
                <w:szCs w:val="24"/>
              </w:rPr>
              <w:t xml:space="preserve"> </w:t>
            </w:r>
            <w:r w:rsidRPr="00E374A0">
              <w:rPr>
                <w:rFonts w:eastAsiaTheme="minorEastAsia" w:cs="Arial"/>
                <w:szCs w:val="24"/>
              </w:rPr>
              <w:t xml:space="preserve">Creditor or </w:t>
            </w:r>
            <w:r w:rsidR="006F4235" w:rsidRPr="00E374A0">
              <w:rPr>
                <w:rFonts w:eastAsiaTheme="minorEastAsia" w:cs="Arial"/>
                <w:szCs w:val="24"/>
              </w:rPr>
              <w:t>BCFMA</w:t>
            </w:r>
          </w:p>
        </w:tc>
        <w:tc>
          <w:tcPr>
            <w:tcW w:w="6662" w:type="dxa"/>
          </w:tcPr>
          <w:p w14:paraId="62A79D8E" w14:textId="7CA08034" w:rsidR="00801110" w:rsidRPr="00E374A0" w:rsidRDefault="00801110" w:rsidP="00265E95">
            <w:pPr>
              <w:rPr>
                <w:rFonts w:cs="Arial"/>
                <w:szCs w:val="24"/>
              </w:rPr>
            </w:pPr>
            <w:proofErr w:type="gramStart"/>
            <w:r w:rsidRPr="00E374A0">
              <w:rPr>
                <w:rFonts w:cs="Arial"/>
                <w:szCs w:val="24"/>
              </w:rPr>
              <w:t xml:space="preserve">Upon finding that </w:t>
            </w:r>
            <w:r w:rsidR="00A45F08" w:rsidRPr="00E374A0">
              <w:rPr>
                <w:rFonts w:cs="Arial"/>
                <w:i/>
                <w:szCs w:val="24"/>
              </w:rPr>
              <w:t>(</w:t>
            </w:r>
            <w:r w:rsidR="00AE5385" w:rsidRPr="00E374A0">
              <w:rPr>
                <w:rFonts w:cs="Arial"/>
                <w:i/>
                <w:szCs w:val="24"/>
              </w:rPr>
              <w:t>d</w:t>
            </w:r>
            <w:r w:rsidRPr="00E374A0">
              <w:rPr>
                <w:rFonts w:cs="Arial"/>
                <w:i/>
                <w:szCs w:val="24"/>
              </w:rPr>
              <w:t>ebtor</w:t>
            </w:r>
            <w:r w:rsidR="00A45F08" w:rsidRPr="00E374A0">
              <w:rPr>
                <w:rFonts w:cs="Arial"/>
                <w:i/>
                <w:szCs w:val="24"/>
              </w:rPr>
              <w:t>)</w:t>
            </w:r>
            <w:r w:rsidRPr="00E374A0">
              <w:rPr>
                <w:rFonts w:cs="Arial"/>
                <w:i/>
                <w:szCs w:val="24"/>
              </w:rPr>
              <w:t xml:space="preserve"> </w:t>
            </w:r>
            <w:r w:rsidRPr="00E374A0">
              <w:rPr>
                <w:rFonts w:cs="Arial"/>
                <w:szCs w:val="24"/>
              </w:rPr>
              <w:t xml:space="preserve">has failed to file a Financial Statement under s. 12 or 13 of the Family Maintenance Enforcement Act, </w:t>
            </w:r>
            <w:r w:rsidR="00A45F08" w:rsidRPr="00E374A0">
              <w:rPr>
                <w:rFonts w:cs="Arial"/>
                <w:i/>
                <w:szCs w:val="24"/>
              </w:rPr>
              <w:t>(</w:t>
            </w:r>
            <w:r w:rsidR="00AE5385" w:rsidRPr="00E374A0">
              <w:rPr>
                <w:rFonts w:cs="Arial"/>
                <w:i/>
                <w:szCs w:val="24"/>
              </w:rPr>
              <w:t>d</w:t>
            </w:r>
            <w:r w:rsidRPr="00E374A0">
              <w:rPr>
                <w:rFonts w:cs="Arial"/>
                <w:i/>
                <w:szCs w:val="24"/>
              </w:rPr>
              <w:t>ebtor</w:t>
            </w:r>
            <w:r w:rsidR="00AE5385" w:rsidRPr="00E374A0">
              <w:rPr>
                <w:rFonts w:cs="Arial"/>
                <w:i/>
                <w:szCs w:val="24"/>
              </w:rPr>
              <w:t>)</w:t>
            </w:r>
            <w:r w:rsidR="00AE5385" w:rsidRPr="00E374A0">
              <w:rPr>
                <w:rFonts w:cs="Arial"/>
                <w:szCs w:val="24"/>
              </w:rPr>
              <w:t xml:space="preserve"> </w:t>
            </w:r>
            <w:r w:rsidRPr="00E374A0">
              <w:rPr>
                <w:rFonts w:cs="Arial"/>
                <w:szCs w:val="24"/>
              </w:rPr>
              <w:t xml:space="preserve">shall provide full family financial disclosure including income, assets and expenses of him or herself and his or her spouse (if any), by filing with the registry, a completed Statement of Finances and the prescribed documents listed below, and by delivering a copy of the said documents to </w:t>
            </w:r>
            <w:r w:rsidR="00A45F08" w:rsidRPr="00E374A0">
              <w:rPr>
                <w:rFonts w:cs="Arial"/>
                <w:i/>
                <w:szCs w:val="24"/>
              </w:rPr>
              <w:t>(</w:t>
            </w:r>
            <w:r w:rsidRPr="00E374A0">
              <w:rPr>
                <w:rFonts w:cs="Arial"/>
                <w:i/>
                <w:szCs w:val="24"/>
              </w:rPr>
              <w:t xml:space="preserve">the </w:t>
            </w:r>
            <w:r w:rsidR="006F4235" w:rsidRPr="00E374A0">
              <w:rPr>
                <w:rFonts w:cs="Arial"/>
                <w:i/>
                <w:szCs w:val="24"/>
              </w:rPr>
              <w:t>BC Family Maintenance Agency</w:t>
            </w:r>
            <w:r w:rsidR="006F4235" w:rsidRPr="00E374A0" w:rsidDel="006F4235">
              <w:rPr>
                <w:rFonts w:cs="Arial"/>
                <w:i/>
                <w:szCs w:val="24"/>
              </w:rPr>
              <w:t xml:space="preserve"> </w:t>
            </w:r>
            <w:r w:rsidRPr="00E374A0">
              <w:rPr>
                <w:rFonts w:cs="Arial"/>
                <w:i/>
                <w:szCs w:val="24"/>
              </w:rPr>
              <w:t xml:space="preserve">or the </w:t>
            </w:r>
            <w:r w:rsidR="00AE5385" w:rsidRPr="00E374A0">
              <w:rPr>
                <w:rFonts w:cs="Arial"/>
                <w:i/>
                <w:szCs w:val="24"/>
              </w:rPr>
              <w:t>cr</w:t>
            </w:r>
            <w:r w:rsidRPr="00E374A0">
              <w:rPr>
                <w:rFonts w:cs="Arial"/>
                <w:i/>
                <w:szCs w:val="24"/>
              </w:rPr>
              <w:t>editor</w:t>
            </w:r>
            <w:r w:rsidR="00A45F08" w:rsidRPr="00E374A0">
              <w:rPr>
                <w:rFonts w:cs="Arial"/>
                <w:i/>
                <w:szCs w:val="24"/>
              </w:rPr>
              <w:t>)</w:t>
            </w:r>
            <w:r w:rsidRPr="00E374A0">
              <w:rPr>
                <w:rFonts w:cs="Arial"/>
                <w:szCs w:val="24"/>
              </w:rPr>
              <w:t xml:space="preserve"> at </w:t>
            </w:r>
            <w:r w:rsidR="00A45F08" w:rsidRPr="00E374A0">
              <w:rPr>
                <w:rFonts w:cs="Arial"/>
                <w:i/>
                <w:szCs w:val="24"/>
              </w:rPr>
              <w:t>(</w:t>
            </w:r>
            <w:r w:rsidRPr="00E374A0">
              <w:rPr>
                <w:rFonts w:cs="Arial"/>
                <w:i/>
                <w:szCs w:val="24"/>
              </w:rPr>
              <w:t>address</w:t>
            </w:r>
            <w:r w:rsidR="00A45F08" w:rsidRPr="00E374A0">
              <w:rPr>
                <w:rFonts w:cs="Arial"/>
                <w:i/>
                <w:szCs w:val="24"/>
              </w:rPr>
              <w:t>)</w:t>
            </w:r>
            <w:r w:rsidRPr="00E374A0">
              <w:rPr>
                <w:rFonts w:cs="Arial"/>
                <w:i/>
                <w:szCs w:val="24"/>
              </w:rPr>
              <w:t>,</w:t>
            </w:r>
            <w:r w:rsidRPr="00E374A0">
              <w:rPr>
                <w:rFonts w:cs="Arial"/>
                <w:szCs w:val="24"/>
              </w:rPr>
              <w:t xml:space="preserve"> no later than 4:00 p.m. on </w:t>
            </w:r>
            <w:r w:rsidR="00A45F08" w:rsidRPr="00E374A0">
              <w:rPr>
                <w:rFonts w:cs="Arial"/>
                <w:i/>
                <w:szCs w:val="24"/>
              </w:rPr>
              <w:t>(</w:t>
            </w:r>
            <w:r w:rsidRPr="00E374A0">
              <w:rPr>
                <w:rFonts w:cs="Arial"/>
                <w:i/>
                <w:szCs w:val="24"/>
              </w:rPr>
              <w:t>date</w:t>
            </w:r>
            <w:r w:rsidR="00A45F08" w:rsidRPr="00E374A0">
              <w:rPr>
                <w:rFonts w:cs="Arial"/>
                <w:i/>
                <w:szCs w:val="24"/>
              </w:rPr>
              <w:t>)</w:t>
            </w:r>
            <w:r w:rsidRPr="00E374A0">
              <w:rPr>
                <w:rFonts w:cs="Arial"/>
                <w:i/>
                <w:szCs w:val="24"/>
              </w:rPr>
              <w:t>.</w:t>
            </w:r>
            <w:proofErr w:type="gramEnd"/>
          </w:p>
          <w:p w14:paraId="535446AC" w14:textId="77777777" w:rsidR="00801110" w:rsidRPr="00E374A0" w:rsidRDefault="00801110" w:rsidP="00265E95">
            <w:pPr>
              <w:tabs>
                <w:tab w:val="left" w:pos="720"/>
                <w:tab w:val="left" w:pos="1440"/>
              </w:tabs>
              <w:spacing w:before="2" w:after="120"/>
              <w:ind w:left="1440" w:hanging="1440"/>
              <w:rPr>
                <w:rFonts w:eastAsiaTheme="minorEastAsia" w:cs="Arial"/>
                <w:szCs w:val="24"/>
              </w:rPr>
            </w:pPr>
            <w:r w:rsidRPr="00E374A0">
              <w:rPr>
                <w:rFonts w:eastAsiaTheme="minorEastAsia" w:cs="Arial"/>
                <w:szCs w:val="24"/>
              </w:rPr>
              <w:t>The prescribed documents are:</w:t>
            </w:r>
          </w:p>
          <w:p w14:paraId="63281883" w14:textId="77777777" w:rsidR="00801110" w:rsidRPr="00E374A0" w:rsidRDefault="00801110" w:rsidP="00265E95">
            <w:pPr>
              <w:tabs>
                <w:tab w:val="left" w:pos="177"/>
                <w:tab w:val="left" w:pos="461"/>
              </w:tabs>
              <w:spacing w:after="120"/>
              <w:ind w:left="459" w:hanging="1013"/>
              <w:rPr>
                <w:rFonts w:eastAsiaTheme="minorEastAsia" w:cs="Arial"/>
                <w:szCs w:val="24"/>
              </w:rPr>
            </w:pPr>
            <w:r w:rsidRPr="00E374A0">
              <w:rPr>
                <w:rFonts w:eastAsiaTheme="minorEastAsia" w:cs="Arial"/>
                <w:szCs w:val="24"/>
              </w:rPr>
              <w:tab/>
              <w:t>a)</w:t>
            </w:r>
            <w:r w:rsidRPr="00E374A0">
              <w:rPr>
                <w:rFonts w:eastAsiaTheme="minorEastAsia" w:cs="Arial"/>
                <w:szCs w:val="24"/>
              </w:rPr>
              <w:tab/>
              <w:t xml:space="preserve">a copy, certified by Canada Revenue Agency, of each of the three most recent income tax returns filed with Canada Revenue Agency by </w:t>
            </w:r>
            <w:r w:rsidR="00A45F08" w:rsidRPr="00E374A0">
              <w:rPr>
                <w:rFonts w:eastAsiaTheme="minorEastAsia" w:cs="Arial"/>
                <w:i/>
                <w:szCs w:val="24"/>
              </w:rPr>
              <w:t>(</w:t>
            </w:r>
            <w:r w:rsidR="00AE5385" w:rsidRPr="00E374A0">
              <w:rPr>
                <w:rFonts w:eastAsiaTheme="minorEastAsia" w:cs="Arial"/>
                <w:i/>
                <w:szCs w:val="24"/>
              </w:rPr>
              <w:t>debtor</w:t>
            </w:r>
            <w:r w:rsidR="00A45F08" w:rsidRPr="00E374A0">
              <w:rPr>
                <w:rFonts w:eastAsiaTheme="minorEastAsia" w:cs="Arial"/>
                <w:i/>
                <w:szCs w:val="24"/>
              </w:rPr>
              <w:t>)</w:t>
            </w:r>
            <w:r w:rsidRPr="00E374A0">
              <w:rPr>
                <w:rFonts w:eastAsiaTheme="minorEastAsia" w:cs="Arial"/>
                <w:i/>
                <w:szCs w:val="24"/>
              </w:rPr>
              <w:t xml:space="preserve"> </w:t>
            </w:r>
            <w:r w:rsidRPr="00E374A0">
              <w:rPr>
                <w:rFonts w:eastAsiaTheme="minorEastAsia" w:cs="Arial"/>
                <w:szCs w:val="24"/>
              </w:rPr>
              <w:t>and of the assessment notice that relates to each of those returns;</w:t>
            </w:r>
          </w:p>
          <w:p w14:paraId="1441463D" w14:textId="77777777" w:rsidR="00801110" w:rsidRPr="00E374A0" w:rsidRDefault="00801110" w:rsidP="00265E95">
            <w:pPr>
              <w:tabs>
                <w:tab w:val="left" w:pos="177"/>
                <w:tab w:val="left" w:pos="461"/>
              </w:tabs>
              <w:spacing w:after="120"/>
              <w:ind w:left="459" w:hanging="1013"/>
              <w:rPr>
                <w:rFonts w:eastAsiaTheme="minorEastAsia" w:cs="Arial"/>
                <w:szCs w:val="24"/>
              </w:rPr>
            </w:pPr>
            <w:r w:rsidRPr="00E374A0">
              <w:rPr>
                <w:rFonts w:eastAsiaTheme="minorEastAsia" w:cs="Arial"/>
                <w:szCs w:val="24"/>
              </w:rPr>
              <w:tab/>
              <w:t>b)</w:t>
            </w:r>
            <w:r w:rsidRPr="00E374A0">
              <w:rPr>
                <w:rFonts w:eastAsiaTheme="minorEastAsia" w:cs="Arial"/>
                <w:szCs w:val="24"/>
              </w:rPr>
              <w:tab/>
              <w:t xml:space="preserve">a copy of each pay stub or similar statement received during the past six months by or on behalf of </w:t>
            </w:r>
            <w:r w:rsidR="00A45F08" w:rsidRPr="00E374A0">
              <w:rPr>
                <w:rFonts w:eastAsiaTheme="minorEastAsia" w:cs="Arial"/>
                <w:i/>
                <w:szCs w:val="24"/>
              </w:rPr>
              <w:t>(</w:t>
            </w:r>
            <w:r w:rsidR="00AE5385" w:rsidRPr="00E374A0">
              <w:rPr>
                <w:rFonts w:eastAsiaTheme="minorEastAsia" w:cs="Arial"/>
                <w:i/>
                <w:szCs w:val="24"/>
              </w:rPr>
              <w:t>debtor</w:t>
            </w:r>
            <w:r w:rsidR="00A45F08" w:rsidRPr="00E374A0">
              <w:rPr>
                <w:rFonts w:eastAsiaTheme="minorEastAsia" w:cs="Arial"/>
                <w:i/>
                <w:szCs w:val="24"/>
              </w:rPr>
              <w:t>)</w:t>
            </w:r>
            <w:r w:rsidRPr="00E374A0">
              <w:rPr>
                <w:rFonts w:eastAsiaTheme="minorEastAsia" w:cs="Arial"/>
                <w:szCs w:val="24"/>
              </w:rPr>
              <w:t xml:space="preserve"> from his/her employer to account for his/her employee income and deductions;</w:t>
            </w:r>
          </w:p>
          <w:p w14:paraId="2730542C" w14:textId="77777777" w:rsidR="00801110" w:rsidRPr="00E374A0" w:rsidRDefault="00801110" w:rsidP="00265E95">
            <w:pPr>
              <w:tabs>
                <w:tab w:val="left" w:pos="177"/>
                <w:tab w:val="left" w:pos="461"/>
              </w:tabs>
              <w:spacing w:after="120"/>
              <w:ind w:left="459" w:hanging="1011"/>
              <w:rPr>
                <w:rFonts w:eastAsiaTheme="minorEastAsia" w:cs="Arial"/>
                <w:szCs w:val="24"/>
              </w:rPr>
            </w:pPr>
            <w:r w:rsidRPr="00E374A0">
              <w:rPr>
                <w:rFonts w:eastAsiaTheme="minorEastAsia" w:cs="Arial"/>
                <w:szCs w:val="24"/>
              </w:rPr>
              <w:tab/>
              <w:t>c)</w:t>
            </w:r>
            <w:r w:rsidRPr="00E374A0">
              <w:rPr>
                <w:rFonts w:eastAsiaTheme="minorEastAsia" w:cs="Arial"/>
                <w:szCs w:val="24"/>
              </w:rPr>
              <w:tab/>
              <w:t xml:space="preserve">a copy of each statement of income other than employee income received during the past six months by or on behalf of </w:t>
            </w:r>
            <w:r w:rsidR="00A45F08" w:rsidRPr="00E374A0">
              <w:rPr>
                <w:rFonts w:eastAsiaTheme="minorEastAsia" w:cs="Arial"/>
                <w:i/>
                <w:szCs w:val="24"/>
              </w:rPr>
              <w:t>(</w:t>
            </w:r>
            <w:r w:rsidR="00AE5385" w:rsidRPr="00E374A0">
              <w:rPr>
                <w:rFonts w:eastAsiaTheme="minorEastAsia" w:cs="Arial"/>
                <w:i/>
                <w:szCs w:val="24"/>
              </w:rPr>
              <w:t>debtor</w:t>
            </w:r>
            <w:r w:rsidR="00A45F08" w:rsidRPr="00E374A0">
              <w:rPr>
                <w:rFonts w:eastAsiaTheme="minorEastAsia" w:cs="Arial"/>
                <w:i/>
                <w:szCs w:val="24"/>
              </w:rPr>
              <w:t>)</w:t>
            </w:r>
            <w:r w:rsidRPr="00E374A0">
              <w:rPr>
                <w:rFonts w:eastAsiaTheme="minorEastAsia" w:cs="Arial"/>
                <w:szCs w:val="24"/>
              </w:rPr>
              <w:t>, including employment insurance, disability, pension, superannuation and workers' compensation benefits;</w:t>
            </w:r>
          </w:p>
          <w:p w14:paraId="0419F6CD" w14:textId="77777777" w:rsidR="00801110" w:rsidRPr="00E374A0" w:rsidRDefault="00801110" w:rsidP="00265E95">
            <w:pPr>
              <w:tabs>
                <w:tab w:val="left" w:pos="177"/>
                <w:tab w:val="left" w:pos="461"/>
              </w:tabs>
              <w:spacing w:after="120"/>
              <w:ind w:left="465" w:hanging="1015"/>
              <w:rPr>
                <w:rFonts w:eastAsiaTheme="minorEastAsia" w:cs="Arial"/>
                <w:szCs w:val="24"/>
              </w:rPr>
            </w:pPr>
            <w:r w:rsidRPr="00E374A0">
              <w:rPr>
                <w:rFonts w:eastAsiaTheme="minorEastAsia" w:cs="Arial"/>
                <w:szCs w:val="24"/>
              </w:rPr>
              <w:tab/>
              <w:t>d)</w:t>
            </w:r>
            <w:r w:rsidRPr="00E374A0">
              <w:rPr>
                <w:rFonts w:eastAsiaTheme="minorEastAsia" w:cs="Arial"/>
                <w:szCs w:val="24"/>
              </w:rPr>
              <w:tab/>
              <w:t xml:space="preserve">a copy of the most recent assessment notice for each property in which </w:t>
            </w:r>
            <w:r w:rsidR="00A45F08" w:rsidRPr="00E374A0">
              <w:rPr>
                <w:rFonts w:eastAsiaTheme="minorEastAsia" w:cs="Arial"/>
                <w:i/>
                <w:szCs w:val="24"/>
              </w:rPr>
              <w:t>(</w:t>
            </w:r>
            <w:r w:rsidR="00AE5385" w:rsidRPr="00E374A0">
              <w:rPr>
                <w:rFonts w:eastAsiaTheme="minorEastAsia" w:cs="Arial"/>
                <w:i/>
                <w:szCs w:val="24"/>
              </w:rPr>
              <w:t>debtor</w:t>
            </w:r>
            <w:r w:rsidR="00A45F08" w:rsidRPr="00E374A0">
              <w:rPr>
                <w:rFonts w:eastAsiaTheme="minorEastAsia" w:cs="Arial"/>
                <w:i/>
                <w:szCs w:val="24"/>
              </w:rPr>
              <w:t>)</w:t>
            </w:r>
            <w:r w:rsidRPr="00E374A0">
              <w:rPr>
                <w:rFonts w:eastAsiaTheme="minorEastAsia" w:cs="Arial"/>
                <w:szCs w:val="24"/>
              </w:rPr>
              <w:t xml:space="preserve"> holds a beneficial interest;</w:t>
            </w:r>
          </w:p>
          <w:p w14:paraId="731DCFA4" w14:textId="77777777" w:rsidR="00801110" w:rsidRPr="00E374A0" w:rsidRDefault="00801110" w:rsidP="00265E95">
            <w:pPr>
              <w:tabs>
                <w:tab w:val="left" w:pos="177"/>
                <w:tab w:val="left" w:pos="461"/>
              </w:tabs>
              <w:spacing w:after="120"/>
              <w:ind w:left="465" w:hanging="1015"/>
              <w:rPr>
                <w:rFonts w:eastAsiaTheme="minorEastAsia" w:cs="Arial"/>
                <w:szCs w:val="24"/>
              </w:rPr>
            </w:pPr>
            <w:r w:rsidRPr="00E374A0">
              <w:rPr>
                <w:rFonts w:eastAsiaTheme="minorEastAsia" w:cs="Arial"/>
                <w:szCs w:val="24"/>
              </w:rPr>
              <w:tab/>
              <w:t>e)</w:t>
            </w:r>
            <w:r w:rsidRPr="00E374A0">
              <w:rPr>
                <w:rFonts w:eastAsiaTheme="minorEastAsia" w:cs="Arial"/>
                <w:szCs w:val="24"/>
              </w:rPr>
              <w:tab/>
              <w:t xml:space="preserve">a copy of each statement of account received during the past twelve months by </w:t>
            </w:r>
            <w:r w:rsidR="00A45F08" w:rsidRPr="00E374A0">
              <w:rPr>
                <w:rFonts w:eastAsiaTheme="minorEastAsia" w:cs="Arial"/>
                <w:i/>
                <w:szCs w:val="24"/>
              </w:rPr>
              <w:t>(</w:t>
            </w:r>
            <w:r w:rsidR="00AE5385" w:rsidRPr="00E374A0">
              <w:rPr>
                <w:rFonts w:eastAsiaTheme="minorEastAsia" w:cs="Arial"/>
                <w:i/>
                <w:szCs w:val="24"/>
              </w:rPr>
              <w:t>debtor</w:t>
            </w:r>
            <w:r w:rsidR="00A45F08" w:rsidRPr="00E374A0">
              <w:rPr>
                <w:rFonts w:eastAsiaTheme="minorEastAsia" w:cs="Arial"/>
                <w:i/>
                <w:szCs w:val="24"/>
              </w:rPr>
              <w:t>)</w:t>
            </w:r>
            <w:r w:rsidRPr="00E374A0">
              <w:rPr>
                <w:rFonts w:eastAsiaTheme="minorEastAsia" w:cs="Arial"/>
                <w:i/>
                <w:szCs w:val="24"/>
              </w:rPr>
              <w:t xml:space="preserve"> </w:t>
            </w:r>
            <w:r w:rsidRPr="00E374A0">
              <w:rPr>
                <w:rFonts w:eastAsiaTheme="minorEastAsia" w:cs="Arial"/>
                <w:szCs w:val="24"/>
              </w:rPr>
              <w:t>from a savings institution, insurer, broker or other investment institution; and</w:t>
            </w:r>
          </w:p>
          <w:p w14:paraId="59B3B71F" w14:textId="77777777" w:rsidR="00801110" w:rsidRPr="00E374A0" w:rsidRDefault="00801110" w:rsidP="00265E95">
            <w:pPr>
              <w:pStyle w:val="ListParagraph"/>
              <w:numPr>
                <w:ilvl w:val="1"/>
                <w:numId w:val="10"/>
              </w:numPr>
              <w:tabs>
                <w:tab w:val="left" w:pos="177"/>
                <w:tab w:val="left" w:pos="461"/>
              </w:tabs>
              <w:spacing w:before="2"/>
              <w:ind w:left="461" w:hanging="284"/>
              <w:rPr>
                <w:rFonts w:cs="Arial"/>
                <w:szCs w:val="24"/>
              </w:rPr>
            </w:pPr>
            <w:proofErr w:type="gramStart"/>
            <w:r w:rsidRPr="00E374A0">
              <w:rPr>
                <w:rFonts w:eastAsiaTheme="minorEastAsia" w:cs="Arial"/>
                <w:szCs w:val="24"/>
              </w:rPr>
              <w:t>a</w:t>
            </w:r>
            <w:proofErr w:type="gramEnd"/>
            <w:r w:rsidRPr="00E374A0">
              <w:rPr>
                <w:rFonts w:eastAsiaTheme="minorEastAsia" w:cs="Arial"/>
                <w:szCs w:val="24"/>
              </w:rPr>
              <w:t xml:space="preserve"> copy of each credit card statement </w:t>
            </w:r>
            <w:r w:rsidR="00A45F08" w:rsidRPr="00E374A0">
              <w:rPr>
                <w:rFonts w:eastAsiaTheme="minorEastAsia" w:cs="Arial"/>
                <w:i/>
                <w:szCs w:val="24"/>
              </w:rPr>
              <w:t>(</w:t>
            </w:r>
            <w:r w:rsidR="00AE5385" w:rsidRPr="00E374A0">
              <w:rPr>
                <w:rFonts w:eastAsiaTheme="minorEastAsia" w:cs="Arial"/>
                <w:i/>
                <w:szCs w:val="24"/>
              </w:rPr>
              <w:t>debtor</w:t>
            </w:r>
            <w:r w:rsidR="00A45F08" w:rsidRPr="00E374A0">
              <w:rPr>
                <w:rFonts w:eastAsiaTheme="minorEastAsia" w:cs="Arial"/>
                <w:i/>
                <w:szCs w:val="24"/>
              </w:rPr>
              <w:t>)</w:t>
            </w:r>
            <w:r w:rsidRPr="00E374A0">
              <w:rPr>
                <w:rFonts w:eastAsiaTheme="minorEastAsia" w:cs="Arial"/>
                <w:szCs w:val="24"/>
              </w:rPr>
              <w:t xml:space="preserve"> has received during the past twelve months.</w:t>
            </w:r>
          </w:p>
        </w:tc>
      </w:tr>
      <w:tr w:rsidR="005A6E41" w:rsidRPr="00E374A0" w14:paraId="3AA7974F" w14:textId="77777777" w:rsidTr="00B157A3">
        <w:trPr>
          <w:cantSplit/>
        </w:trPr>
        <w:tc>
          <w:tcPr>
            <w:tcW w:w="704" w:type="dxa"/>
          </w:tcPr>
          <w:p w14:paraId="2D7E9480" w14:textId="77777777" w:rsidR="00801110" w:rsidRPr="00E374A0" w:rsidRDefault="00F6516E" w:rsidP="00F6516E">
            <w:pPr>
              <w:pStyle w:val="NormalNumber"/>
              <w:numPr>
                <w:ilvl w:val="0"/>
                <w:numId w:val="0"/>
              </w:numPr>
              <w:spacing w:after="0" w:line="240" w:lineRule="auto"/>
              <w:rPr>
                <w:rFonts w:cs="Arial"/>
                <w:b/>
                <w:szCs w:val="24"/>
                <w:lang w:val="en-CA"/>
              </w:rPr>
            </w:pPr>
            <w:r w:rsidRPr="00E374A0">
              <w:rPr>
                <w:rFonts w:cs="Arial"/>
                <w:b/>
                <w:szCs w:val="24"/>
                <w:lang w:val="en-CA"/>
              </w:rPr>
              <w:t>J3</w:t>
            </w:r>
          </w:p>
        </w:tc>
        <w:tc>
          <w:tcPr>
            <w:tcW w:w="2268" w:type="dxa"/>
          </w:tcPr>
          <w:p w14:paraId="6C13B6E8" w14:textId="77777777" w:rsidR="00801110" w:rsidRPr="00E374A0" w:rsidRDefault="005E5AA5" w:rsidP="00801110">
            <w:pPr>
              <w:spacing w:after="160" w:line="259" w:lineRule="auto"/>
              <w:rPr>
                <w:rFonts w:eastAsiaTheme="minorEastAsia" w:cs="Arial"/>
                <w:szCs w:val="24"/>
              </w:rPr>
            </w:pPr>
            <w:r w:rsidRPr="00E374A0">
              <w:rPr>
                <w:rFonts w:eastAsiaTheme="minorEastAsia" w:cs="Arial"/>
                <w:szCs w:val="24"/>
              </w:rPr>
              <w:t>Payment to C</w:t>
            </w:r>
            <w:r w:rsidR="00801110" w:rsidRPr="00E374A0">
              <w:rPr>
                <w:rFonts w:eastAsiaTheme="minorEastAsia" w:cs="Arial"/>
                <w:szCs w:val="24"/>
              </w:rPr>
              <w:t xml:space="preserve">reditor </w:t>
            </w:r>
            <w:r w:rsidRPr="00E374A0">
              <w:rPr>
                <w:rFonts w:eastAsiaTheme="minorEastAsia" w:cs="Arial"/>
                <w:szCs w:val="24"/>
              </w:rPr>
              <w:t xml:space="preserve">Upon Failure </w:t>
            </w:r>
            <w:r w:rsidR="00801110" w:rsidRPr="00E374A0">
              <w:rPr>
                <w:rFonts w:eastAsiaTheme="minorEastAsia" w:cs="Arial"/>
                <w:szCs w:val="24"/>
              </w:rPr>
              <w:t xml:space="preserve">to </w:t>
            </w:r>
            <w:r w:rsidRPr="00E374A0">
              <w:rPr>
                <w:rFonts w:eastAsiaTheme="minorEastAsia" w:cs="Arial"/>
                <w:szCs w:val="24"/>
              </w:rPr>
              <w:t xml:space="preserve">File </w:t>
            </w:r>
            <w:r w:rsidR="00801110" w:rsidRPr="00E374A0">
              <w:rPr>
                <w:rFonts w:eastAsiaTheme="minorEastAsia" w:cs="Arial"/>
                <w:szCs w:val="24"/>
              </w:rPr>
              <w:t>Statement of Finances</w:t>
            </w:r>
          </w:p>
          <w:p w14:paraId="4B5CDC44" w14:textId="77777777" w:rsidR="00801110" w:rsidRPr="00E374A0" w:rsidRDefault="00801110" w:rsidP="008948A0">
            <w:pPr>
              <w:rPr>
                <w:rFonts w:eastAsiaTheme="minorEastAsia" w:cs="Arial"/>
                <w:szCs w:val="24"/>
              </w:rPr>
            </w:pPr>
            <w:r w:rsidRPr="00E374A0">
              <w:rPr>
                <w:rFonts w:eastAsiaTheme="minorEastAsia" w:cs="Arial"/>
                <w:szCs w:val="24"/>
              </w:rPr>
              <w:t>FMEA s. 14(1)(b) – Creditor Only</w:t>
            </w:r>
          </w:p>
        </w:tc>
        <w:tc>
          <w:tcPr>
            <w:tcW w:w="6662" w:type="dxa"/>
          </w:tcPr>
          <w:p w14:paraId="447AEB74" w14:textId="77777777" w:rsidR="00801110" w:rsidRPr="00E374A0" w:rsidRDefault="00801110" w:rsidP="00265E95">
            <w:pPr>
              <w:pStyle w:val="NormalNumber"/>
              <w:numPr>
                <w:ilvl w:val="0"/>
                <w:numId w:val="0"/>
              </w:numPr>
              <w:spacing w:after="0" w:line="240" w:lineRule="auto"/>
              <w:contextualSpacing/>
              <w:rPr>
                <w:rFonts w:cs="Arial"/>
                <w:szCs w:val="24"/>
                <w:lang w:val="en-CA"/>
              </w:rPr>
            </w:pPr>
            <w:r w:rsidRPr="00E374A0">
              <w:rPr>
                <w:rFonts w:cs="Arial"/>
                <w:szCs w:val="24"/>
                <w:lang w:val="en-CA"/>
              </w:rPr>
              <w:t xml:space="preserve">Upon finding that </w:t>
            </w:r>
            <w:r w:rsidR="00A45F08" w:rsidRPr="00E374A0">
              <w:rPr>
                <w:rFonts w:cs="Arial"/>
                <w:i/>
                <w:szCs w:val="24"/>
                <w:lang w:val="en-CA"/>
              </w:rPr>
              <w:t>(</w:t>
            </w:r>
            <w:r w:rsidRPr="00E374A0">
              <w:rPr>
                <w:rFonts w:cs="Arial"/>
                <w:i/>
                <w:szCs w:val="24"/>
                <w:lang w:val="en-CA"/>
              </w:rPr>
              <w:t>debtor</w:t>
            </w:r>
            <w:r w:rsidR="00A45F08" w:rsidRPr="00E374A0">
              <w:rPr>
                <w:rFonts w:cs="Arial"/>
                <w:i/>
                <w:szCs w:val="24"/>
                <w:lang w:val="en-CA"/>
              </w:rPr>
              <w:t>)</w:t>
            </w:r>
            <w:r w:rsidRPr="00E374A0">
              <w:rPr>
                <w:rFonts w:cs="Arial"/>
                <w:szCs w:val="24"/>
                <w:lang w:val="en-CA"/>
              </w:rPr>
              <w:t xml:space="preserve"> has failed to file a Statement of Finances under s. 13 of the Family Maintenance Enforcement Act, and upon application by </w:t>
            </w:r>
            <w:r w:rsidR="00A45F08" w:rsidRPr="00E374A0">
              <w:rPr>
                <w:rFonts w:cs="Arial"/>
                <w:i/>
                <w:szCs w:val="24"/>
                <w:lang w:val="en-CA"/>
              </w:rPr>
              <w:t>(</w:t>
            </w:r>
            <w:r w:rsidRPr="00E374A0">
              <w:rPr>
                <w:rFonts w:cs="Arial"/>
                <w:i/>
                <w:szCs w:val="24"/>
                <w:lang w:val="en-CA"/>
              </w:rPr>
              <w:t>creditor</w:t>
            </w:r>
            <w:r w:rsidR="00A45F08" w:rsidRPr="00E374A0">
              <w:rPr>
                <w:rFonts w:cs="Arial"/>
                <w:i/>
                <w:szCs w:val="24"/>
                <w:lang w:val="en-CA"/>
              </w:rPr>
              <w:t>)</w:t>
            </w:r>
            <w:r w:rsidRPr="00E374A0">
              <w:rPr>
                <w:rFonts w:cs="Arial"/>
                <w:szCs w:val="24"/>
                <w:lang w:val="en-CA"/>
              </w:rPr>
              <w:t xml:space="preserve">, </w:t>
            </w:r>
            <w:r w:rsidR="00A45F08" w:rsidRPr="00E374A0">
              <w:rPr>
                <w:rFonts w:cs="Arial"/>
                <w:i/>
                <w:szCs w:val="24"/>
                <w:lang w:val="en-CA"/>
              </w:rPr>
              <w:t>(</w:t>
            </w:r>
            <w:r w:rsidRPr="00E374A0">
              <w:rPr>
                <w:rFonts w:cs="Arial"/>
                <w:i/>
                <w:szCs w:val="24"/>
                <w:lang w:val="en-CA"/>
              </w:rPr>
              <w:t>debtor</w:t>
            </w:r>
            <w:r w:rsidR="00A45F08" w:rsidRPr="00E374A0">
              <w:rPr>
                <w:rFonts w:cs="Arial"/>
                <w:szCs w:val="24"/>
                <w:lang w:val="en-CA"/>
              </w:rPr>
              <w:t>)</w:t>
            </w:r>
            <w:r w:rsidRPr="00E374A0">
              <w:rPr>
                <w:rFonts w:cs="Arial"/>
                <w:szCs w:val="24"/>
                <w:lang w:val="en-CA"/>
              </w:rPr>
              <w:t xml:space="preserve"> shall pay for the benefit of </w:t>
            </w:r>
            <w:r w:rsidR="00A45F08" w:rsidRPr="00E374A0">
              <w:rPr>
                <w:rFonts w:cs="Arial"/>
                <w:i/>
                <w:szCs w:val="24"/>
                <w:lang w:val="en-CA"/>
              </w:rPr>
              <w:t>(</w:t>
            </w:r>
            <w:r w:rsidRPr="00E374A0">
              <w:rPr>
                <w:rFonts w:cs="Arial"/>
                <w:i/>
                <w:szCs w:val="24"/>
                <w:lang w:val="en-CA"/>
              </w:rPr>
              <w:t>creditor</w:t>
            </w:r>
            <w:r w:rsidR="00A45F08" w:rsidRPr="00E374A0">
              <w:rPr>
                <w:rFonts w:cs="Arial"/>
                <w:i/>
                <w:szCs w:val="24"/>
                <w:lang w:val="en-CA"/>
              </w:rPr>
              <w:t>)</w:t>
            </w:r>
            <w:r w:rsidRPr="00E374A0">
              <w:rPr>
                <w:rFonts w:cs="Arial"/>
                <w:i/>
                <w:szCs w:val="24"/>
                <w:lang w:val="en-CA"/>
              </w:rPr>
              <w:t xml:space="preserve"> </w:t>
            </w:r>
            <w:r w:rsidRPr="00E374A0">
              <w:rPr>
                <w:rFonts w:cs="Arial"/>
                <w:szCs w:val="24"/>
                <w:lang w:val="en-CA"/>
              </w:rPr>
              <w:t>the sum of $</w:t>
            </w:r>
            <w:r w:rsidR="005E5AA5" w:rsidRPr="00E374A0">
              <w:rPr>
                <w:rFonts w:cs="Arial"/>
                <w:szCs w:val="24"/>
                <w:lang w:val="en-CA"/>
              </w:rPr>
              <w:t xml:space="preserve"> </w:t>
            </w:r>
            <w:r w:rsidR="00B66F79" w:rsidRPr="00E374A0">
              <w:rPr>
                <w:rFonts w:cs="Arial"/>
                <w:szCs w:val="24"/>
                <w:lang w:val="en-CA"/>
              </w:rPr>
              <w:t>(</w:t>
            </w:r>
            <w:r w:rsidR="00B66F79" w:rsidRPr="00E374A0">
              <w:rPr>
                <w:rFonts w:cs="Arial"/>
                <w:i/>
                <w:szCs w:val="24"/>
                <w:lang w:val="en-CA"/>
              </w:rPr>
              <w:t xml:space="preserve">amount </w:t>
            </w:r>
            <w:r w:rsidRPr="00E374A0">
              <w:rPr>
                <w:rFonts w:cs="Arial"/>
                <w:i/>
                <w:szCs w:val="24"/>
                <w:lang w:val="en-CA"/>
              </w:rPr>
              <w:t>not greater than $5,000</w:t>
            </w:r>
            <w:r w:rsidR="00A45F08" w:rsidRPr="00E374A0">
              <w:rPr>
                <w:rFonts w:cs="Arial"/>
                <w:szCs w:val="24"/>
                <w:lang w:val="en-CA"/>
              </w:rPr>
              <w:t>)</w:t>
            </w:r>
            <w:r w:rsidR="000C4E1E" w:rsidRPr="00E374A0">
              <w:rPr>
                <w:rFonts w:cs="Arial"/>
                <w:szCs w:val="24"/>
                <w:lang w:val="en-CA"/>
              </w:rPr>
              <w:t xml:space="preserve">.  </w:t>
            </w:r>
          </w:p>
        </w:tc>
      </w:tr>
      <w:tr w:rsidR="005A6E41" w:rsidRPr="00E374A0" w14:paraId="129B998A" w14:textId="77777777" w:rsidTr="00B157A3">
        <w:tc>
          <w:tcPr>
            <w:tcW w:w="704" w:type="dxa"/>
          </w:tcPr>
          <w:p w14:paraId="4A648731" w14:textId="77777777" w:rsidR="00801110" w:rsidRPr="00E374A0" w:rsidRDefault="00F6516E" w:rsidP="00F6516E">
            <w:pPr>
              <w:pStyle w:val="NormalNumber"/>
              <w:numPr>
                <w:ilvl w:val="0"/>
                <w:numId w:val="0"/>
              </w:numPr>
              <w:spacing w:after="0" w:line="240" w:lineRule="auto"/>
              <w:rPr>
                <w:rFonts w:cs="Arial"/>
                <w:b/>
                <w:szCs w:val="24"/>
                <w:lang w:val="en-CA"/>
              </w:rPr>
            </w:pPr>
            <w:r w:rsidRPr="00E374A0">
              <w:rPr>
                <w:rFonts w:cs="Arial"/>
                <w:b/>
                <w:szCs w:val="24"/>
                <w:lang w:val="en-CA"/>
              </w:rPr>
              <w:t>J4</w:t>
            </w:r>
          </w:p>
        </w:tc>
        <w:tc>
          <w:tcPr>
            <w:tcW w:w="2268" w:type="dxa"/>
          </w:tcPr>
          <w:p w14:paraId="0DA3464F" w14:textId="34635463" w:rsidR="00801110" w:rsidRPr="00E374A0" w:rsidRDefault="00801110" w:rsidP="008948A0">
            <w:pPr>
              <w:rPr>
                <w:rFonts w:eastAsiaTheme="minorEastAsia" w:cs="Arial"/>
                <w:szCs w:val="24"/>
              </w:rPr>
            </w:pPr>
            <w:r w:rsidRPr="00E374A0">
              <w:rPr>
                <w:rFonts w:eastAsiaTheme="minorEastAsia" w:cs="Arial"/>
                <w:szCs w:val="24"/>
              </w:rPr>
              <w:t xml:space="preserve">Fixing Arrears For Enforcement Purposes </w:t>
            </w:r>
            <w:r w:rsidRPr="00E374A0">
              <w:rPr>
                <w:rFonts w:cs="Arial"/>
                <w:szCs w:val="24"/>
              </w:rPr>
              <w:t>-</w:t>
            </w:r>
            <w:r w:rsidR="005A5C4F" w:rsidRPr="00E374A0">
              <w:rPr>
                <w:rFonts w:cs="Arial"/>
                <w:szCs w:val="24"/>
              </w:rPr>
              <w:t xml:space="preserve"> </w:t>
            </w:r>
            <w:r w:rsidRPr="00E374A0">
              <w:rPr>
                <w:rFonts w:cs="Arial"/>
                <w:szCs w:val="24"/>
              </w:rPr>
              <w:t xml:space="preserve">Creditor or </w:t>
            </w:r>
            <w:r w:rsidR="006F4235" w:rsidRPr="00E374A0">
              <w:rPr>
                <w:rFonts w:cs="Arial"/>
                <w:szCs w:val="24"/>
              </w:rPr>
              <w:t>BCFMA</w:t>
            </w:r>
          </w:p>
        </w:tc>
        <w:tc>
          <w:tcPr>
            <w:tcW w:w="6662" w:type="dxa"/>
          </w:tcPr>
          <w:p w14:paraId="4BCD0091" w14:textId="77777777" w:rsidR="00801110" w:rsidRPr="00E374A0" w:rsidRDefault="00801110" w:rsidP="00265E95">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
              <w:rPr>
                <w:rFonts w:eastAsiaTheme="minorEastAsia" w:cs="Arial"/>
                <w:szCs w:val="24"/>
              </w:rPr>
            </w:pPr>
            <w:r w:rsidRPr="00E374A0">
              <w:rPr>
                <w:rFonts w:eastAsiaTheme="minorEastAsia" w:cs="Arial"/>
                <w:szCs w:val="24"/>
              </w:rPr>
              <w:t xml:space="preserve">For enforcement purposes only, the arrears </w:t>
            </w:r>
            <w:proofErr w:type="gramStart"/>
            <w:r w:rsidRPr="00E374A0">
              <w:rPr>
                <w:rFonts w:eastAsiaTheme="minorEastAsia" w:cs="Arial"/>
                <w:szCs w:val="24"/>
              </w:rPr>
              <w:t>are fixed</w:t>
            </w:r>
            <w:proofErr w:type="gramEnd"/>
            <w:r w:rsidRPr="00E374A0">
              <w:rPr>
                <w:rFonts w:eastAsiaTheme="minorEastAsia" w:cs="Arial"/>
                <w:szCs w:val="24"/>
              </w:rPr>
              <w:t xml:space="preserve"> as of </w:t>
            </w:r>
            <w:r w:rsidR="00B66F79" w:rsidRPr="00E374A0">
              <w:rPr>
                <w:rFonts w:eastAsiaTheme="minorEastAsia" w:cs="Arial"/>
                <w:szCs w:val="24"/>
              </w:rPr>
              <w:t>(</w:t>
            </w:r>
            <w:r w:rsidR="00B66F79" w:rsidRPr="00E374A0">
              <w:rPr>
                <w:rFonts w:eastAsiaTheme="minorEastAsia" w:cs="Arial"/>
                <w:i/>
                <w:szCs w:val="24"/>
              </w:rPr>
              <w:t>date and year</w:t>
            </w:r>
            <w:r w:rsidR="00B66F79" w:rsidRPr="00E374A0">
              <w:rPr>
                <w:rFonts w:eastAsiaTheme="minorEastAsia" w:cs="Arial"/>
                <w:szCs w:val="24"/>
              </w:rPr>
              <w:t>)</w:t>
            </w:r>
            <w:r w:rsidRPr="00E374A0">
              <w:rPr>
                <w:rFonts w:eastAsiaTheme="minorEastAsia" w:cs="Arial"/>
                <w:szCs w:val="24"/>
              </w:rPr>
              <w:t xml:space="preserve"> in the amount of $</w:t>
            </w:r>
            <w:r w:rsidR="005E5AA5" w:rsidRPr="00E374A0">
              <w:rPr>
                <w:rFonts w:eastAsiaTheme="minorEastAsia" w:cs="Arial"/>
                <w:szCs w:val="24"/>
              </w:rPr>
              <w:t xml:space="preserve"> </w:t>
            </w:r>
            <w:r w:rsidR="00B66F79" w:rsidRPr="00E374A0">
              <w:rPr>
                <w:rFonts w:eastAsiaTheme="minorEastAsia" w:cs="Arial"/>
                <w:i/>
                <w:szCs w:val="24"/>
              </w:rPr>
              <w:t>(amount)</w:t>
            </w:r>
            <w:r w:rsidRPr="00E374A0">
              <w:rPr>
                <w:rFonts w:eastAsiaTheme="minorEastAsia" w:cs="Arial"/>
                <w:szCs w:val="24"/>
              </w:rPr>
              <w:t xml:space="preserve"> inclusive of statutory interest plus statutory default fees of $</w:t>
            </w:r>
            <w:r w:rsidR="005E5AA5" w:rsidRPr="00E374A0">
              <w:rPr>
                <w:rFonts w:eastAsiaTheme="minorEastAsia" w:cs="Arial"/>
                <w:szCs w:val="24"/>
              </w:rPr>
              <w:t xml:space="preserve"> </w:t>
            </w:r>
            <w:r w:rsidR="00B66F79" w:rsidRPr="00E374A0">
              <w:rPr>
                <w:rFonts w:eastAsiaTheme="minorEastAsia" w:cs="Arial"/>
                <w:i/>
                <w:szCs w:val="24"/>
              </w:rPr>
              <w:t>(amount)</w:t>
            </w:r>
            <w:r w:rsidR="002B3ED4" w:rsidRPr="00E374A0">
              <w:rPr>
                <w:rFonts w:eastAsiaTheme="minorEastAsia" w:cs="Arial"/>
                <w:i/>
                <w:szCs w:val="24"/>
              </w:rPr>
              <w:t xml:space="preserve"> </w:t>
            </w:r>
            <w:r w:rsidR="002B3ED4" w:rsidRPr="00E374A0">
              <w:rPr>
                <w:rFonts w:eastAsiaTheme="minorEastAsia" w:cs="Arial"/>
                <w:szCs w:val="24"/>
              </w:rPr>
              <w:t>owing to the Provincial Government</w:t>
            </w:r>
            <w:r w:rsidRPr="00E374A0">
              <w:rPr>
                <w:rFonts w:eastAsiaTheme="minorEastAsia" w:cs="Arial"/>
                <w:i/>
                <w:szCs w:val="24"/>
              </w:rPr>
              <w:t>.</w:t>
            </w:r>
          </w:p>
        </w:tc>
      </w:tr>
      <w:tr w:rsidR="005A6E41" w:rsidRPr="00E374A0" w14:paraId="74B2137B" w14:textId="77777777" w:rsidTr="00B157A3">
        <w:tc>
          <w:tcPr>
            <w:tcW w:w="704" w:type="dxa"/>
          </w:tcPr>
          <w:p w14:paraId="765DF4F5" w14:textId="77777777" w:rsidR="00801110" w:rsidRPr="00E374A0" w:rsidRDefault="00F6516E" w:rsidP="00F6516E">
            <w:pPr>
              <w:pStyle w:val="NormalNumber"/>
              <w:numPr>
                <w:ilvl w:val="0"/>
                <w:numId w:val="0"/>
              </w:numPr>
              <w:spacing w:after="0" w:line="240" w:lineRule="auto"/>
              <w:rPr>
                <w:rFonts w:cs="Arial"/>
                <w:b/>
                <w:szCs w:val="24"/>
                <w:lang w:val="en-CA"/>
              </w:rPr>
            </w:pPr>
            <w:r w:rsidRPr="00E374A0">
              <w:rPr>
                <w:rFonts w:cs="Arial"/>
                <w:b/>
                <w:szCs w:val="24"/>
                <w:lang w:val="en-CA"/>
              </w:rPr>
              <w:t>J5</w:t>
            </w:r>
          </w:p>
        </w:tc>
        <w:tc>
          <w:tcPr>
            <w:tcW w:w="2268" w:type="dxa"/>
          </w:tcPr>
          <w:p w14:paraId="0D8B5331" w14:textId="77777777" w:rsidR="00A07005" w:rsidRPr="00E374A0" w:rsidRDefault="00801110" w:rsidP="00E931BA">
            <w:pPr>
              <w:spacing w:line="259" w:lineRule="auto"/>
              <w:rPr>
                <w:rFonts w:eastAsiaTheme="minorEastAsia" w:cs="Arial"/>
                <w:szCs w:val="24"/>
              </w:rPr>
            </w:pPr>
            <w:r w:rsidRPr="00E374A0">
              <w:rPr>
                <w:rFonts w:eastAsiaTheme="minorEastAsia" w:cs="Arial"/>
                <w:szCs w:val="24"/>
              </w:rPr>
              <w:t xml:space="preserve">Fixing Arrears </w:t>
            </w:r>
            <w:r w:rsidR="00A07005" w:rsidRPr="00E374A0">
              <w:rPr>
                <w:rFonts w:eastAsiaTheme="minorEastAsia" w:cs="Arial"/>
                <w:szCs w:val="24"/>
              </w:rPr>
              <w:t xml:space="preserve">Without Prejudice </w:t>
            </w:r>
            <w:r w:rsidRPr="00E374A0">
              <w:rPr>
                <w:rFonts w:eastAsiaTheme="minorEastAsia" w:cs="Arial"/>
                <w:szCs w:val="24"/>
              </w:rPr>
              <w:t xml:space="preserve">to </w:t>
            </w:r>
            <w:r w:rsidR="00A07005" w:rsidRPr="00E374A0">
              <w:rPr>
                <w:rFonts w:eastAsiaTheme="minorEastAsia" w:cs="Arial"/>
                <w:szCs w:val="24"/>
              </w:rPr>
              <w:t xml:space="preserve">Application </w:t>
            </w:r>
            <w:r w:rsidRPr="00E374A0">
              <w:rPr>
                <w:rFonts w:eastAsiaTheme="minorEastAsia" w:cs="Arial"/>
                <w:szCs w:val="24"/>
              </w:rPr>
              <w:t xml:space="preserve">to </w:t>
            </w:r>
            <w:r w:rsidR="00A07005" w:rsidRPr="00E374A0">
              <w:rPr>
                <w:rFonts w:eastAsiaTheme="minorEastAsia" w:cs="Arial"/>
                <w:szCs w:val="24"/>
              </w:rPr>
              <w:t xml:space="preserve">Change </w:t>
            </w:r>
          </w:p>
          <w:p w14:paraId="35033FC4" w14:textId="77777777" w:rsidR="008E46A0" w:rsidRPr="00E374A0" w:rsidRDefault="008E46A0" w:rsidP="00E931BA">
            <w:pPr>
              <w:spacing w:line="259" w:lineRule="auto"/>
              <w:rPr>
                <w:rFonts w:eastAsiaTheme="minorEastAsia" w:cs="Arial"/>
                <w:szCs w:val="24"/>
              </w:rPr>
            </w:pPr>
          </w:p>
          <w:p w14:paraId="58B2082F" w14:textId="61A9196D" w:rsidR="00801110" w:rsidRPr="00E374A0" w:rsidRDefault="00801110" w:rsidP="00E931BA">
            <w:pPr>
              <w:spacing w:line="259" w:lineRule="auto"/>
              <w:rPr>
                <w:rFonts w:eastAsiaTheme="minorEastAsia" w:cs="Arial"/>
                <w:b/>
                <w:szCs w:val="24"/>
              </w:rPr>
            </w:pPr>
            <w:r w:rsidRPr="00E374A0">
              <w:rPr>
                <w:rFonts w:cs="Arial"/>
                <w:szCs w:val="24"/>
              </w:rPr>
              <w:t>-</w:t>
            </w:r>
            <w:r w:rsidR="005E5AA5" w:rsidRPr="00E374A0">
              <w:rPr>
                <w:rFonts w:cs="Arial"/>
                <w:szCs w:val="24"/>
              </w:rPr>
              <w:t xml:space="preserve"> </w:t>
            </w:r>
            <w:r w:rsidRPr="00E374A0">
              <w:rPr>
                <w:rFonts w:cs="Arial"/>
                <w:szCs w:val="24"/>
              </w:rPr>
              <w:t xml:space="preserve">Creditor or </w:t>
            </w:r>
            <w:r w:rsidR="006F4235" w:rsidRPr="00E374A0">
              <w:rPr>
                <w:rFonts w:cs="Arial"/>
                <w:szCs w:val="24"/>
              </w:rPr>
              <w:t>BCFMA</w:t>
            </w:r>
          </w:p>
        </w:tc>
        <w:tc>
          <w:tcPr>
            <w:tcW w:w="6662" w:type="dxa"/>
          </w:tcPr>
          <w:p w14:paraId="40F0E5F1" w14:textId="77777777" w:rsidR="00801110" w:rsidRPr="00E374A0" w:rsidRDefault="00801110" w:rsidP="00265E95">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heme="minorEastAsia" w:cs="Arial"/>
                <w:szCs w:val="24"/>
              </w:rPr>
            </w:pPr>
            <w:r w:rsidRPr="00E374A0">
              <w:rPr>
                <w:rFonts w:eastAsiaTheme="minorEastAsia" w:cs="Arial"/>
                <w:szCs w:val="24"/>
              </w:rPr>
              <w:t xml:space="preserve">For enforcement purposes only, the arrears are fixed as of </w:t>
            </w:r>
            <w:r w:rsidR="00B66F79" w:rsidRPr="00E374A0">
              <w:rPr>
                <w:rFonts w:eastAsiaTheme="minorEastAsia" w:cs="Arial"/>
                <w:szCs w:val="24"/>
              </w:rPr>
              <w:t>(</w:t>
            </w:r>
            <w:r w:rsidR="00B66F79" w:rsidRPr="00E374A0">
              <w:rPr>
                <w:rFonts w:eastAsiaTheme="minorEastAsia" w:cs="Arial"/>
                <w:i/>
                <w:szCs w:val="24"/>
              </w:rPr>
              <w:t>date</w:t>
            </w:r>
            <w:r w:rsidR="00B66F79" w:rsidRPr="00E374A0">
              <w:rPr>
                <w:rFonts w:eastAsiaTheme="minorEastAsia" w:cs="Arial"/>
                <w:szCs w:val="24"/>
              </w:rPr>
              <w:t>)</w:t>
            </w:r>
            <w:r w:rsidRPr="00E374A0">
              <w:rPr>
                <w:rFonts w:eastAsiaTheme="minorEastAsia" w:cs="Arial"/>
                <w:szCs w:val="24"/>
              </w:rPr>
              <w:t xml:space="preserve"> in the amount of $</w:t>
            </w:r>
            <w:r w:rsidR="00B66F79" w:rsidRPr="00E374A0">
              <w:rPr>
                <w:rFonts w:eastAsiaTheme="minorEastAsia" w:cs="Arial"/>
                <w:szCs w:val="24"/>
              </w:rPr>
              <w:t>(</w:t>
            </w:r>
            <w:r w:rsidR="00B66F79" w:rsidRPr="00E374A0">
              <w:rPr>
                <w:rFonts w:eastAsiaTheme="minorEastAsia" w:cs="Arial"/>
                <w:i/>
                <w:szCs w:val="24"/>
              </w:rPr>
              <w:t>amount</w:t>
            </w:r>
            <w:r w:rsidR="00B66F79" w:rsidRPr="00E374A0">
              <w:rPr>
                <w:rFonts w:eastAsiaTheme="minorEastAsia" w:cs="Arial"/>
                <w:szCs w:val="24"/>
              </w:rPr>
              <w:t>)</w:t>
            </w:r>
            <w:r w:rsidRPr="00E374A0">
              <w:rPr>
                <w:rFonts w:eastAsiaTheme="minorEastAsia" w:cs="Arial"/>
                <w:szCs w:val="24"/>
              </w:rPr>
              <w:t xml:space="preserve"> in regular maintenance plus statutory interest and statutory default fees payable by </w:t>
            </w:r>
            <w:r w:rsidR="00A45F08" w:rsidRPr="00E374A0">
              <w:rPr>
                <w:rFonts w:eastAsiaTheme="minorEastAsia" w:cs="Arial"/>
                <w:szCs w:val="24"/>
              </w:rPr>
              <w:t>(</w:t>
            </w:r>
            <w:r w:rsidRPr="00E374A0">
              <w:rPr>
                <w:rFonts w:eastAsiaTheme="minorEastAsia" w:cs="Arial"/>
                <w:i/>
                <w:szCs w:val="24"/>
              </w:rPr>
              <w:t>payor</w:t>
            </w:r>
            <w:r w:rsidR="00A45F08" w:rsidRPr="00E374A0">
              <w:rPr>
                <w:rFonts w:eastAsiaTheme="minorEastAsia" w:cs="Arial"/>
                <w:szCs w:val="24"/>
              </w:rPr>
              <w:t>)</w:t>
            </w:r>
            <w:r w:rsidRPr="00E374A0">
              <w:rPr>
                <w:rFonts w:eastAsiaTheme="minorEastAsia" w:cs="Arial"/>
                <w:szCs w:val="24"/>
              </w:rPr>
              <w:t xml:space="preserve"> as of </w:t>
            </w:r>
            <w:r w:rsidR="00A45F08" w:rsidRPr="00E374A0">
              <w:rPr>
                <w:rFonts w:eastAsiaTheme="minorEastAsia" w:cs="Arial"/>
                <w:szCs w:val="24"/>
              </w:rPr>
              <w:t>(</w:t>
            </w:r>
            <w:r w:rsidRPr="00E374A0">
              <w:rPr>
                <w:rFonts w:eastAsiaTheme="minorEastAsia" w:cs="Arial"/>
                <w:i/>
                <w:szCs w:val="24"/>
              </w:rPr>
              <w:t>date</w:t>
            </w:r>
            <w:r w:rsidR="00A45F08" w:rsidRPr="00E374A0">
              <w:rPr>
                <w:rFonts w:eastAsiaTheme="minorEastAsia" w:cs="Arial"/>
                <w:szCs w:val="24"/>
              </w:rPr>
              <w:t>)</w:t>
            </w:r>
            <w:r w:rsidRPr="00E374A0">
              <w:rPr>
                <w:rFonts w:eastAsiaTheme="minorEastAsia" w:cs="Arial"/>
                <w:szCs w:val="24"/>
              </w:rPr>
              <w:t xml:space="preserve">, without prejudice to the right of </w:t>
            </w:r>
            <w:r w:rsidR="00A45F08" w:rsidRPr="00E374A0">
              <w:rPr>
                <w:rFonts w:eastAsiaTheme="minorEastAsia" w:cs="Arial"/>
                <w:szCs w:val="24"/>
              </w:rPr>
              <w:t>(</w:t>
            </w:r>
            <w:r w:rsidRPr="00E374A0">
              <w:rPr>
                <w:rFonts w:eastAsiaTheme="minorEastAsia" w:cs="Arial"/>
                <w:i/>
                <w:szCs w:val="24"/>
              </w:rPr>
              <w:t>payor</w:t>
            </w:r>
            <w:r w:rsidR="00A45F08" w:rsidRPr="00E374A0">
              <w:rPr>
                <w:rFonts w:eastAsiaTheme="minorEastAsia" w:cs="Arial"/>
                <w:szCs w:val="24"/>
              </w:rPr>
              <w:t>)</w:t>
            </w:r>
            <w:r w:rsidRPr="00E374A0">
              <w:rPr>
                <w:rFonts w:eastAsiaTheme="minorEastAsia" w:cs="Arial"/>
                <w:szCs w:val="24"/>
              </w:rPr>
              <w:t xml:space="preserve"> to apply to </w:t>
            </w:r>
            <w:r w:rsidR="00A45F08" w:rsidRPr="00E374A0">
              <w:rPr>
                <w:rFonts w:eastAsiaTheme="minorEastAsia" w:cs="Arial"/>
                <w:i/>
                <w:szCs w:val="24"/>
              </w:rPr>
              <w:t>(</w:t>
            </w:r>
            <w:r w:rsidRPr="00E374A0">
              <w:rPr>
                <w:rFonts w:eastAsiaTheme="minorEastAsia" w:cs="Arial"/>
                <w:i/>
                <w:szCs w:val="24"/>
              </w:rPr>
              <w:t>the BC Supreme Court/ this Court</w:t>
            </w:r>
            <w:r w:rsidR="00A45F08" w:rsidRPr="00E374A0">
              <w:rPr>
                <w:rFonts w:eastAsiaTheme="minorEastAsia" w:cs="Arial"/>
                <w:i/>
                <w:szCs w:val="24"/>
              </w:rPr>
              <w:t>)</w:t>
            </w:r>
            <w:r w:rsidRPr="00E374A0">
              <w:rPr>
                <w:rFonts w:eastAsiaTheme="minorEastAsia" w:cs="Arial"/>
                <w:szCs w:val="24"/>
              </w:rPr>
              <w:t xml:space="preserve"> to cancel or reduce the arrears of maintenance, interest or fees.</w:t>
            </w:r>
          </w:p>
        </w:tc>
      </w:tr>
      <w:tr w:rsidR="005A6E41" w:rsidRPr="00E374A0" w14:paraId="1E0C98C8" w14:textId="77777777" w:rsidTr="00B157A3">
        <w:tc>
          <w:tcPr>
            <w:tcW w:w="704" w:type="dxa"/>
          </w:tcPr>
          <w:p w14:paraId="6EA25A14" w14:textId="77777777" w:rsidR="00801110" w:rsidRPr="00E374A0" w:rsidRDefault="00F6516E" w:rsidP="00F6516E">
            <w:pPr>
              <w:pStyle w:val="NormalNumber"/>
              <w:numPr>
                <w:ilvl w:val="0"/>
                <w:numId w:val="0"/>
              </w:numPr>
              <w:spacing w:after="0" w:line="240" w:lineRule="auto"/>
              <w:rPr>
                <w:rFonts w:cs="Arial"/>
                <w:b/>
                <w:szCs w:val="24"/>
                <w:lang w:val="en-CA"/>
              </w:rPr>
            </w:pPr>
            <w:r w:rsidRPr="00E374A0">
              <w:rPr>
                <w:rFonts w:cs="Arial"/>
                <w:b/>
                <w:szCs w:val="24"/>
                <w:lang w:val="en-CA"/>
              </w:rPr>
              <w:t>J6</w:t>
            </w:r>
          </w:p>
        </w:tc>
        <w:tc>
          <w:tcPr>
            <w:tcW w:w="2268" w:type="dxa"/>
          </w:tcPr>
          <w:p w14:paraId="6566AFF8" w14:textId="77777777" w:rsidR="00A07005" w:rsidRPr="00E374A0" w:rsidRDefault="00A07005" w:rsidP="00801110">
            <w:pPr>
              <w:spacing w:after="160" w:line="259" w:lineRule="auto"/>
              <w:rPr>
                <w:rFonts w:eastAsiaTheme="minorEastAsia" w:cs="Arial"/>
                <w:szCs w:val="24"/>
              </w:rPr>
            </w:pPr>
            <w:r w:rsidRPr="00E374A0">
              <w:rPr>
                <w:rFonts w:eastAsiaTheme="minorEastAsia" w:cs="Arial"/>
                <w:szCs w:val="24"/>
              </w:rPr>
              <w:t xml:space="preserve">Fixing Arrears </w:t>
            </w:r>
            <w:r w:rsidR="00801110" w:rsidRPr="00E374A0">
              <w:rPr>
                <w:rFonts w:eastAsiaTheme="minorEastAsia" w:cs="Arial"/>
                <w:szCs w:val="24"/>
              </w:rPr>
              <w:t xml:space="preserve">with </w:t>
            </w:r>
            <w:r w:rsidRPr="00E374A0">
              <w:rPr>
                <w:rFonts w:eastAsiaTheme="minorEastAsia" w:cs="Arial"/>
                <w:szCs w:val="24"/>
              </w:rPr>
              <w:t xml:space="preserve">Reference </w:t>
            </w:r>
            <w:r w:rsidR="00801110" w:rsidRPr="00E374A0">
              <w:rPr>
                <w:rFonts w:eastAsiaTheme="minorEastAsia" w:cs="Arial"/>
                <w:szCs w:val="24"/>
              </w:rPr>
              <w:t xml:space="preserve">to </w:t>
            </w:r>
            <w:r w:rsidRPr="00E374A0">
              <w:rPr>
                <w:rFonts w:eastAsiaTheme="minorEastAsia" w:cs="Arial"/>
                <w:szCs w:val="24"/>
              </w:rPr>
              <w:t xml:space="preserve">Statutory Provisions </w:t>
            </w:r>
            <w:r w:rsidR="00801110" w:rsidRPr="00E374A0">
              <w:rPr>
                <w:rFonts w:eastAsiaTheme="minorEastAsia" w:cs="Arial"/>
                <w:szCs w:val="24"/>
              </w:rPr>
              <w:t xml:space="preserve">for </w:t>
            </w:r>
            <w:r w:rsidRPr="00E374A0">
              <w:rPr>
                <w:rFonts w:eastAsiaTheme="minorEastAsia" w:cs="Arial"/>
                <w:szCs w:val="24"/>
              </w:rPr>
              <w:t xml:space="preserve">Interest </w:t>
            </w:r>
            <w:r w:rsidR="00801110" w:rsidRPr="00E374A0">
              <w:rPr>
                <w:rFonts w:eastAsiaTheme="minorEastAsia" w:cs="Arial"/>
                <w:szCs w:val="24"/>
              </w:rPr>
              <w:t xml:space="preserve">and </w:t>
            </w:r>
            <w:r w:rsidRPr="00E374A0">
              <w:rPr>
                <w:rFonts w:eastAsiaTheme="minorEastAsia" w:cs="Arial"/>
                <w:szCs w:val="24"/>
              </w:rPr>
              <w:t>Default Fees.</w:t>
            </w:r>
          </w:p>
          <w:p w14:paraId="2F799CEE" w14:textId="2F416508" w:rsidR="00801110" w:rsidRPr="00E374A0" w:rsidRDefault="00801110" w:rsidP="00E931BA">
            <w:pPr>
              <w:spacing w:line="259" w:lineRule="auto"/>
              <w:rPr>
                <w:rFonts w:eastAsiaTheme="minorEastAsia" w:cs="Arial"/>
                <w:b/>
                <w:szCs w:val="24"/>
              </w:rPr>
            </w:pPr>
            <w:r w:rsidRPr="00E374A0">
              <w:rPr>
                <w:rFonts w:cs="Arial"/>
                <w:szCs w:val="24"/>
              </w:rPr>
              <w:t>-</w:t>
            </w:r>
            <w:r w:rsidR="005A5C4F" w:rsidRPr="00E374A0">
              <w:rPr>
                <w:rFonts w:cs="Arial"/>
                <w:szCs w:val="24"/>
              </w:rPr>
              <w:t xml:space="preserve"> </w:t>
            </w:r>
            <w:r w:rsidRPr="00E374A0">
              <w:rPr>
                <w:rFonts w:cs="Arial"/>
                <w:szCs w:val="24"/>
              </w:rPr>
              <w:t xml:space="preserve">Creditor or </w:t>
            </w:r>
            <w:r w:rsidR="006F4235" w:rsidRPr="00E374A0">
              <w:rPr>
                <w:rFonts w:cs="Arial"/>
                <w:szCs w:val="24"/>
              </w:rPr>
              <w:t>BCFMA</w:t>
            </w:r>
          </w:p>
        </w:tc>
        <w:tc>
          <w:tcPr>
            <w:tcW w:w="6662" w:type="dxa"/>
          </w:tcPr>
          <w:p w14:paraId="67861626" w14:textId="36B07918" w:rsidR="00801110" w:rsidRPr="00E374A0" w:rsidRDefault="00801110" w:rsidP="00265E95">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
              <w:rPr>
                <w:rFonts w:eastAsiaTheme="minorEastAsia" w:cs="Arial"/>
                <w:szCs w:val="24"/>
              </w:rPr>
            </w:pPr>
            <w:r w:rsidRPr="00E374A0">
              <w:rPr>
                <w:rFonts w:eastAsia="Calibri" w:cs="Arial"/>
                <w:szCs w:val="24"/>
              </w:rPr>
              <w:t xml:space="preserve">For enforcement purposes only, the arrears are fixed as of </w:t>
            </w:r>
            <w:r w:rsidR="00B66F79" w:rsidRPr="00E374A0">
              <w:rPr>
                <w:rFonts w:eastAsia="Calibri" w:cs="Arial"/>
                <w:i/>
                <w:szCs w:val="24"/>
              </w:rPr>
              <w:t>(date)</w:t>
            </w:r>
            <w:r w:rsidRPr="00E374A0">
              <w:rPr>
                <w:rFonts w:eastAsia="Calibri" w:cs="Arial"/>
                <w:szCs w:val="24"/>
              </w:rPr>
              <w:t xml:space="preserve"> in the amount of $</w:t>
            </w:r>
            <w:r w:rsidR="00B66F79" w:rsidRPr="00E374A0">
              <w:rPr>
                <w:rFonts w:eastAsia="Calibri" w:cs="Arial"/>
                <w:szCs w:val="24"/>
              </w:rPr>
              <w:t>(</w:t>
            </w:r>
            <w:r w:rsidR="00B66F79" w:rsidRPr="00E374A0">
              <w:rPr>
                <w:rFonts w:eastAsia="Calibri" w:cs="Arial"/>
                <w:i/>
                <w:szCs w:val="24"/>
              </w:rPr>
              <w:t>amount</w:t>
            </w:r>
            <w:r w:rsidR="00B66F79" w:rsidRPr="00E374A0">
              <w:rPr>
                <w:rFonts w:eastAsia="Calibri" w:cs="Arial"/>
                <w:szCs w:val="24"/>
              </w:rPr>
              <w:t>)</w:t>
            </w:r>
            <w:r w:rsidRPr="00E374A0">
              <w:rPr>
                <w:rFonts w:eastAsia="Calibri" w:cs="Arial"/>
                <w:szCs w:val="24"/>
              </w:rPr>
              <w:t xml:space="preserve"> in regular maintenance payable by </w:t>
            </w:r>
            <w:r w:rsidR="00B66F79" w:rsidRPr="00E374A0">
              <w:rPr>
                <w:rFonts w:eastAsia="Calibri" w:cs="Arial"/>
                <w:i/>
                <w:szCs w:val="24"/>
              </w:rPr>
              <w:t>(name of payor)</w:t>
            </w:r>
            <w:r w:rsidRPr="00E374A0">
              <w:rPr>
                <w:rFonts w:eastAsia="Calibri" w:cs="Arial"/>
                <w:szCs w:val="24"/>
              </w:rPr>
              <w:t xml:space="preserve"> to </w:t>
            </w:r>
            <w:r w:rsidR="00B66F79" w:rsidRPr="00E374A0">
              <w:rPr>
                <w:rFonts w:eastAsia="Calibri" w:cs="Arial"/>
                <w:i/>
                <w:szCs w:val="24"/>
              </w:rPr>
              <w:t>(name of recipient)</w:t>
            </w:r>
            <w:r w:rsidRPr="00E374A0">
              <w:rPr>
                <w:rFonts w:eastAsia="Calibri" w:cs="Arial"/>
                <w:szCs w:val="24"/>
              </w:rPr>
              <w:t>, plus statutory interest charged pursuant to s</w:t>
            </w:r>
            <w:r w:rsidR="00265E95" w:rsidRPr="00E374A0">
              <w:rPr>
                <w:rFonts w:eastAsia="Calibri" w:cs="Arial"/>
                <w:szCs w:val="24"/>
              </w:rPr>
              <w:t>. </w:t>
            </w:r>
            <w:r w:rsidRPr="00E374A0">
              <w:rPr>
                <w:rFonts w:eastAsia="Calibri" w:cs="Arial"/>
                <w:szCs w:val="24"/>
              </w:rPr>
              <w:t>11.1 of the Family Maintenance Enforcement Act and statutory default fees charged pursuant to s</w:t>
            </w:r>
            <w:r w:rsidR="00265E95" w:rsidRPr="00E374A0">
              <w:rPr>
                <w:rFonts w:eastAsia="Calibri" w:cs="Arial"/>
                <w:szCs w:val="24"/>
              </w:rPr>
              <w:t>.</w:t>
            </w:r>
            <w:r w:rsidRPr="00E374A0">
              <w:rPr>
                <w:rFonts w:eastAsia="Calibri" w:cs="Arial"/>
                <w:szCs w:val="24"/>
              </w:rPr>
              <w:t xml:space="preserve"> 14.4 of the Family Maintenance Enforcement Act.</w:t>
            </w:r>
          </w:p>
        </w:tc>
      </w:tr>
      <w:tr w:rsidR="005A6E41" w:rsidRPr="00E374A0" w14:paraId="77E359DC" w14:textId="77777777" w:rsidTr="00B157A3">
        <w:tc>
          <w:tcPr>
            <w:tcW w:w="704" w:type="dxa"/>
          </w:tcPr>
          <w:p w14:paraId="644DF67D" w14:textId="77777777" w:rsidR="00801110" w:rsidRPr="00E374A0" w:rsidRDefault="00F6516E" w:rsidP="00F6516E">
            <w:pPr>
              <w:pStyle w:val="NormalNumber"/>
              <w:numPr>
                <w:ilvl w:val="0"/>
                <w:numId w:val="0"/>
              </w:numPr>
              <w:spacing w:after="0" w:line="240" w:lineRule="auto"/>
              <w:rPr>
                <w:rFonts w:cs="Arial"/>
                <w:b/>
                <w:szCs w:val="24"/>
                <w:lang w:val="en-CA"/>
              </w:rPr>
            </w:pPr>
            <w:r w:rsidRPr="00E374A0">
              <w:rPr>
                <w:rFonts w:cs="Arial"/>
                <w:b/>
                <w:szCs w:val="24"/>
                <w:lang w:val="en-CA"/>
              </w:rPr>
              <w:t>J7</w:t>
            </w:r>
          </w:p>
        </w:tc>
        <w:tc>
          <w:tcPr>
            <w:tcW w:w="2268" w:type="dxa"/>
          </w:tcPr>
          <w:p w14:paraId="1DF5FE57" w14:textId="77777777" w:rsidR="00801110" w:rsidRPr="00E374A0" w:rsidRDefault="00801110" w:rsidP="00801110">
            <w:pPr>
              <w:spacing w:after="160" w:line="259" w:lineRule="auto"/>
              <w:rPr>
                <w:rFonts w:eastAsiaTheme="minorEastAsia" w:cs="Arial"/>
                <w:szCs w:val="24"/>
              </w:rPr>
            </w:pPr>
            <w:r w:rsidRPr="00E374A0">
              <w:rPr>
                <w:rFonts w:eastAsiaTheme="minorEastAsia" w:cs="Arial"/>
                <w:szCs w:val="24"/>
              </w:rPr>
              <w:t>Payment of Arrears</w:t>
            </w:r>
          </w:p>
          <w:p w14:paraId="012B1CC9" w14:textId="7ACDB619" w:rsidR="00801110" w:rsidRPr="00E374A0" w:rsidRDefault="00801110" w:rsidP="006F4235">
            <w:pPr>
              <w:spacing w:after="160" w:line="259" w:lineRule="auto"/>
              <w:rPr>
                <w:rFonts w:eastAsiaTheme="minorEastAsia" w:cs="Arial"/>
                <w:b/>
                <w:szCs w:val="24"/>
              </w:rPr>
            </w:pPr>
            <w:r w:rsidRPr="00E374A0">
              <w:rPr>
                <w:rFonts w:eastAsiaTheme="minorEastAsia" w:cs="Arial"/>
                <w:szCs w:val="24"/>
              </w:rPr>
              <w:t>-</w:t>
            </w:r>
            <w:r w:rsidR="005A5C4F" w:rsidRPr="00E374A0">
              <w:rPr>
                <w:rFonts w:eastAsiaTheme="minorEastAsia" w:cs="Arial"/>
                <w:szCs w:val="24"/>
              </w:rPr>
              <w:t xml:space="preserve"> </w:t>
            </w:r>
            <w:r w:rsidRPr="00E374A0">
              <w:rPr>
                <w:rFonts w:eastAsiaTheme="minorEastAsia" w:cs="Arial"/>
                <w:szCs w:val="24"/>
              </w:rPr>
              <w:t xml:space="preserve">Creditor or </w:t>
            </w:r>
            <w:r w:rsidR="006F4235" w:rsidRPr="00E374A0">
              <w:rPr>
                <w:rFonts w:eastAsiaTheme="minorEastAsia" w:cs="Arial"/>
                <w:szCs w:val="24"/>
              </w:rPr>
              <w:t>BCFMA</w:t>
            </w:r>
          </w:p>
        </w:tc>
        <w:tc>
          <w:tcPr>
            <w:tcW w:w="6662" w:type="dxa"/>
          </w:tcPr>
          <w:p w14:paraId="6DFC01F1" w14:textId="333BB411" w:rsidR="00801110" w:rsidRPr="00E374A0" w:rsidRDefault="00A45F08" w:rsidP="00265E95">
            <w:pPr>
              <w:rPr>
                <w:rFonts w:eastAsiaTheme="minorEastAsia" w:cs="Arial"/>
                <w:szCs w:val="24"/>
              </w:rPr>
            </w:pPr>
            <w:r w:rsidRPr="00E374A0">
              <w:rPr>
                <w:rFonts w:eastAsiaTheme="minorEastAsia" w:cs="Arial"/>
                <w:i/>
                <w:szCs w:val="24"/>
              </w:rPr>
              <w:t>(</w:t>
            </w:r>
            <w:r w:rsidR="00801110" w:rsidRPr="00E374A0">
              <w:rPr>
                <w:rFonts w:eastAsiaTheme="minorEastAsia" w:cs="Arial"/>
                <w:i/>
                <w:szCs w:val="24"/>
              </w:rPr>
              <w:t>Debtor</w:t>
            </w:r>
            <w:r w:rsidRPr="00E374A0">
              <w:rPr>
                <w:rFonts w:eastAsiaTheme="minorEastAsia" w:cs="Arial"/>
                <w:i/>
                <w:szCs w:val="24"/>
              </w:rPr>
              <w:t>)</w:t>
            </w:r>
            <w:r w:rsidR="00801110" w:rsidRPr="00E374A0">
              <w:rPr>
                <w:rFonts w:eastAsiaTheme="minorEastAsia" w:cs="Arial"/>
                <w:szCs w:val="24"/>
              </w:rPr>
              <w:t xml:space="preserve"> </w:t>
            </w:r>
            <w:r w:rsidR="00D16C83" w:rsidRPr="00E374A0">
              <w:rPr>
                <w:rFonts w:eastAsiaTheme="minorEastAsia" w:cs="Arial"/>
                <w:szCs w:val="24"/>
              </w:rPr>
              <w:t>shall</w:t>
            </w:r>
            <w:r w:rsidR="00801110" w:rsidRPr="00E374A0">
              <w:rPr>
                <w:rFonts w:eastAsiaTheme="minorEastAsia" w:cs="Arial"/>
                <w:szCs w:val="24"/>
              </w:rPr>
              <w:t xml:space="preserve"> pay to </w:t>
            </w:r>
            <w:r w:rsidRPr="00E374A0">
              <w:rPr>
                <w:rFonts w:eastAsiaTheme="minorEastAsia" w:cs="Arial"/>
                <w:i/>
                <w:szCs w:val="24"/>
              </w:rPr>
              <w:t>(</w:t>
            </w:r>
            <w:r w:rsidR="00801110" w:rsidRPr="00E374A0">
              <w:rPr>
                <w:rFonts w:eastAsiaTheme="minorEastAsia" w:cs="Arial"/>
                <w:i/>
                <w:szCs w:val="24"/>
              </w:rPr>
              <w:t>creditor</w:t>
            </w:r>
            <w:r w:rsidRPr="00E374A0">
              <w:rPr>
                <w:rFonts w:eastAsiaTheme="minorEastAsia" w:cs="Arial"/>
                <w:i/>
                <w:szCs w:val="24"/>
              </w:rPr>
              <w:t>)</w:t>
            </w:r>
            <w:r w:rsidR="00801110" w:rsidRPr="00E374A0">
              <w:rPr>
                <w:rFonts w:eastAsiaTheme="minorEastAsia" w:cs="Arial"/>
                <w:szCs w:val="24"/>
              </w:rPr>
              <w:t xml:space="preserve"> towards the arrears in maintenance and in addition to the regular monthly maintenance payments, </w:t>
            </w:r>
            <w:r w:rsidR="002B3ED4" w:rsidRPr="00E374A0">
              <w:rPr>
                <w:rFonts w:eastAsiaTheme="minorEastAsia" w:cs="Arial"/>
                <w:szCs w:val="24"/>
              </w:rPr>
              <w:t>at least</w:t>
            </w:r>
            <w:r w:rsidR="00801110" w:rsidRPr="00E374A0">
              <w:rPr>
                <w:rFonts w:eastAsiaTheme="minorEastAsia" w:cs="Arial"/>
                <w:szCs w:val="24"/>
              </w:rPr>
              <w:t xml:space="preserve"> $</w:t>
            </w:r>
            <w:r w:rsidR="003C2E1E" w:rsidRPr="00E374A0">
              <w:rPr>
                <w:rFonts w:eastAsiaTheme="minorEastAsia" w:cs="Arial"/>
                <w:szCs w:val="24"/>
              </w:rPr>
              <w:t>(</w:t>
            </w:r>
            <w:r w:rsidR="003C2E1E" w:rsidRPr="00E374A0">
              <w:rPr>
                <w:rFonts w:eastAsiaTheme="minorEastAsia" w:cs="Arial"/>
                <w:i/>
                <w:szCs w:val="24"/>
              </w:rPr>
              <w:t>amount</w:t>
            </w:r>
            <w:r w:rsidR="003C2E1E" w:rsidRPr="00E374A0">
              <w:rPr>
                <w:rFonts w:eastAsiaTheme="minorEastAsia" w:cs="Arial"/>
                <w:szCs w:val="24"/>
              </w:rPr>
              <w:t>)</w:t>
            </w:r>
            <w:r w:rsidR="00801110" w:rsidRPr="00E374A0">
              <w:rPr>
                <w:rFonts w:eastAsiaTheme="minorEastAsia" w:cs="Arial"/>
                <w:szCs w:val="24"/>
              </w:rPr>
              <w:t xml:space="preserve"> per month starting </w:t>
            </w:r>
            <w:r w:rsidR="003C2E1E" w:rsidRPr="00E374A0">
              <w:rPr>
                <w:rFonts w:eastAsiaTheme="minorEastAsia" w:cs="Arial"/>
                <w:i/>
                <w:szCs w:val="24"/>
              </w:rPr>
              <w:t>(date)</w:t>
            </w:r>
            <w:r w:rsidR="00801110" w:rsidRPr="00E374A0">
              <w:rPr>
                <w:rFonts w:eastAsiaTheme="minorEastAsia" w:cs="Arial"/>
                <w:szCs w:val="24"/>
              </w:rPr>
              <w:t xml:space="preserve"> and continuing on the </w:t>
            </w:r>
            <w:r w:rsidR="008E46A0" w:rsidRPr="00E374A0">
              <w:rPr>
                <w:rFonts w:eastAsiaTheme="minorEastAsia" w:cs="Arial"/>
                <w:szCs w:val="24"/>
              </w:rPr>
              <w:t xml:space="preserve">1st </w:t>
            </w:r>
            <w:r w:rsidR="00801110" w:rsidRPr="00E374A0">
              <w:rPr>
                <w:rFonts w:eastAsiaTheme="minorEastAsia" w:cs="Arial"/>
                <w:szCs w:val="24"/>
              </w:rPr>
              <w:t xml:space="preserve">day of each month thereafter until the arrears are paid in full or further order of the </w:t>
            </w:r>
            <w:r w:rsidR="0009509C" w:rsidRPr="00E374A0">
              <w:rPr>
                <w:rFonts w:eastAsiaTheme="minorEastAsia" w:cs="Arial"/>
                <w:szCs w:val="24"/>
              </w:rPr>
              <w:t>c</w:t>
            </w:r>
            <w:r w:rsidR="00801110" w:rsidRPr="00E374A0">
              <w:rPr>
                <w:rFonts w:eastAsiaTheme="minorEastAsia" w:cs="Arial"/>
                <w:szCs w:val="24"/>
              </w:rPr>
              <w:t>ourt</w:t>
            </w:r>
            <w:r w:rsidR="008E46A0" w:rsidRPr="00E374A0">
              <w:rPr>
                <w:rFonts w:eastAsiaTheme="minorEastAsia" w:cs="Arial"/>
                <w:szCs w:val="24"/>
              </w:rPr>
              <w:t>.</w:t>
            </w:r>
          </w:p>
        </w:tc>
      </w:tr>
      <w:tr w:rsidR="005A6E41" w:rsidRPr="00E374A0" w14:paraId="31F978C8" w14:textId="77777777" w:rsidTr="00B157A3">
        <w:tc>
          <w:tcPr>
            <w:tcW w:w="704" w:type="dxa"/>
          </w:tcPr>
          <w:p w14:paraId="67FB3419" w14:textId="77777777" w:rsidR="00801110" w:rsidRPr="00E374A0" w:rsidRDefault="00F6516E" w:rsidP="00F6516E">
            <w:pPr>
              <w:pStyle w:val="NormalNumber"/>
              <w:numPr>
                <w:ilvl w:val="0"/>
                <w:numId w:val="0"/>
              </w:numPr>
              <w:spacing w:after="0" w:line="240" w:lineRule="auto"/>
              <w:rPr>
                <w:rFonts w:cs="Arial"/>
                <w:b/>
                <w:szCs w:val="24"/>
                <w:lang w:val="en-CA"/>
              </w:rPr>
            </w:pPr>
            <w:r w:rsidRPr="00E374A0">
              <w:rPr>
                <w:rFonts w:cs="Arial"/>
                <w:b/>
                <w:szCs w:val="24"/>
                <w:lang w:val="en-CA"/>
              </w:rPr>
              <w:t>J8</w:t>
            </w:r>
          </w:p>
        </w:tc>
        <w:tc>
          <w:tcPr>
            <w:tcW w:w="2268" w:type="dxa"/>
          </w:tcPr>
          <w:p w14:paraId="2B0A8191" w14:textId="77777777" w:rsidR="00801110" w:rsidRPr="00E374A0" w:rsidRDefault="00801110" w:rsidP="00801110">
            <w:pPr>
              <w:spacing w:after="160" w:line="259" w:lineRule="auto"/>
              <w:rPr>
                <w:rFonts w:eastAsiaTheme="minorEastAsia" w:cs="Arial"/>
                <w:szCs w:val="24"/>
              </w:rPr>
            </w:pPr>
            <w:r w:rsidRPr="00E374A0">
              <w:rPr>
                <w:rFonts w:eastAsiaTheme="minorEastAsia" w:cs="Arial"/>
                <w:szCs w:val="24"/>
              </w:rPr>
              <w:t xml:space="preserve">Payment of </w:t>
            </w:r>
            <w:r w:rsidR="00A07005" w:rsidRPr="00E374A0">
              <w:rPr>
                <w:rFonts w:eastAsiaTheme="minorEastAsia" w:cs="Arial"/>
                <w:szCs w:val="24"/>
              </w:rPr>
              <w:t>Fixed Sum Towards Ongoing Support, if any, and to Arrears</w:t>
            </w:r>
          </w:p>
          <w:p w14:paraId="4D197363" w14:textId="4340515F" w:rsidR="00801110" w:rsidRPr="00E374A0" w:rsidRDefault="00801110" w:rsidP="006F4235">
            <w:pPr>
              <w:spacing w:after="160" w:line="259" w:lineRule="auto"/>
              <w:rPr>
                <w:rFonts w:eastAsiaTheme="minorEastAsia" w:cs="Arial"/>
                <w:b/>
                <w:szCs w:val="24"/>
              </w:rPr>
            </w:pPr>
            <w:r w:rsidRPr="00E374A0">
              <w:rPr>
                <w:rFonts w:eastAsiaTheme="minorEastAsia" w:cs="Arial"/>
                <w:szCs w:val="24"/>
              </w:rPr>
              <w:t>-</w:t>
            </w:r>
            <w:r w:rsidR="005A5C4F" w:rsidRPr="00E374A0">
              <w:rPr>
                <w:rFonts w:eastAsiaTheme="minorEastAsia" w:cs="Arial"/>
                <w:szCs w:val="24"/>
              </w:rPr>
              <w:t xml:space="preserve"> </w:t>
            </w:r>
            <w:r w:rsidRPr="00E374A0">
              <w:rPr>
                <w:rFonts w:eastAsiaTheme="minorEastAsia" w:cs="Arial"/>
                <w:szCs w:val="24"/>
              </w:rPr>
              <w:t xml:space="preserve">Creditor or </w:t>
            </w:r>
            <w:r w:rsidR="006F4235" w:rsidRPr="00E374A0">
              <w:rPr>
                <w:rFonts w:eastAsiaTheme="minorEastAsia" w:cs="Arial"/>
                <w:szCs w:val="24"/>
              </w:rPr>
              <w:t>BCFMA</w:t>
            </w:r>
          </w:p>
        </w:tc>
        <w:tc>
          <w:tcPr>
            <w:tcW w:w="6662" w:type="dxa"/>
          </w:tcPr>
          <w:p w14:paraId="646C8364" w14:textId="18E7BBC6" w:rsidR="00801110" w:rsidRPr="00E374A0" w:rsidRDefault="00A45F08" w:rsidP="00265E95">
            <w:pPr>
              <w:rPr>
                <w:rFonts w:eastAsiaTheme="minorEastAsia" w:cs="Arial"/>
                <w:szCs w:val="24"/>
              </w:rPr>
            </w:pPr>
            <w:proofErr w:type="gramStart"/>
            <w:r w:rsidRPr="00E374A0">
              <w:rPr>
                <w:rFonts w:eastAsiaTheme="minorEastAsia" w:cs="Arial"/>
                <w:i/>
                <w:szCs w:val="24"/>
              </w:rPr>
              <w:t>(</w:t>
            </w:r>
            <w:r w:rsidR="00801110" w:rsidRPr="00E374A0">
              <w:rPr>
                <w:rFonts w:eastAsiaTheme="minorEastAsia" w:cs="Arial"/>
                <w:i/>
                <w:szCs w:val="24"/>
              </w:rPr>
              <w:t>Debtor</w:t>
            </w:r>
            <w:r w:rsidRPr="00E374A0">
              <w:rPr>
                <w:rFonts w:eastAsiaTheme="minorEastAsia" w:cs="Arial"/>
                <w:i/>
                <w:szCs w:val="24"/>
              </w:rPr>
              <w:t>)</w:t>
            </w:r>
            <w:r w:rsidR="00801110" w:rsidRPr="00E374A0">
              <w:rPr>
                <w:rFonts w:eastAsiaTheme="minorEastAsia" w:cs="Arial"/>
                <w:szCs w:val="24"/>
              </w:rPr>
              <w:t xml:space="preserve"> </w:t>
            </w:r>
            <w:r w:rsidR="00D16C83" w:rsidRPr="00E374A0">
              <w:rPr>
                <w:rFonts w:eastAsiaTheme="minorEastAsia" w:cs="Arial"/>
                <w:szCs w:val="24"/>
              </w:rPr>
              <w:t>shall</w:t>
            </w:r>
            <w:r w:rsidR="00801110" w:rsidRPr="00E374A0">
              <w:rPr>
                <w:rFonts w:eastAsiaTheme="minorEastAsia" w:cs="Arial"/>
                <w:szCs w:val="24"/>
              </w:rPr>
              <w:t xml:space="preserve"> pay to </w:t>
            </w:r>
            <w:r w:rsidRPr="00E374A0">
              <w:rPr>
                <w:rFonts w:eastAsiaTheme="minorEastAsia" w:cs="Arial"/>
                <w:i/>
                <w:szCs w:val="24"/>
              </w:rPr>
              <w:t>(</w:t>
            </w:r>
            <w:r w:rsidR="00801110" w:rsidRPr="00E374A0">
              <w:rPr>
                <w:rFonts w:eastAsiaTheme="minorEastAsia" w:cs="Arial"/>
                <w:i/>
                <w:szCs w:val="24"/>
              </w:rPr>
              <w:t>creditor</w:t>
            </w:r>
            <w:r w:rsidRPr="00E374A0">
              <w:rPr>
                <w:rFonts w:eastAsiaTheme="minorEastAsia" w:cs="Arial"/>
                <w:i/>
                <w:szCs w:val="24"/>
              </w:rPr>
              <w:t>)</w:t>
            </w:r>
            <w:r w:rsidR="00801110" w:rsidRPr="00E374A0">
              <w:rPr>
                <w:rFonts w:eastAsiaTheme="minorEastAsia" w:cs="Arial"/>
                <w:szCs w:val="24"/>
              </w:rPr>
              <w:t xml:space="preserve"> a</w:t>
            </w:r>
            <w:r w:rsidR="002B3ED4" w:rsidRPr="00E374A0">
              <w:rPr>
                <w:rFonts w:eastAsiaTheme="minorEastAsia" w:cs="Arial"/>
                <w:szCs w:val="24"/>
              </w:rPr>
              <w:t>t least</w:t>
            </w:r>
            <w:r w:rsidR="00801110" w:rsidRPr="00E374A0">
              <w:rPr>
                <w:rFonts w:eastAsiaTheme="minorEastAsia" w:cs="Arial"/>
                <w:szCs w:val="24"/>
              </w:rPr>
              <w:t xml:space="preserve"> </w:t>
            </w:r>
            <w:r w:rsidR="003C2E1E" w:rsidRPr="00E374A0">
              <w:rPr>
                <w:rFonts w:eastAsiaTheme="minorEastAsia" w:cs="Arial"/>
                <w:szCs w:val="24"/>
              </w:rPr>
              <w:t>$</w:t>
            </w:r>
            <w:r w:rsidR="005E5AA5" w:rsidRPr="00E374A0">
              <w:rPr>
                <w:rFonts w:eastAsiaTheme="minorEastAsia" w:cs="Arial"/>
                <w:szCs w:val="24"/>
              </w:rPr>
              <w:t xml:space="preserve"> </w:t>
            </w:r>
            <w:r w:rsidR="003C2E1E" w:rsidRPr="00E374A0">
              <w:rPr>
                <w:rFonts w:eastAsiaTheme="minorEastAsia" w:cs="Arial"/>
                <w:i/>
                <w:szCs w:val="24"/>
              </w:rPr>
              <w:t>(amount)</w:t>
            </w:r>
            <w:r w:rsidR="003C2E1E" w:rsidRPr="00E374A0">
              <w:rPr>
                <w:rFonts w:eastAsiaTheme="minorEastAsia" w:cs="Arial"/>
                <w:szCs w:val="24"/>
              </w:rPr>
              <w:t xml:space="preserve"> </w:t>
            </w:r>
            <w:r w:rsidR="00801110" w:rsidRPr="00E374A0">
              <w:rPr>
                <w:rFonts w:eastAsiaTheme="minorEastAsia" w:cs="Arial"/>
                <w:szCs w:val="24"/>
              </w:rPr>
              <w:t xml:space="preserve">per month starting </w:t>
            </w:r>
            <w:r w:rsidR="003C2E1E" w:rsidRPr="00E374A0">
              <w:rPr>
                <w:rFonts w:eastAsiaTheme="minorEastAsia" w:cs="Arial"/>
                <w:szCs w:val="24"/>
              </w:rPr>
              <w:t>(</w:t>
            </w:r>
            <w:r w:rsidR="003C2E1E" w:rsidRPr="00E374A0">
              <w:rPr>
                <w:rFonts w:eastAsiaTheme="minorEastAsia" w:cs="Arial"/>
                <w:i/>
                <w:szCs w:val="24"/>
              </w:rPr>
              <w:t>date</w:t>
            </w:r>
            <w:r w:rsidR="003C2E1E" w:rsidRPr="00E374A0">
              <w:rPr>
                <w:rFonts w:eastAsiaTheme="minorEastAsia" w:cs="Arial"/>
                <w:szCs w:val="24"/>
              </w:rPr>
              <w:t>)</w:t>
            </w:r>
            <w:r w:rsidR="00801110" w:rsidRPr="00E374A0">
              <w:rPr>
                <w:rFonts w:eastAsiaTheme="minorEastAsia" w:cs="Arial"/>
                <w:szCs w:val="24"/>
              </w:rPr>
              <w:t xml:space="preserve"> and continuing on the 1</w:t>
            </w:r>
            <w:r w:rsidR="008E46A0" w:rsidRPr="00E374A0">
              <w:rPr>
                <w:rFonts w:eastAsiaTheme="minorEastAsia" w:cs="Arial"/>
                <w:szCs w:val="24"/>
              </w:rPr>
              <w:t xml:space="preserve">st </w:t>
            </w:r>
            <w:r w:rsidR="00801110" w:rsidRPr="00E374A0">
              <w:rPr>
                <w:rFonts w:eastAsiaTheme="minorEastAsia" w:cs="Arial"/>
                <w:szCs w:val="24"/>
              </w:rPr>
              <w:t xml:space="preserve">day of each month thereafter, which sum will be allocated towards payment of the ongoing maintenance owed, if any, pursuant to the order of Judge </w:t>
            </w:r>
            <w:r w:rsidR="003C2E1E" w:rsidRPr="00E374A0">
              <w:rPr>
                <w:rFonts w:eastAsiaTheme="minorEastAsia" w:cs="Arial"/>
                <w:i/>
                <w:szCs w:val="24"/>
              </w:rPr>
              <w:t>(name of Judge)</w:t>
            </w:r>
            <w:r w:rsidR="00801110" w:rsidRPr="00E374A0">
              <w:rPr>
                <w:rFonts w:eastAsiaTheme="minorEastAsia" w:cs="Arial"/>
                <w:szCs w:val="24"/>
              </w:rPr>
              <w:t xml:space="preserve"> dated</w:t>
            </w:r>
            <w:r w:rsidR="00801110" w:rsidRPr="00E374A0">
              <w:rPr>
                <w:rFonts w:eastAsiaTheme="minorEastAsia" w:cs="Arial"/>
                <w:i/>
                <w:szCs w:val="24"/>
              </w:rPr>
              <w:t xml:space="preserve"> </w:t>
            </w:r>
            <w:r w:rsidR="003C2E1E" w:rsidRPr="00E374A0">
              <w:rPr>
                <w:rFonts w:eastAsiaTheme="minorEastAsia" w:cs="Arial"/>
                <w:i/>
                <w:szCs w:val="24"/>
              </w:rPr>
              <w:t>(date of order)</w:t>
            </w:r>
            <w:r w:rsidR="00801110" w:rsidRPr="00E374A0">
              <w:rPr>
                <w:rFonts w:eastAsiaTheme="minorEastAsia" w:cs="Arial"/>
                <w:i/>
                <w:szCs w:val="24"/>
              </w:rPr>
              <w:t>,</w:t>
            </w:r>
            <w:r w:rsidR="00801110" w:rsidRPr="00E374A0">
              <w:rPr>
                <w:rFonts w:eastAsiaTheme="minorEastAsia" w:cs="Arial"/>
                <w:szCs w:val="24"/>
              </w:rPr>
              <w:t xml:space="preserve"> or any variation of that order, and the balance towards the arrears of maintenance, statutory interest and fees, until the arrears are paid in full.</w:t>
            </w:r>
            <w:proofErr w:type="gramEnd"/>
          </w:p>
        </w:tc>
      </w:tr>
      <w:tr w:rsidR="005A6E41" w:rsidRPr="00E374A0" w14:paraId="36C8F963" w14:textId="77777777" w:rsidTr="00B157A3">
        <w:tc>
          <w:tcPr>
            <w:tcW w:w="704" w:type="dxa"/>
          </w:tcPr>
          <w:p w14:paraId="4A9B683F" w14:textId="77777777" w:rsidR="00801110" w:rsidRPr="00E374A0" w:rsidRDefault="00F6516E" w:rsidP="00F6516E">
            <w:pPr>
              <w:pStyle w:val="NormalNumber"/>
              <w:numPr>
                <w:ilvl w:val="0"/>
                <w:numId w:val="0"/>
              </w:numPr>
              <w:spacing w:after="0" w:line="240" w:lineRule="auto"/>
              <w:rPr>
                <w:rFonts w:cs="Arial"/>
                <w:b/>
                <w:szCs w:val="24"/>
                <w:lang w:val="en-CA"/>
              </w:rPr>
            </w:pPr>
            <w:r w:rsidRPr="00E374A0">
              <w:rPr>
                <w:rFonts w:cs="Arial"/>
                <w:b/>
                <w:szCs w:val="24"/>
                <w:lang w:val="en-CA"/>
              </w:rPr>
              <w:t>J9</w:t>
            </w:r>
          </w:p>
        </w:tc>
        <w:tc>
          <w:tcPr>
            <w:tcW w:w="2268" w:type="dxa"/>
          </w:tcPr>
          <w:p w14:paraId="46FB1FB0" w14:textId="77777777" w:rsidR="00801110" w:rsidRPr="00E374A0" w:rsidRDefault="00A07005" w:rsidP="00801110">
            <w:pPr>
              <w:rPr>
                <w:rFonts w:cs="Arial"/>
                <w:szCs w:val="24"/>
              </w:rPr>
            </w:pPr>
            <w:r w:rsidRPr="00E374A0">
              <w:rPr>
                <w:rFonts w:cs="Arial"/>
                <w:szCs w:val="24"/>
              </w:rPr>
              <w:t>Orders at Default Hearing – Immediate P</w:t>
            </w:r>
            <w:r w:rsidR="00801110" w:rsidRPr="00E374A0">
              <w:rPr>
                <w:rFonts w:cs="Arial"/>
                <w:szCs w:val="24"/>
              </w:rPr>
              <w:t>ayment</w:t>
            </w:r>
          </w:p>
          <w:p w14:paraId="2AFB84DF" w14:textId="77777777" w:rsidR="00801110" w:rsidRPr="00E374A0" w:rsidRDefault="00801110" w:rsidP="00801110">
            <w:pPr>
              <w:rPr>
                <w:rFonts w:cs="Arial"/>
                <w:szCs w:val="24"/>
              </w:rPr>
            </w:pPr>
          </w:p>
          <w:p w14:paraId="0E252200" w14:textId="6FFCCB03" w:rsidR="00801110" w:rsidRPr="00E374A0" w:rsidRDefault="00801110" w:rsidP="00E931BA">
            <w:pPr>
              <w:spacing w:line="259" w:lineRule="auto"/>
              <w:rPr>
                <w:rFonts w:eastAsiaTheme="minorEastAsia" w:cs="Arial"/>
                <w:b/>
                <w:szCs w:val="24"/>
              </w:rPr>
            </w:pPr>
            <w:r w:rsidRPr="00E374A0">
              <w:rPr>
                <w:rFonts w:cs="Arial"/>
                <w:szCs w:val="24"/>
              </w:rPr>
              <w:t>-</w:t>
            </w:r>
            <w:r w:rsidR="005A5C4F" w:rsidRPr="00E374A0">
              <w:rPr>
                <w:rFonts w:cs="Arial"/>
                <w:szCs w:val="24"/>
              </w:rPr>
              <w:t xml:space="preserve"> </w:t>
            </w:r>
            <w:r w:rsidRPr="00E374A0">
              <w:rPr>
                <w:rFonts w:cs="Arial"/>
                <w:szCs w:val="24"/>
              </w:rPr>
              <w:t xml:space="preserve">Creditor or </w:t>
            </w:r>
            <w:r w:rsidR="006F4235" w:rsidRPr="00E374A0">
              <w:rPr>
                <w:rFonts w:cs="Arial"/>
                <w:szCs w:val="24"/>
              </w:rPr>
              <w:t>BCFMA</w:t>
            </w:r>
            <w:r w:rsidR="006F4235" w:rsidRPr="00E374A0">
              <w:rPr>
                <w:rFonts w:eastAsiaTheme="minorEastAsia" w:cs="Arial"/>
                <w:b/>
                <w:szCs w:val="24"/>
              </w:rPr>
              <w:t xml:space="preserve"> </w:t>
            </w:r>
          </w:p>
        </w:tc>
        <w:tc>
          <w:tcPr>
            <w:tcW w:w="6662" w:type="dxa"/>
          </w:tcPr>
          <w:p w14:paraId="41961C50" w14:textId="358BA77D" w:rsidR="00801110" w:rsidRPr="00E374A0" w:rsidRDefault="00801110" w:rsidP="00265E95">
            <w:pPr>
              <w:rPr>
                <w:rFonts w:eastAsiaTheme="minorEastAsia" w:cs="Arial"/>
                <w:szCs w:val="24"/>
              </w:rPr>
            </w:pPr>
            <w:r w:rsidRPr="00E374A0">
              <w:rPr>
                <w:rFonts w:cs="Arial"/>
                <w:szCs w:val="24"/>
              </w:rPr>
              <w:t xml:space="preserve">Pursuant to </w:t>
            </w:r>
            <w:r w:rsidR="007C1AF6" w:rsidRPr="00E374A0">
              <w:rPr>
                <w:rFonts w:cs="Arial"/>
                <w:szCs w:val="24"/>
              </w:rPr>
              <w:t>Family Maintenance Enforcement Act s</w:t>
            </w:r>
            <w:r w:rsidRPr="00E374A0">
              <w:rPr>
                <w:rFonts w:cs="Arial"/>
                <w:szCs w:val="24"/>
              </w:rPr>
              <w:t>.</w:t>
            </w:r>
            <w:r w:rsidR="00265E95" w:rsidRPr="00E374A0">
              <w:rPr>
                <w:rFonts w:cs="Arial"/>
                <w:szCs w:val="24"/>
              </w:rPr>
              <w:t> </w:t>
            </w:r>
            <w:r w:rsidRPr="00E374A0">
              <w:rPr>
                <w:rFonts w:cs="Arial"/>
                <w:szCs w:val="24"/>
              </w:rPr>
              <w:t>21(1</w:t>
            </w:r>
            <w:proofErr w:type="gramStart"/>
            <w:r w:rsidRPr="00E374A0">
              <w:rPr>
                <w:rFonts w:cs="Arial"/>
                <w:szCs w:val="24"/>
              </w:rPr>
              <w:t>)(</w:t>
            </w:r>
            <w:proofErr w:type="gramEnd"/>
            <w:r w:rsidRPr="00E374A0">
              <w:rPr>
                <w:rFonts w:cs="Arial"/>
                <w:szCs w:val="24"/>
              </w:rPr>
              <w:t xml:space="preserve">c), </w:t>
            </w:r>
            <w:r w:rsidR="00A45F08" w:rsidRPr="00E374A0">
              <w:rPr>
                <w:rFonts w:cs="Arial"/>
                <w:i/>
                <w:szCs w:val="24"/>
              </w:rPr>
              <w:t>(</w:t>
            </w:r>
            <w:r w:rsidRPr="00E374A0">
              <w:rPr>
                <w:rFonts w:cs="Arial"/>
                <w:i/>
                <w:szCs w:val="24"/>
              </w:rPr>
              <w:t>debtor</w:t>
            </w:r>
            <w:r w:rsidR="00A45F08" w:rsidRPr="00E374A0">
              <w:rPr>
                <w:rFonts w:cs="Arial"/>
                <w:i/>
                <w:szCs w:val="24"/>
              </w:rPr>
              <w:t>)</w:t>
            </w:r>
            <w:r w:rsidRPr="00E374A0">
              <w:rPr>
                <w:rFonts w:cs="Arial"/>
                <w:szCs w:val="24"/>
              </w:rPr>
              <w:t xml:space="preserve"> shall pay immediately to </w:t>
            </w:r>
            <w:r w:rsidR="00A45F08" w:rsidRPr="00E374A0">
              <w:rPr>
                <w:rFonts w:cs="Arial"/>
                <w:i/>
                <w:szCs w:val="24"/>
              </w:rPr>
              <w:t>(</w:t>
            </w:r>
            <w:r w:rsidRPr="00E374A0">
              <w:rPr>
                <w:rFonts w:cs="Arial"/>
                <w:i/>
                <w:szCs w:val="24"/>
              </w:rPr>
              <w:t>creditor or FMEP</w:t>
            </w:r>
            <w:r w:rsidR="00A45F08" w:rsidRPr="00E374A0">
              <w:rPr>
                <w:rFonts w:cs="Arial"/>
                <w:i/>
                <w:szCs w:val="24"/>
              </w:rPr>
              <w:t>)</w:t>
            </w:r>
            <w:r w:rsidRPr="00E374A0">
              <w:rPr>
                <w:rFonts w:cs="Arial"/>
                <w:szCs w:val="24"/>
              </w:rPr>
              <w:t xml:space="preserve"> the sum of $</w:t>
            </w:r>
            <w:r w:rsidR="005E5AA5" w:rsidRPr="00E374A0">
              <w:rPr>
                <w:rFonts w:cs="Arial"/>
                <w:szCs w:val="24"/>
              </w:rPr>
              <w:t xml:space="preserve"> </w:t>
            </w:r>
            <w:r w:rsidR="003C2E1E" w:rsidRPr="00E374A0">
              <w:rPr>
                <w:rFonts w:cs="Arial"/>
                <w:i/>
                <w:szCs w:val="24"/>
              </w:rPr>
              <w:t>(amount)</w:t>
            </w:r>
            <w:r w:rsidR="005E5AA5" w:rsidRPr="00E374A0">
              <w:rPr>
                <w:rFonts w:cs="Arial"/>
                <w:szCs w:val="24"/>
              </w:rPr>
              <w:t xml:space="preserve"> </w:t>
            </w:r>
            <w:r w:rsidRPr="00E374A0">
              <w:rPr>
                <w:rFonts w:cs="Arial"/>
                <w:szCs w:val="24"/>
              </w:rPr>
              <w:t>or, despite s. 82 of the Offence Act</w:t>
            </w:r>
            <w:r w:rsidRPr="00E374A0">
              <w:rPr>
                <w:rFonts w:cs="Arial"/>
                <w:i/>
                <w:szCs w:val="24"/>
              </w:rPr>
              <w:t>,</w:t>
            </w:r>
            <w:r w:rsidRPr="00E374A0">
              <w:rPr>
                <w:rFonts w:cs="Arial"/>
                <w:szCs w:val="24"/>
              </w:rPr>
              <w:t xml:space="preserve"> be imprisoned immediately for a period of </w:t>
            </w:r>
            <w:r w:rsidR="00A45F08" w:rsidRPr="00E374A0">
              <w:rPr>
                <w:rFonts w:cs="Arial"/>
                <w:i/>
                <w:szCs w:val="24"/>
              </w:rPr>
              <w:t>(</w:t>
            </w:r>
            <w:r w:rsidRPr="00E374A0">
              <w:rPr>
                <w:rFonts w:cs="Arial"/>
                <w:i/>
                <w:szCs w:val="24"/>
              </w:rPr>
              <w:t>up to 30</w:t>
            </w:r>
            <w:r w:rsidR="003C2E1E" w:rsidRPr="00E374A0">
              <w:rPr>
                <w:rFonts w:cs="Arial"/>
                <w:i/>
                <w:szCs w:val="24"/>
              </w:rPr>
              <w:t>)</w:t>
            </w:r>
            <w:r w:rsidRPr="00E374A0">
              <w:rPr>
                <w:rFonts w:cs="Arial"/>
                <w:szCs w:val="24"/>
              </w:rPr>
              <w:t xml:space="preserve"> days.</w:t>
            </w:r>
          </w:p>
        </w:tc>
      </w:tr>
      <w:tr w:rsidR="005A6E41" w:rsidRPr="00E374A0" w14:paraId="68DC17BD" w14:textId="77777777" w:rsidTr="00B157A3">
        <w:tc>
          <w:tcPr>
            <w:tcW w:w="704" w:type="dxa"/>
          </w:tcPr>
          <w:p w14:paraId="57141A03" w14:textId="77777777" w:rsidR="00801110" w:rsidRPr="00E374A0" w:rsidRDefault="00F6516E" w:rsidP="00F6516E">
            <w:pPr>
              <w:pStyle w:val="NormalNumber"/>
              <w:numPr>
                <w:ilvl w:val="0"/>
                <w:numId w:val="0"/>
              </w:numPr>
              <w:spacing w:after="0" w:line="240" w:lineRule="auto"/>
              <w:rPr>
                <w:rFonts w:cs="Arial"/>
                <w:b/>
                <w:szCs w:val="24"/>
                <w:lang w:val="en-CA"/>
              </w:rPr>
            </w:pPr>
            <w:r w:rsidRPr="00E374A0">
              <w:rPr>
                <w:rFonts w:cs="Arial"/>
                <w:b/>
                <w:szCs w:val="24"/>
                <w:lang w:val="en-CA"/>
              </w:rPr>
              <w:t>J10</w:t>
            </w:r>
          </w:p>
        </w:tc>
        <w:tc>
          <w:tcPr>
            <w:tcW w:w="2268" w:type="dxa"/>
          </w:tcPr>
          <w:p w14:paraId="3936D722" w14:textId="77777777" w:rsidR="00801110" w:rsidRPr="00E374A0" w:rsidRDefault="00801110" w:rsidP="00801110">
            <w:pPr>
              <w:tabs>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60" w:line="259" w:lineRule="auto"/>
              <w:rPr>
                <w:rFonts w:eastAsiaTheme="minorEastAsia" w:cs="Arial"/>
                <w:szCs w:val="24"/>
              </w:rPr>
            </w:pPr>
            <w:r w:rsidRPr="00E374A0">
              <w:rPr>
                <w:rFonts w:eastAsiaTheme="minorEastAsia" w:cs="Arial"/>
                <w:szCs w:val="24"/>
              </w:rPr>
              <w:t>Method of Payment</w:t>
            </w:r>
          </w:p>
          <w:p w14:paraId="07E7F85D" w14:textId="500535E3" w:rsidR="00801110" w:rsidRPr="00E374A0" w:rsidRDefault="00801110" w:rsidP="006F4235">
            <w:pPr>
              <w:tabs>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60" w:line="259" w:lineRule="auto"/>
              <w:rPr>
                <w:rFonts w:eastAsiaTheme="minorEastAsia" w:cs="Arial"/>
                <w:szCs w:val="24"/>
              </w:rPr>
            </w:pPr>
            <w:r w:rsidRPr="00E374A0">
              <w:rPr>
                <w:rFonts w:eastAsiaTheme="minorEastAsia" w:cs="Arial"/>
                <w:szCs w:val="24"/>
              </w:rPr>
              <w:t>-</w:t>
            </w:r>
            <w:r w:rsidR="005A5C4F" w:rsidRPr="00E374A0">
              <w:rPr>
                <w:rFonts w:eastAsiaTheme="minorEastAsia" w:cs="Arial"/>
                <w:szCs w:val="24"/>
              </w:rPr>
              <w:t xml:space="preserve"> </w:t>
            </w:r>
            <w:r w:rsidR="006F4235" w:rsidRPr="00E374A0">
              <w:rPr>
                <w:rFonts w:eastAsiaTheme="minorEastAsia" w:cs="Arial"/>
                <w:szCs w:val="24"/>
              </w:rPr>
              <w:t>BCFMA</w:t>
            </w:r>
            <w:r w:rsidRPr="00E374A0">
              <w:rPr>
                <w:rFonts w:eastAsiaTheme="minorEastAsia" w:cs="Arial"/>
                <w:szCs w:val="24"/>
              </w:rPr>
              <w:t xml:space="preserve"> </w:t>
            </w:r>
          </w:p>
        </w:tc>
        <w:tc>
          <w:tcPr>
            <w:tcW w:w="6662" w:type="dxa"/>
          </w:tcPr>
          <w:p w14:paraId="692FC66C" w14:textId="79F842D6" w:rsidR="00801110" w:rsidRPr="00E374A0" w:rsidRDefault="00801110" w:rsidP="00265E95">
            <w:pPr>
              <w:rPr>
                <w:rFonts w:eastAsiaTheme="minorEastAsia" w:cs="Arial"/>
                <w:szCs w:val="24"/>
              </w:rPr>
            </w:pPr>
            <w:r w:rsidRPr="00E374A0">
              <w:rPr>
                <w:rFonts w:eastAsiaTheme="minorEastAsia" w:cs="Arial"/>
                <w:szCs w:val="24"/>
              </w:rPr>
              <w:t xml:space="preserve">Payments </w:t>
            </w:r>
            <w:r w:rsidR="00D16C83" w:rsidRPr="00E374A0">
              <w:rPr>
                <w:rFonts w:eastAsiaTheme="minorEastAsia" w:cs="Arial"/>
                <w:szCs w:val="24"/>
              </w:rPr>
              <w:t>shall</w:t>
            </w:r>
            <w:r w:rsidRPr="00E374A0">
              <w:rPr>
                <w:rFonts w:eastAsiaTheme="minorEastAsia" w:cs="Arial"/>
                <w:szCs w:val="24"/>
              </w:rPr>
              <w:t xml:space="preserve"> be made payable to </w:t>
            </w:r>
            <w:r w:rsidR="00A45F08" w:rsidRPr="00E374A0">
              <w:rPr>
                <w:rFonts w:eastAsiaTheme="minorEastAsia" w:cs="Arial"/>
                <w:i/>
                <w:szCs w:val="24"/>
              </w:rPr>
              <w:t>(</w:t>
            </w:r>
            <w:r w:rsidRPr="00E374A0">
              <w:rPr>
                <w:rFonts w:eastAsiaTheme="minorEastAsia" w:cs="Arial"/>
                <w:i/>
                <w:szCs w:val="24"/>
              </w:rPr>
              <w:t>creditor</w:t>
            </w:r>
            <w:r w:rsidR="00A45F08" w:rsidRPr="00E374A0">
              <w:rPr>
                <w:rFonts w:eastAsiaTheme="minorEastAsia" w:cs="Arial"/>
                <w:i/>
                <w:szCs w:val="24"/>
              </w:rPr>
              <w:t>)</w:t>
            </w:r>
            <w:r w:rsidRPr="00E374A0">
              <w:rPr>
                <w:rFonts w:eastAsiaTheme="minorEastAsia" w:cs="Arial"/>
                <w:i/>
                <w:szCs w:val="24"/>
              </w:rPr>
              <w:t xml:space="preserve"> </w:t>
            </w:r>
            <w:r w:rsidRPr="00E374A0">
              <w:rPr>
                <w:rFonts w:eastAsiaTheme="minorEastAsia" w:cs="Arial"/>
                <w:szCs w:val="24"/>
              </w:rPr>
              <w:t xml:space="preserve">and sent care of the Director of Maintenance Enforcement, Payment Services, PO Box </w:t>
            </w:r>
            <w:r w:rsidR="002B3ED4" w:rsidRPr="00E374A0">
              <w:rPr>
                <w:rFonts w:eastAsiaTheme="minorEastAsia" w:cs="Arial"/>
                <w:szCs w:val="24"/>
              </w:rPr>
              <w:t>9233</w:t>
            </w:r>
            <w:r w:rsidRPr="00E374A0">
              <w:rPr>
                <w:rFonts w:eastAsiaTheme="minorEastAsia" w:cs="Arial"/>
                <w:szCs w:val="24"/>
              </w:rPr>
              <w:t xml:space="preserve">, Victoria BC V8R </w:t>
            </w:r>
            <w:proofErr w:type="gramStart"/>
            <w:r w:rsidR="002B3ED4" w:rsidRPr="00E374A0">
              <w:rPr>
                <w:rFonts w:eastAsiaTheme="minorEastAsia" w:cs="Arial"/>
                <w:szCs w:val="24"/>
              </w:rPr>
              <w:t xml:space="preserve">9J1 </w:t>
            </w:r>
            <w:r w:rsidRPr="00E374A0">
              <w:rPr>
                <w:rFonts w:eastAsiaTheme="minorEastAsia" w:cs="Arial"/>
                <w:szCs w:val="24"/>
              </w:rPr>
              <w:t xml:space="preserve"> or</w:t>
            </w:r>
            <w:proofErr w:type="gramEnd"/>
            <w:r w:rsidRPr="00E374A0">
              <w:rPr>
                <w:rFonts w:eastAsiaTheme="minorEastAsia" w:cs="Arial"/>
                <w:szCs w:val="24"/>
              </w:rPr>
              <w:t xml:space="preserve"> by such other payment method as the Director of Maintenance Enforcement may agree.</w:t>
            </w:r>
          </w:p>
        </w:tc>
      </w:tr>
      <w:tr w:rsidR="005A6E41" w:rsidRPr="00E374A0" w14:paraId="0A8598CE" w14:textId="77777777" w:rsidTr="00B157A3">
        <w:tc>
          <w:tcPr>
            <w:tcW w:w="704" w:type="dxa"/>
          </w:tcPr>
          <w:p w14:paraId="5E87AD30" w14:textId="77777777" w:rsidR="00801110" w:rsidRPr="00E374A0" w:rsidRDefault="00F6516E" w:rsidP="00F6516E">
            <w:pPr>
              <w:pStyle w:val="NormalNumber"/>
              <w:numPr>
                <w:ilvl w:val="0"/>
                <w:numId w:val="0"/>
              </w:numPr>
              <w:spacing w:after="0" w:line="240" w:lineRule="auto"/>
              <w:rPr>
                <w:rFonts w:cs="Arial"/>
                <w:b/>
                <w:szCs w:val="24"/>
                <w:lang w:val="en-CA"/>
              </w:rPr>
            </w:pPr>
            <w:r w:rsidRPr="00E374A0">
              <w:rPr>
                <w:rFonts w:cs="Arial"/>
                <w:b/>
                <w:szCs w:val="24"/>
                <w:lang w:val="en-CA"/>
              </w:rPr>
              <w:t>J11</w:t>
            </w:r>
          </w:p>
        </w:tc>
        <w:tc>
          <w:tcPr>
            <w:tcW w:w="2268" w:type="dxa"/>
          </w:tcPr>
          <w:p w14:paraId="160BEA20" w14:textId="77777777" w:rsidR="00801110" w:rsidRPr="00E374A0" w:rsidRDefault="00801110" w:rsidP="00801110">
            <w:pPr>
              <w:tabs>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60" w:line="259" w:lineRule="auto"/>
              <w:rPr>
                <w:rFonts w:eastAsiaTheme="minorEastAsia" w:cs="Arial"/>
                <w:szCs w:val="24"/>
              </w:rPr>
            </w:pPr>
            <w:r w:rsidRPr="00E374A0">
              <w:rPr>
                <w:rFonts w:eastAsiaTheme="minorEastAsia" w:cs="Arial"/>
                <w:szCs w:val="24"/>
              </w:rPr>
              <w:t>Default Time</w:t>
            </w:r>
          </w:p>
          <w:p w14:paraId="62217F60" w14:textId="4428FC96" w:rsidR="00801110" w:rsidRPr="00E374A0" w:rsidRDefault="00801110" w:rsidP="006F4235">
            <w:pPr>
              <w:spacing w:after="160" w:line="259" w:lineRule="auto"/>
              <w:rPr>
                <w:rFonts w:eastAsiaTheme="minorEastAsia" w:cs="Arial"/>
                <w:b/>
                <w:szCs w:val="24"/>
              </w:rPr>
            </w:pPr>
            <w:r w:rsidRPr="00E374A0">
              <w:rPr>
                <w:rFonts w:eastAsiaTheme="minorEastAsia" w:cs="Arial"/>
                <w:szCs w:val="24"/>
              </w:rPr>
              <w:t>-</w:t>
            </w:r>
            <w:r w:rsidR="005A5C4F" w:rsidRPr="00E374A0">
              <w:rPr>
                <w:rFonts w:eastAsiaTheme="minorEastAsia" w:cs="Arial"/>
                <w:szCs w:val="24"/>
              </w:rPr>
              <w:t xml:space="preserve"> </w:t>
            </w:r>
            <w:r w:rsidRPr="00E374A0">
              <w:rPr>
                <w:rFonts w:eastAsiaTheme="minorEastAsia" w:cs="Arial"/>
                <w:szCs w:val="24"/>
              </w:rPr>
              <w:t xml:space="preserve">Creditor or </w:t>
            </w:r>
            <w:r w:rsidR="006F4235" w:rsidRPr="00E374A0">
              <w:rPr>
                <w:rFonts w:eastAsiaTheme="minorEastAsia" w:cs="Arial"/>
                <w:szCs w:val="24"/>
              </w:rPr>
              <w:t>BCFMA</w:t>
            </w:r>
          </w:p>
        </w:tc>
        <w:tc>
          <w:tcPr>
            <w:tcW w:w="6662" w:type="dxa"/>
          </w:tcPr>
          <w:p w14:paraId="3A207718" w14:textId="77777777" w:rsidR="00801110" w:rsidRPr="00E374A0" w:rsidRDefault="00801110" w:rsidP="00265E95">
            <w:pPr>
              <w:rPr>
                <w:rFonts w:eastAsiaTheme="minorEastAsia" w:cs="Arial"/>
                <w:szCs w:val="24"/>
              </w:rPr>
            </w:pPr>
            <w:r w:rsidRPr="00E374A0">
              <w:rPr>
                <w:rFonts w:eastAsiaTheme="minorEastAsia" w:cs="Arial"/>
                <w:szCs w:val="24"/>
              </w:rPr>
              <w:t xml:space="preserve">In default of each payment as set out above, </w:t>
            </w:r>
            <w:r w:rsidR="00A45F08" w:rsidRPr="00E374A0">
              <w:rPr>
                <w:rFonts w:eastAsiaTheme="minorEastAsia" w:cs="Arial"/>
                <w:i/>
                <w:szCs w:val="24"/>
              </w:rPr>
              <w:t>(</w:t>
            </w:r>
            <w:r w:rsidRPr="00E374A0">
              <w:rPr>
                <w:rFonts w:eastAsiaTheme="minorEastAsia" w:cs="Arial"/>
                <w:i/>
                <w:szCs w:val="24"/>
              </w:rPr>
              <w:t>debtor</w:t>
            </w:r>
            <w:r w:rsidR="00A45F08" w:rsidRPr="00E374A0">
              <w:rPr>
                <w:rFonts w:eastAsiaTheme="minorEastAsia" w:cs="Arial"/>
                <w:i/>
                <w:szCs w:val="24"/>
              </w:rPr>
              <w:t>)</w:t>
            </w:r>
            <w:r w:rsidRPr="00E374A0">
              <w:rPr>
                <w:rFonts w:eastAsiaTheme="minorEastAsia" w:cs="Arial"/>
                <w:szCs w:val="24"/>
              </w:rPr>
              <w:t xml:space="preserve"> shall be imprisoned in a British Columbia Correctional Centre for a period of </w:t>
            </w:r>
            <w:r w:rsidR="003C2E1E" w:rsidRPr="00E374A0">
              <w:rPr>
                <w:rFonts w:eastAsiaTheme="minorEastAsia" w:cs="Arial"/>
                <w:i/>
                <w:szCs w:val="24"/>
              </w:rPr>
              <w:t>(up to 30)</w:t>
            </w:r>
            <w:r w:rsidRPr="00E374A0">
              <w:rPr>
                <w:rFonts w:eastAsiaTheme="minorEastAsia" w:cs="Arial"/>
                <w:szCs w:val="24"/>
              </w:rPr>
              <w:t xml:space="preserve"> days consecutive for each default in payment, unless </w:t>
            </w:r>
            <w:r w:rsidR="000250F9" w:rsidRPr="00E374A0">
              <w:rPr>
                <w:rFonts w:eastAsiaTheme="minorEastAsia" w:cs="Arial"/>
                <w:szCs w:val="24"/>
              </w:rPr>
              <w:t>they show</w:t>
            </w:r>
            <w:r w:rsidRPr="00E374A0">
              <w:rPr>
                <w:rFonts w:eastAsiaTheme="minorEastAsia" w:cs="Arial"/>
                <w:szCs w:val="24"/>
              </w:rPr>
              <w:t xml:space="preserve"> cause why </w:t>
            </w:r>
            <w:r w:rsidR="000250F9" w:rsidRPr="00E374A0">
              <w:rPr>
                <w:rFonts w:eastAsiaTheme="minorEastAsia" w:cs="Arial"/>
                <w:szCs w:val="24"/>
              </w:rPr>
              <w:t>they</w:t>
            </w:r>
            <w:r w:rsidRPr="00E374A0">
              <w:rPr>
                <w:rFonts w:eastAsiaTheme="minorEastAsia" w:cs="Arial"/>
                <w:szCs w:val="24"/>
              </w:rPr>
              <w:t xml:space="preserve"> should not be so imprisoned.</w:t>
            </w:r>
          </w:p>
        </w:tc>
      </w:tr>
      <w:tr w:rsidR="005A6E41" w:rsidRPr="00E374A0" w14:paraId="361E414F" w14:textId="77777777" w:rsidTr="00B157A3">
        <w:tc>
          <w:tcPr>
            <w:tcW w:w="704" w:type="dxa"/>
          </w:tcPr>
          <w:p w14:paraId="4243DC72" w14:textId="77777777" w:rsidR="00801110" w:rsidRPr="00E374A0" w:rsidRDefault="00F6516E" w:rsidP="00F6516E">
            <w:pPr>
              <w:pStyle w:val="NormalNumber"/>
              <w:numPr>
                <w:ilvl w:val="0"/>
                <w:numId w:val="0"/>
              </w:numPr>
              <w:spacing w:after="0" w:line="240" w:lineRule="auto"/>
              <w:rPr>
                <w:rFonts w:cs="Arial"/>
                <w:b/>
                <w:szCs w:val="24"/>
                <w:lang w:val="en-CA"/>
              </w:rPr>
            </w:pPr>
            <w:r w:rsidRPr="00E374A0">
              <w:rPr>
                <w:rFonts w:cs="Arial"/>
                <w:b/>
                <w:szCs w:val="24"/>
                <w:lang w:val="en-CA"/>
              </w:rPr>
              <w:t>J12</w:t>
            </w:r>
          </w:p>
        </w:tc>
        <w:tc>
          <w:tcPr>
            <w:tcW w:w="2268" w:type="dxa"/>
          </w:tcPr>
          <w:p w14:paraId="406CD170" w14:textId="77777777" w:rsidR="00801110" w:rsidRPr="00E374A0" w:rsidRDefault="00801110" w:rsidP="00801110">
            <w:pPr>
              <w:spacing w:after="160" w:line="259" w:lineRule="auto"/>
              <w:rPr>
                <w:rFonts w:eastAsiaTheme="minorEastAsia" w:cs="Arial"/>
                <w:szCs w:val="24"/>
              </w:rPr>
            </w:pPr>
            <w:r w:rsidRPr="00E374A0">
              <w:rPr>
                <w:rFonts w:eastAsiaTheme="minorEastAsia" w:cs="Arial"/>
                <w:szCs w:val="24"/>
              </w:rPr>
              <w:t>Reduced Payment Term</w:t>
            </w:r>
          </w:p>
          <w:p w14:paraId="29AB8F3A" w14:textId="736ECF3F" w:rsidR="00801110" w:rsidRPr="00E374A0" w:rsidRDefault="00801110" w:rsidP="006F4235">
            <w:pPr>
              <w:spacing w:after="160" w:line="259" w:lineRule="auto"/>
              <w:rPr>
                <w:rFonts w:eastAsiaTheme="minorEastAsia" w:cs="Arial"/>
                <w:szCs w:val="24"/>
              </w:rPr>
            </w:pPr>
            <w:r w:rsidRPr="00E374A0">
              <w:rPr>
                <w:rFonts w:eastAsiaTheme="minorEastAsia" w:cs="Arial"/>
                <w:szCs w:val="24"/>
              </w:rPr>
              <w:t>-</w:t>
            </w:r>
            <w:r w:rsidR="005A5C4F" w:rsidRPr="00E374A0">
              <w:rPr>
                <w:rFonts w:eastAsiaTheme="minorEastAsia" w:cs="Arial"/>
                <w:szCs w:val="24"/>
              </w:rPr>
              <w:t xml:space="preserve"> </w:t>
            </w:r>
            <w:r w:rsidRPr="00E374A0">
              <w:rPr>
                <w:rFonts w:eastAsiaTheme="minorEastAsia" w:cs="Arial"/>
                <w:szCs w:val="24"/>
              </w:rPr>
              <w:t xml:space="preserve">Creditor or </w:t>
            </w:r>
            <w:r w:rsidR="006F4235" w:rsidRPr="00E374A0">
              <w:rPr>
                <w:rFonts w:eastAsiaTheme="minorEastAsia" w:cs="Arial"/>
                <w:szCs w:val="24"/>
              </w:rPr>
              <w:t>BCFMA</w:t>
            </w:r>
          </w:p>
        </w:tc>
        <w:tc>
          <w:tcPr>
            <w:tcW w:w="6662" w:type="dxa"/>
          </w:tcPr>
          <w:p w14:paraId="35A2803C" w14:textId="28B756D9" w:rsidR="00801110" w:rsidRPr="00E374A0" w:rsidRDefault="00801110" w:rsidP="00265E95">
            <w:pPr>
              <w:rPr>
                <w:rFonts w:eastAsiaTheme="minorEastAsia" w:cs="Arial"/>
                <w:szCs w:val="24"/>
              </w:rPr>
            </w:pPr>
            <w:r w:rsidRPr="00E374A0">
              <w:rPr>
                <w:rFonts w:eastAsiaTheme="minorEastAsia" w:cs="Arial"/>
                <w:szCs w:val="24"/>
              </w:rPr>
              <w:t>Pursuant to s</w:t>
            </w:r>
            <w:r w:rsidR="008E46A0" w:rsidRPr="00E374A0">
              <w:rPr>
                <w:rFonts w:eastAsiaTheme="minorEastAsia" w:cs="Arial"/>
                <w:szCs w:val="24"/>
              </w:rPr>
              <w:t>.</w:t>
            </w:r>
            <w:r w:rsidRPr="00E374A0">
              <w:rPr>
                <w:rFonts w:eastAsiaTheme="minorEastAsia" w:cs="Arial"/>
                <w:szCs w:val="24"/>
              </w:rPr>
              <w:t xml:space="preserve"> 21(3) of the Family Maintenance Enforcement Act, this </w:t>
            </w:r>
            <w:r w:rsidR="00361EF9" w:rsidRPr="00E374A0">
              <w:rPr>
                <w:rFonts w:eastAsiaTheme="minorEastAsia" w:cs="Arial"/>
                <w:szCs w:val="24"/>
              </w:rPr>
              <w:t>c</w:t>
            </w:r>
            <w:r w:rsidRPr="00E374A0">
              <w:rPr>
                <w:rFonts w:eastAsiaTheme="minorEastAsia" w:cs="Arial"/>
                <w:szCs w:val="24"/>
              </w:rPr>
              <w:t xml:space="preserve">ourt orders that </w:t>
            </w:r>
            <w:r w:rsidR="00A45F08" w:rsidRPr="00E374A0">
              <w:rPr>
                <w:rFonts w:eastAsiaTheme="minorEastAsia" w:cs="Arial"/>
                <w:i/>
                <w:szCs w:val="24"/>
              </w:rPr>
              <w:t>(</w:t>
            </w:r>
            <w:r w:rsidRPr="00E374A0">
              <w:rPr>
                <w:rFonts w:eastAsiaTheme="minorEastAsia" w:cs="Arial"/>
                <w:i/>
                <w:szCs w:val="24"/>
              </w:rPr>
              <w:t>debtor</w:t>
            </w:r>
            <w:r w:rsidR="00A45F08" w:rsidRPr="00E374A0">
              <w:rPr>
                <w:rFonts w:eastAsiaTheme="minorEastAsia" w:cs="Arial"/>
                <w:i/>
                <w:szCs w:val="24"/>
              </w:rPr>
              <w:t>)</w:t>
            </w:r>
            <w:r w:rsidRPr="00E374A0">
              <w:rPr>
                <w:rFonts w:eastAsiaTheme="minorEastAsia" w:cs="Arial"/>
                <w:szCs w:val="24"/>
              </w:rPr>
              <w:t xml:space="preserve"> make periodic payments under the order made by </w:t>
            </w:r>
            <w:r w:rsidR="003C2E1E" w:rsidRPr="00E374A0">
              <w:rPr>
                <w:rFonts w:eastAsiaTheme="minorEastAsia" w:cs="Arial"/>
                <w:i/>
                <w:szCs w:val="24"/>
              </w:rPr>
              <w:t>(name of judge)</w:t>
            </w:r>
            <w:r w:rsidRPr="00E374A0">
              <w:rPr>
                <w:rFonts w:eastAsiaTheme="minorEastAsia" w:cs="Arial"/>
                <w:szCs w:val="24"/>
              </w:rPr>
              <w:t xml:space="preserve"> on </w:t>
            </w:r>
            <w:r w:rsidR="003C2E1E" w:rsidRPr="00E374A0">
              <w:rPr>
                <w:rFonts w:eastAsiaTheme="minorEastAsia" w:cs="Arial"/>
                <w:i/>
                <w:szCs w:val="24"/>
              </w:rPr>
              <w:t>(date of order)</w:t>
            </w:r>
            <w:r w:rsidRPr="00E374A0">
              <w:rPr>
                <w:rFonts w:eastAsiaTheme="minorEastAsia" w:cs="Arial"/>
                <w:i/>
                <w:szCs w:val="24"/>
              </w:rPr>
              <w:t>,</w:t>
            </w:r>
            <w:r w:rsidRPr="00E374A0">
              <w:rPr>
                <w:rFonts w:eastAsiaTheme="minorEastAsia" w:cs="Arial"/>
                <w:szCs w:val="24"/>
              </w:rPr>
              <w:t xml:space="preserve"> in the </w:t>
            </w:r>
            <w:r w:rsidR="003C2E1E" w:rsidRPr="00E374A0">
              <w:rPr>
                <w:rFonts w:eastAsiaTheme="minorEastAsia" w:cs="Arial"/>
                <w:i/>
                <w:szCs w:val="24"/>
              </w:rPr>
              <w:t>(Supreme or Provincial)</w:t>
            </w:r>
            <w:r w:rsidRPr="00E374A0">
              <w:rPr>
                <w:rFonts w:eastAsiaTheme="minorEastAsia" w:cs="Arial"/>
                <w:i/>
                <w:szCs w:val="24"/>
              </w:rPr>
              <w:t xml:space="preserve"> </w:t>
            </w:r>
            <w:r w:rsidRPr="00E374A0">
              <w:rPr>
                <w:rFonts w:eastAsiaTheme="minorEastAsia" w:cs="Arial"/>
                <w:szCs w:val="24"/>
              </w:rPr>
              <w:t xml:space="preserve">Court, </w:t>
            </w:r>
            <w:r w:rsidR="003C2E1E" w:rsidRPr="00E374A0">
              <w:rPr>
                <w:rFonts w:eastAsiaTheme="minorEastAsia" w:cs="Arial"/>
                <w:i/>
                <w:szCs w:val="24"/>
              </w:rPr>
              <w:t>(Registry Location)</w:t>
            </w:r>
            <w:r w:rsidRPr="00E374A0">
              <w:rPr>
                <w:rFonts w:eastAsiaTheme="minorEastAsia" w:cs="Arial"/>
                <w:szCs w:val="24"/>
              </w:rPr>
              <w:t xml:space="preserve"> Registry No. </w:t>
            </w:r>
            <w:r w:rsidR="003C2E1E" w:rsidRPr="00E374A0">
              <w:rPr>
                <w:rFonts w:eastAsiaTheme="minorEastAsia" w:cs="Arial"/>
                <w:i/>
                <w:szCs w:val="24"/>
              </w:rPr>
              <w:t>(Registry Number)</w:t>
            </w:r>
            <w:r w:rsidRPr="00E374A0">
              <w:rPr>
                <w:rFonts w:eastAsiaTheme="minorEastAsia" w:cs="Arial"/>
                <w:szCs w:val="24"/>
              </w:rPr>
              <w:t>, in the reduced sum of $</w:t>
            </w:r>
            <w:r w:rsidR="005A5C4F" w:rsidRPr="00E374A0">
              <w:rPr>
                <w:rFonts w:eastAsiaTheme="minorEastAsia" w:cs="Arial"/>
                <w:i/>
                <w:szCs w:val="24"/>
              </w:rPr>
              <w:t xml:space="preserve"> </w:t>
            </w:r>
            <w:r w:rsidR="003C2E1E" w:rsidRPr="00E374A0">
              <w:rPr>
                <w:rFonts w:eastAsiaTheme="minorEastAsia" w:cs="Arial"/>
                <w:i/>
                <w:szCs w:val="24"/>
              </w:rPr>
              <w:t>(amount)</w:t>
            </w:r>
            <w:r w:rsidRPr="00E374A0">
              <w:rPr>
                <w:rFonts w:eastAsiaTheme="minorEastAsia" w:cs="Arial"/>
                <w:szCs w:val="24"/>
              </w:rPr>
              <w:t xml:space="preserve">, commencing </w:t>
            </w:r>
            <w:r w:rsidR="003C2E1E" w:rsidRPr="00E374A0">
              <w:rPr>
                <w:rFonts w:eastAsiaTheme="minorEastAsia" w:cs="Arial"/>
                <w:i/>
                <w:szCs w:val="24"/>
              </w:rPr>
              <w:t>(date)</w:t>
            </w:r>
            <w:r w:rsidR="005A5C4F" w:rsidRPr="00E374A0">
              <w:rPr>
                <w:rFonts w:eastAsiaTheme="minorEastAsia" w:cs="Arial"/>
                <w:szCs w:val="24"/>
              </w:rPr>
              <w:t xml:space="preserve"> </w:t>
            </w:r>
            <w:r w:rsidRPr="00E374A0">
              <w:rPr>
                <w:rFonts w:eastAsiaTheme="minorEastAsia" w:cs="Arial"/>
                <w:szCs w:val="24"/>
              </w:rPr>
              <w:t>and continuing on the 1</w:t>
            </w:r>
            <w:r w:rsidR="008E46A0" w:rsidRPr="00E374A0">
              <w:rPr>
                <w:rFonts w:eastAsiaTheme="minorEastAsia" w:cs="Arial"/>
                <w:szCs w:val="24"/>
              </w:rPr>
              <w:t xml:space="preserve">st </w:t>
            </w:r>
            <w:r w:rsidRPr="00E374A0">
              <w:rPr>
                <w:rFonts w:eastAsiaTheme="minorEastAsia" w:cs="Arial"/>
                <w:szCs w:val="24"/>
              </w:rPr>
              <w:t xml:space="preserve">day of each month thereafter up to and including </w:t>
            </w:r>
            <w:r w:rsidR="003C2E1E" w:rsidRPr="00E374A0">
              <w:rPr>
                <w:rFonts w:eastAsiaTheme="minorEastAsia" w:cs="Arial"/>
                <w:i/>
                <w:szCs w:val="24"/>
              </w:rPr>
              <w:t>(end date)</w:t>
            </w:r>
            <w:r w:rsidRPr="00E374A0">
              <w:rPr>
                <w:rFonts w:eastAsiaTheme="minorEastAsia" w:cs="Arial"/>
                <w:szCs w:val="24"/>
              </w:rPr>
              <w:t>, and the amount by which the regular maintenance payments of $</w:t>
            </w:r>
            <w:r w:rsidR="005A5C4F" w:rsidRPr="00E374A0">
              <w:rPr>
                <w:rFonts w:eastAsiaTheme="minorEastAsia" w:cs="Arial"/>
                <w:szCs w:val="24"/>
              </w:rPr>
              <w:t xml:space="preserve"> </w:t>
            </w:r>
            <w:r w:rsidR="003C2E1E" w:rsidRPr="00E374A0">
              <w:rPr>
                <w:rFonts w:eastAsiaTheme="minorEastAsia" w:cs="Arial"/>
                <w:i/>
                <w:szCs w:val="24"/>
              </w:rPr>
              <w:t>(amount)</w:t>
            </w:r>
            <w:r w:rsidRPr="00E374A0">
              <w:rPr>
                <w:rFonts w:eastAsiaTheme="minorEastAsia" w:cs="Arial"/>
                <w:szCs w:val="24"/>
              </w:rPr>
              <w:t xml:space="preserve"> are reduced, being $</w:t>
            </w:r>
            <w:r w:rsidR="005A5C4F" w:rsidRPr="00E374A0">
              <w:rPr>
                <w:rFonts w:eastAsiaTheme="minorEastAsia" w:cs="Arial"/>
                <w:szCs w:val="24"/>
              </w:rPr>
              <w:t xml:space="preserve"> </w:t>
            </w:r>
            <w:r w:rsidR="003C2E1E" w:rsidRPr="00E374A0">
              <w:rPr>
                <w:rFonts w:eastAsiaTheme="minorEastAsia" w:cs="Arial"/>
                <w:i/>
                <w:szCs w:val="24"/>
              </w:rPr>
              <w:t>(difference between regular support amount and reduced payment amount)</w:t>
            </w:r>
            <w:r w:rsidRPr="00E374A0">
              <w:rPr>
                <w:rFonts w:eastAsiaTheme="minorEastAsia" w:cs="Arial"/>
                <w:szCs w:val="24"/>
              </w:rPr>
              <w:t>, shall be added to the aggregate of the arrears.</w:t>
            </w:r>
          </w:p>
        </w:tc>
      </w:tr>
      <w:tr w:rsidR="005A6E41" w:rsidRPr="00E374A0" w14:paraId="6C94A887" w14:textId="77777777" w:rsidTr="00B157A3">
        <w:tc>
          <w:tcPr>
            <w:tcW w:w="704" w:type="dxa"/>
          </w:tcPr>
          <w:p w14:paraId="41BC406D" w14:textId="77777777" w:rsidR="00801110" w:rsidRPr="00E374A0" w:rsidRDefault="00F6516E" w:rsidP="00F6516E">
            <w:pPr>
              <w:pStyle w:val="NormalNumber"/>
              <w:numPr>
                <w:ilvl w:val="0"/>
                <w:numId w:val="0"/>
              </w:numPr>
              <w:spacing w:after="0" w:line="240" w:lineRule="auto"/>
              <w:rPr>
                <w:rFonts w:cs="Arial"/>
                <w:b/>
                <w:szCs w:val="24"/>
                <w:lang w:val="en-CA"/>
              </w:rPr>
            </w:pPr>
            <w:r w:rsidRPr="00E374A0">
              <w:rPr>
                <w:rFonts w:cs="Arial"/>
                <w:b/>
                <w:szCs w:val="24"/>
                <w:lang w:val="en-CA"/>
              </w:rPr>
              <w:t>J13</w:t>
            </w:r>
          </w:p>
        </w:tc>
        <w:tc>
          <w:tcPr>
            <w:tcW w:w="2268" w:type="dxa"/>
          </w:tcPr>
          <w:p w14:paraId="6E006F6F" w14:textId="77777777" w:rsidR="00801110" w:rsidRPr="00E374A0" w:rsidRDefault="00801110" w:rsidP="00265E95">
            <w:pPr>
              <w:rPr>
                <w:rFonts w:eastAsiaTheme="minorEastAsia" w:cs="Arial"/>
                <w:szCs w:val="24"/>
              </w:rPr>
            </w:pPr>
            <w:r w:rsidRPr="00E374A0">
              <w:rPr>
                <w:rFonts w:eastAsiaTheme="minorEastAsia" w:cs="Arial"/>
                <w:szCs w:val="24"/>
              </w:rPr>
              <w:t xml:space="preserve">Reporting Order – Provide Statement of Income and expenses FMEA s. 21(1)(a) </w:t>
            </w:r>
          </w:p>
          <w:p w14:paraId="21BFED5D" w14:textId="1C8B8A9E" w:rsidR="00801110" w:rsidRPr="00E374A0" w:rsidRDefault="00784C77" w:rsidP="00265E95">
            <w:pPr>
              <w:rPr>
                <w:rFonts w:eastAsiaTheme="minorEastAsia" w:cs="Arial"/>
                <w:szCs w:val="24"/>
              </w:rPr>
            </w:pPr>
            <w:r w:rsidRPr="00E374A0">
              <w:rPr>
                <w:rFonts w:eastAsiaTheme="minorEastAsia" w:cs="Arial"/>
                <w:szCs w:val="24"/>
              </w:rPr>
              <w:t>-</w:t>
            </w:r>
            <w:r w:rsidR="000C4E1E" w:rsidRPr="00E374A0">
              <w:rPr>
                <w:rFonts w:eastAsiaTheme="minorEastAsia" w:cs="Arial"/>
                <w:szCs w:val="24"/>
              </w:rPr>
              <w:t xml:space="preserve"> Creditor or </w:t>
            </w:r>
            <w:r w:rsidR="006F4235" w:rsidRPr="00E374A0">
              <w:rPr>
                <w:rFonts w:eastAsiaTheme="minorEastAsia" w:cs="Arial"/>
                <w:szCs w:val="24"/>
              </w:rPr>
              <w:t>BCFMA</w:t>
            </w:r>
          </w:p>
        </w:tc>
        <w:tc>
          <w:tcPr>
            <w:tcW w:w="6662" w:type="dxa"/>
          </w:tcPr>
          <w:p w14:paraId="5B01BBF6" w14:textId="30518353" w:rsidR="00801110" w:rsidRPr="00E374A0" w:rsidRDefault="00801110" w:rsidP="00265E95">
            <w:pPr>
              <w:rPr>
                <w:rFonts w:eastAsiaTheme="minorEastAsia" w:cs="Arial"/>
                <w:szCs w:val="24"/>
              </w:rPr>
            </w:pPr>
            <w:r w:rsidRPr="00E374A0">
              <w:rPr>
                <w:rFonts w:cs="Arial"/>
                <w:szCs w:val="24"/>
              </w:rPr>
              <w:t xml:space="preserve">Having found that </w:t>
            </w:r>
            <w:r w:rsidR="00A45F08" w:rsidRPr="00E374A0">
              <w:rPr>
                <w:rFonts w:cs="Arial"/>
                <w:i/>
                <w:szCs w:val="24"/>
              </w:rPr>
              <w:t>(</w:t>
            </w:r>
            <w:r w:rsidRPr="00E374A0">
              <w:rPr>
                <w:rFonts w:cs="Arial"/>
                <w:i/>
                <w:szCs w:val="24"/>
              </w:rPr>
              <w:t>debtor</w:t>
            </w:r>
            <w:r w:rsidR="00A45F08" w:rsidRPr="00E374A0">
              <w:rPr>
                <w:rFonts w:cs="Arial"/>
                <w:i/>
                <w:szCs w:val="24"/>
              </w:rPr>
              <w:t>)</w:t>
            </w:r>
            <w:r w:rsidRPr="00E374A0">
              <w:rPr>
                <w:rFonts w:cs="Arial"/>
                <w:szCs w:val="24"/>
              </w:rPr>
              <w:t xml:space="preserve"> is unable to pay the arrears in full, </w:t>
            </w:r>
            <w:r w:rsidR="00A45F08" w:rsidRPr="00E374A0">
              <w:rPr>
                <w:rFonts w:cs="Arial"/>
                <w:i/>
                <w:szCs w:val="24"/>
              </w:rPr>
              <w:t>(</w:t>
            </w:r>
            <w:r w:rsidRPr="00E374A0">
              <w:rPr>
                <w:rFonts w:cs="Arial"/>
                <w:i/>
                <w:szCs w:val="24"/>
              </w:rPr>
              <w:t>debtor</w:t>
            </w:r>
            <w:r w:rsidR="00A45F08" w:rsidRPr="00E374A0">
              <w:rPr>
                <w:rFonts w:cs="Arial"/>
                <w:i/>
                <w:szCs w:val="24"/>
              </w:rPr>
              <w:t>)</w:t>
            </w:r>
            <w:r w:rsidRPr="00E374A0">
              <w:rPr>
                <w:rFonts w:cs="Arial"/>
                <w:szCs w:val="24"/>
              </w:rPr>
              <w:t xml:space="preserve"> shall report to </w:t>
            </w:r>
            <w:r w:rsidR="00A45F08" w:rsidRPr="00E374A0">
              <w:rPr>
                <w:rFonts w:cs="Arial"/>
                <w:i/>
                <w:szCs w:val="24"/>
              </w:rPr>
              <w:t>(</w:t>
            </w:r>
            <w:r w:rsidRPr="00E374A0">
              <w:rPr>
                <w:rFonts w:cs="Arial"/>
                <w:i/>
                <w:szCs w:val="24"/>
              </w:rPr>
              <w:t>the court, the Director of Maintenance Enforcement, or a person designated by name or position</w:t>
            </w:r>
            <w:r w:rsidR="00A45F08" w:rsidRPr="00E374A0">
              <w:rPr>
                <w:rFonts w:cs="Arial"/>
                <w:i/>
                <w:szCs w:val="24"/>
              </w:rPr>
              <w:t>)</w:t>
            </w:r>
            <w:r w:rsidRPr="00E374A0">
              <w:rPr>
                <w:rFonts w:cs="Arial"/>
                <w:szCs w:val="24"/>
              </w:rPr>
              <w:t xml:space="preserve"> by completing a Statement of Income and Expenses in the prescribed form and mailing it to </w:t>
            </w:r>
            <w:r w:rsidR="00A45F08" w:rsidRPr="00E374A0">
              <w:rPr>
                <w:rFonts w:cs="Arial"/>
                <w:i/>
                <w:szCs w:val="24"/>
              </w:rPr>
              <w:t>(</w:t>
            </w:r>
            <w:r w:rsidRPr="00E374A0">
              <w:rPr>
                <w:rFonts w:cs="Arial"/>
                <w:i/>
                <w:szCs w:val="24"/>
              </w:rPr>
              <w:t>creditor/</w:t>
            </w:r>
            <w:r w:rsidR="006F4235" w:rsidRPr="00E374A0">
              <w:rPr>
                <w:rFonts w:cs="Arial"/>
                <w:i/>
                <w:szCs w:val="24"/>
              </w:rPr>
              <w:t>BCFMA</w:t>
            </w:r>
            <w:r w:rsidR="00A45F08" w:rsidRPr="00E374A0">
              <w:rPr>
                <w:rFonts w:cs="Arial"/>
                <w:i/>
                <w:szCs w:val="24"/>
              </w:rPr>
              <w:t>)</w:t>
            </w:r>
            <w:r w:rsidRPr="00E374A0">
              <w:rPr>
                <w:rFonts w:cs="Arial"/>
                <w:szCs w:val="24"/>
              </w:rPr>
              <w:t xml:space="preserve"> on </w:t>
            </w:r>
            <w:r w:rsidRPr="00E374A0">
              <w:rPr>
                <w:rFonts w:cs="Arial"/>
                <w:i/>
                <w:szCs w:val="24"/>
              </w:rPr>
              <w:t xml:space="preserve">the </w:t>
            </w:r>
            <w:r w:rsidR="00B66F79" w:rsidRPr="00E374A0">
              <w:rPr>
                <w:rFonts w:cs="Arial"/>
                <w:i/>
                <w:szCs w:val="24"/>
              </w:rPr>
              <w:t>(date)</w:t>
            </w:r>
            <w:r w:rsidRPr="00E374A0">
              <w:rPr>
                <w:rFonts w:cs="Arial"/>
                <w:szCs w:val="24"/>
              </w:rPr>
              <w:t xml:space="preserve"> day of each mo</w:t>
            </w:r>
            <w:r w:rsidR="00B66F79" w:rsidRPr="00E374A0">
              <w:rPr>
                <w:rFonts w:cs="Arial"/>
                <w:szCs w:val="24"/>
              </w:rPr>
              <w:t>n</w:t>
            </w:r>
            <w:r w:rsidRPr="00E374A0">
              <w:rPr>
                <w:rFonts w:cs="Arial"/>
                <w:szCs w:val="24"/>
              </w:rPr>
              <w:t>th until further court order.</w:t>
            </w:r>
          </w:p>
        </w:tc>
      </w:tr>
      <w:tr w:rsidR="005A6E41" w:rsidRPr="00E374A0" w14:paraId="41BD2A73" w14:textId="77777777" w:rsidTr="00B157A3">
        <w:tc>
          <w:tcPr>
            <w:tcW w:w="704" w:type="dxa"/>
          </w:tcPr>
          <w:p w14:paraId="1E122CEB" w14:textId="77777777" w:rsidR="00801110" w:rsidRPr="00E374A0" w:rsidRDefault="00F6516E" w:rsidP="00F6516E">
            <w:pPr>
              <w:pStyle w:val="NormalNumber"/>
              <w:numPr>
                <w:ilvl w:val="0"/>
                <w:numId w:val="0"/>
              </w:numPr>
              <w:spacing w:after="0" w:line="240" w:lineRule="auto"/>
              <w:rPr>
                <w:rFonts w:cs="Arial"/>
                <w:b/>
                <w:szCs w:val="24"/>
                <w:lang w:val="en-CA"/>
              </w:rPr>
            </w:pPr>
            <w:r w:rsidRPr="00E374A0">
              <w:rPr>
                <w:rFonts w:cs="Arial"/>
                <w:b/>
                <w:szCs w:val="24"/>
                <w:lang w:val="en-CA"/>
              </w:rPr>
              <w:t>J14</w:t>
            </w:r>
          </w:p>
        </w:tc>
        <w:tc>
          <w:tcPr>
            <w:tcW w:w="2268" w:type="dxa"/>
          </w:tcPr>
          <w:p w14:paraId="3A52002C" w14:textId="77777777" w:rsidR="00801110" w:rsidRPr="00E374A0" w:rsidRDefault="00801110" w:rsidP="00265E95">
            <w:pPr>
              <w:rPr>
                <w:rFonts w:eastAsiaTheme="minorEastAsia" w:cs="Arial"/>
                <w:szCs w:val="24"/>
              </w:rPr>
            </w:pPr>
            <w:r w:rsidRPr="00E374A0">
              <w:rPr>
                <w:rFonts w:eastAsiaTheme="minorEastAsia" w:cs="Arial"/>
                <w:szCs w:val="24"/>
              </w:rPr>
              <w:t xml:space="preserve">Reporting Order – Report Changes in Circumstances FMEA s. 21(1)(b) </w:t>
            </w:r>
          </w:p>
          <w:p w14:paraId="76DD78CA" w14:textId="4227DC45" w:rsidR="00801110" w:rsidRPr="00E374A0" w:rsidRDefault="00784C77" w:rsidP="00265E95">
            <w:pPr>
              <w:rPr>
                <w:rFonts w:eastAsiaTheme="minorEastAsia" w:cs="Arial"/>
                <w:szCs w:val="24"/>
              </w:rPr>
            </w:pPr>
            <w:r w:rsidRPr="00E374A0">
              <w:rPr>
                <w:rFonts w:eastAsiaTheme="minorEastAsia" w:cs="Arial"/>
                <w:szCs w:val="24"/>
              </w:rPr>
              <w:t>-</w:t>
            </w:r>
            <w:r w:rsidR="00801110" w:rsidRPr="00E374A0">
              <w:rPr>
                <w:rFonts w:eastAsiaTheme="minorEastAsia" w:cs="Arial"/>
                <w:szCs w:val="24"/>
              </w:rPr>
              <w:t xml:space="preserve"> Creditor or </w:t>
            </w:r>
            <w:r w:rsidR="006F4235" w:rsidRPr="00E374A0">
              <w:rPr>
                <w:rFonts w:eastAsiaTheme="minorEastAsia" w:cs="Arial"/>
                <w:szCs w:val="24"/>
              </w:rPr>
              <w:t>BCFMA</w:t>
            </w:r>
          </w:p>
        </w:tc>
        <w:tc>
          <w:tcPr>
            <w:tcW w:w="6662" w:type="dxa"/>
          </w:tcPr>
          <w:p w14:paraId="296FD14C" w14:textId="77777777" w:rsidR="00801110" w:rsidRPr="00E374A0" w:rsidRDefault="00801110" w:rsidP="00265E95">
            <w:pPr>
              <w:rPr>
                <w:rFonts w:cs="Arial"/>
                <w:szCs w:val="24"/>
              </w:rPr>
            </w:pPr>
            <w:proofErr w:type="gramStart"/>
            <w:r w:rsidRPr="00E374A0">
              <w:rPr>
                <w:rFonts w:cs="Arial"/>
                <w:szCs w:val="24"/>
              </w:rPr>
              <w:t xml:space="preserve">Having found that </w:t>
            </w:r>
            <w:r w:rsidR="00A45F08" w:rsidRPr="00E374A0">
              <w:rPr>
                <w:rFonts w:cs="Arial"/>
                <w:i/>
                <w:szCs w:val="24"/>
              </w:rPr>
              <w:t>(</w:t>
            </w:r>
            <w:r w:rsidRPr="00E374A0">
              <w:rPr>
                <w:rFonts w:cs="Arial"/>
                <w:i/>
                <w:szCs w:val="24"/>
              </w:rPr>
              <w:t>debtor</w:t>
            </w:r>
            <w:r w:rsidR="00A45F08" w:rsidRPr="00E374A0">
              <w:rPr>
                <w:rFonts w:cs="Arial"/>
                <w:szCs w:val="24"/>
              </w:rPr>
              <w:t>)</w:t>
            </w:r>
            <w:r w:rsidRPr="00E374A0">
              <w:rPr>
                <w:rFonts w:cs="Arial"/>
                <w:szCs w:val="24"/>
              </w:rPr>
              <w:t xml:space="preserve"> is unable to pay the arrears in full, </w:t>
            </w:r>
            <w:r w:rsidR="00A45F08" w:rsidRPr="00E374A0">
              <w:rPr>
                <w:rFonts w:cs="Arial"/>
                <w:szCs w:val="24"/>
              </w:rPr>
              <w:t>(</w:t>
            </w:r>
            <w:r w:rsidRPr="00E374A0">
              <w:rPr>
                <w:rFonts w:cs="Arial"/>
                <w:i/>
                <w:szCs w:val="24"/>
              </w:rPr>
              <w:t>debtor</w:t>
            </w:r>
            <w:r w:rsidR="00A45F08" w:rsidRPr="00E374A0">
              <w:rPr>
                <w:rFonts w:cs="Arial"/>
                <w:szCs w:val="24"/>
              </w:rPr>
              <w:t>)</w:t>
            </w:r>
            <w:r w:rsidRPr="00E374A0">
              <w:rPr>
                <w:rFonts w:cs="Arial"/>
                <w:szCs w:val="24"/>
              </w:rPr>
              <w:t xml:space="preserve"> shall promptly provide particulars of each change of residential address, place of employment, or business address to </w:t>
            </w:r>
            <w:r w:rsidR="00A45F08" w:rsidRPr="00E374A0">
              <w:rPr>
                <w:rFonts w:cs="Arial"/>
                <w:szCs w:val="24"/>
              </w:rPr>
              <w:t>(</w:t>
            </w:r>
            <w:r w:rsidRPr="00E374A0">
              <w:rPr>
                <w:rFonts w:cs="Arial"/>
                <w:i/>
                <w:szCs w:val="24"/>
              </w:rPr>
              <w:t>the court, the Director, or a person designated by name or position</w:t>
            </w:r>
            <w:r w:rsidR="00A45F08" w:rsidRPr="00E374A0">
              <w:rPr>
                <w:rFonts w:cs="Arial"/>
                <w:szCs w:val="24"/>
              </w:rPr>
              <w:t>)</w:t>
            </w:r>
            <w:r w:rsidRPr="00E374A0">
              <w:rPr>
                <w:rFonts w:eastAsiaTheme="minorEastAsia" w:cs="Arial"/>
                <w:szCs w:val="24"/>
              </w:rPr>
              <w:t xml:space="preserve"> </w:t>
            </w:r>
            <w:r w:rsidR="00A45F08" w:rsidRPr="00E374A0">
              <w:rPr>
                <w:rFonts w:eastAsiaTheme="minorEastAsia" w:cs="Arial"/>
                <w:szCs w:val="24"/>
              </w:rPr>
              <w:t>(</w:t>
            </w:r>
            <w:r w:rsidRPr="00E374A0">
              <w:rPr>
                <w:rFonts w:eastAsiaTheme="minorEastAsia" w:cs="Arial"/>
                <w:szCs w:val="24"/>
              </w:rPr>
              <w:t xml:space="preserve">including any business that </w:t>
            </w:r>
            <w:r w:rsidR="00A45F08" w:rsidRPr="00E374A0">
              <w:rPr>
                <w:rFonts w:eastAsiaTheme="minorEastAsia" w:cs="Arial"/>
                <w:szCs w:val="24"/>
              </w:rPr>
              <w:t>(</w:t>
            </w:r>
            <w:r w:rsidR="00752813" w:rsidRPr="00E374A0">
              <w:rPr>
                <w:rFonts w:eastAsiaTheme="minorEastAsia" w:cs="Arial"/>
                <w:i/>
                <w:szCs w:val="24"/>
              </w:rPr>
              <w:t>debtor</w:t>
            </w:r>
            <w:r w:rsidR="00A45F08" w:rsidRPr="00E374A0">
              <w:rPr>
                <w:rFonts w:eastAsiaTheme="minorEastAsia" w:cs="Arial"/>
                <w:szCs w:val="24"/>
              </w:rPr>
              <w:t>)</w:t>
            </w:r>
            <w:r w:rsidRPr="00E374A0">
              <w:rPr>
                <w:rFonts w:eastAsiaTheme="minorEastAsia" w:cs="Arial"/>
                <w:szCs w:val="24"/>
              </w:rPr>
              <w:t xml:space="preserve"> is providing services to on a contract basis, whether in person or through any company in his/her control</w:t>
            </w:r>
            <w:r w:rsidR="00A45F08" w:rsidRPr="00E374A0">
              <w:rPr>
                <w:rFonts w:eastAsiaTheme="minorEastAsia" w:cs="Arial"/>
                <w:szCs w:val="24"/>
              </w:rPr>
              <w:t>)</w:t>
            </w:r>
            <w:r w:rsidR="00752813" w:rsidRPr="00E374A0">
              <w:rPr>
                <w:rFonts w:eastAsiaTheme="minorEastAsia" w:cs="Arial"/>
                <w:szCs w:val="24"/>
              </w:rPr>
              <w:t xml:space="preserve"> </w:t>
            </w:r>
            <w:r w:rsidRPr="00E374A0">
              <w:rPr>
                <w:rFonts w:eastAsiaTheme="minorEastAsia" w:cs="Arial"/>
                <w:szCs w:val="24"/>
              </w:rPr>
              <w:t>within 7 days of any change.</w:t>
            </w:r>
            <w:proofErr w:type="gramEnd"/>
            <w:r w:rsidRPr="00E374A0">
              <w:rPr>
                <w:rFonts w:eastAsiaTheme="minorEastAsia" w:cs="Arial"/>
                <w:szCs w:val="24"/>
              </w:rPr>
              <w:t xml:space="preserve"> </w:t>
            </w:r>
          </w:p>
        </w:tc>
      </w:tr>
      <w:tr w:rsidR="005A6E41" w:rsidRPr="00E374A0" w14:paraId="7B889D79" w14:textId="77777777" w:rsidTr="00B157A3">
        <w:tc>
          <w:tcPr>
            <w:tcW w:w="704" w:type="dxa"/>
          </w:tcPr>
          <w:p w14:paraId="11124F74" w14:textId="77777777" w:rsidR="00801110" w:rsidRPr="00E374A0" w:rsidRDefault="00F6516E" w:rsidP="00F6516E">
            <w:pPr>
              <w:pStyle w:val="NormalNumber"/>
              <w:numPr>
                <w:ilvl w:val="0"/>
                <w:numId w:val="0"/>
              </w:numPr>
              <w:spacing w:after="0" w:line="240" w:lineRule="auto"/>
              <w:rPr>
                <w:rFonts w:cs="Arial"/>
                <w:b/>
                <w:szCs w:val="24"/>
                <w:lang w:val="en-CA"/>
              </w:rPr>
            </w:pPr>
            <w:r w:rsidRPr="00E374A0">
              <w:rPr>
                <w:rFonts w:cs="Arial"/>
                <w:b/>
                <w:szCs w:val="24"/>
                <w:lang w:val="en-CA"/>
              </w:rPr>
              <w:t>J15</w:t>
            </w:r>
          </w:p>
        </w:tc>
        <w:tc>
          <w:tcPr>
            <w:tcW w:w="2268" w:type="dxa"/>
          </w:tcPr>
          <w:p w14:paraId="067EC82C" w14:textId="77777777" w:rsidR="00801110" w:rsidRPr="00E374A0" w:rsidRDefault="00801110" w:rsidP="00265E95">
            <w:pPr>
              <w:rPr>
                <w:rFonts w:eastAsiaTheme="minorEastAsia" w:cs="Arial"/>
                <w:szCs w:val="24"/>
              </w:rPr>
            </w:pPr>
            <w:r w:rsidRPr="00E374A0">
              <w:rPr>
                <w:rFonts w:eastAsiaTheme="minorEastAsia" w:cs="Arial"/>
                <w:szCs w:val="24"/>
              </w:rPr>
              <w:t>P</w:t>
            </w:r>
            <w:r w:rsidR="00A07005" w:rsidRPr="00E374A0">
              <w:rPr>
                <w:rFonts w:eastAsiaTheme="minorEastAsia" w:cs="Arial"/>
                <w:szCs w:val="24"/>
              </w:rPr>
              <w:t>ayment by Notice of Attachment Toward Ongoing Support and A</w:t>
            </w:r>
            <w:r w:rsidRPr="00E374A0">
              <w:rPr>
                <w:rFonts w:eastAsiaTheme="minorEastAsia" w:cs="Arial"/>
                <w:szCs w:val="24"/>
              </w:rPr>
              <w:t>rrears</w:t>
            </w:r>
          </w:p>
          <w:p w14:paraId="48D1E7D9" w14:textId="0E3A2A19" w:rsidR="00801110" w:rsidRPr="00E374A0" w:rsidRDefault="00801110" w:rsidP="00265E95">
            <w:pPr>
              <w:rPr>
                <w:rFonts w:eastAsiaTheme="minorEastAsia" w:cs="Arial"/>
                <w:szCs w:val="24"/>
              </w:rPr>
            </w:pPr>
            <w:r w:rsidRPr="00E374A0">
              <w:rPr>
                <w:rFonts w:eastAsiaTheme="minorEastAsia" w:cs="Arial"/>
                <w:szCs w:val="24"/>
              </w:rPr>
              <w:t>-</w:t>
            </w:r>
            <w:r w:rsidR="00CB0DE7" w:rsidRPr="00E374A0">
              <w:rPr>
                <w:rFonts w:eastAsiaTheme="minorEastAsia" w:cs="Arial"/>
                <w:szCs w:val="24"/>
              </w:rPr>
              <w:t xml:space="preserve"> </w:t>
            </w:r>
            <w:r w:rsidR="006F4235" w:rsidRPr="00E374A0">
              <w:rPr>
                <w:rFonts w:eastAsiaTheme="minorEastAsia" w:cs="Arial"/>
                <w:szCs w:val="24"/>
              </w:rPr>
              <w:t>BCFMA</w:t>
            </w:r>
          </w:p>
          <w:p w14:paraId="37B83B96" w14:textId="77777777" w:rsidR="00801110" w:rsidRPr="00E374A0" w:rsidRDefault="00801110" w:rsidP="00265E95">
            <w:pPr>
              <w:rPr>
                <w:rFonts w:eastAsiaTheme="minorEastAsia" w:cs="Arial"/>
                <w:szCs w:val="24"/>
              </w:rPr>
            </w:pPr>
          </w:p>
        </w:tc>
        <w:tc>
          <w:tcPr>
            <w:tcW w:w="6662" w:type="dxa"/>
          </w:tcPr>
          <w:p w14:paraId="31D2B578" w14:textId="77777777" w:rsidR="00801110" w:rsidRPr="00E374A0" w:rsidRDefault="00801110" w:rsidP="00265E95">
            <w:pPr>
              <w:rPr>
                <w:rFonts w:eastAsiaTheme="minorEastAsia" w:cs="Arial"/>
                <w:szCs w:val="24"/>
              </w:rPr>
            </w:pPr>
            <w:proofErr w:type="gramStart"/>
            <w:r w:rsidRPr="00E374A0">
              <w:rPr>
                <w:rFonts w:eastAsiaTheme="minorEastAsia" w:cs="Arial"/>
                <w:szCs w:val="24"/>
              </w:rPr>
              <w:t>The Director of Maintenance Enforcement is at liberty to collect the payments as ordered by way of notices of attachment to the extent permitted by the Family Maintenance Enforcement Act and its Regulations, but if any payments collected by the Director of Maintenance Enforcement are insufficient to meet the minimum monthly payment of $</w:t>
            </w:r>
            <w:r w:rsidR="00CB0DE7" w:rsidRPr="00E374A0">
              <w:rPr>
                <w:rFonts w:eastAsiaTheme="minorEastAsia" w:cs="Arial"/>
                <w:szCs w:val="24"/>
              </w:rPr>
              <w:t xml:space="preserve"> </w:t>
            </w:r>
            <w:r w:rsidR="003C2E1E" w:rsidRPr="00E374A0">
              <w:rPr>
                <w:rFonts w:eastAsiaTheme="minorEastAsia" w:cs="Arial"/>
                <w:i/>
                <w:szCs w:val="24"/>
              </w:rPr>
              <w:t>(amount)</w:t>
            </w:r>
            <w:r w:rsidRPr="00E374A0">
              <w:rPr>
                <w:rFonts w:eastAsiaTheme="minorEastAsia" w:cs="Arial"/>
                <w:szCs w:val="24"/>
              </w:rPr>
              <w:t xml:space="preserve">, </w:t>
            </w:r>
            <w:r w:rsidR="00A45F08" w:rsidRPr="00E374A0">
              <w:rPr>
                <w:rFonts w:eastAsiaTheme="minorEastAsia" w:cs="Arial"/>
                <w:i/>
                <w:szCs w:val="24"/>
              </w:rPr>
              <w:t>(</w:t>
            </w:r>
            <w:r w:rsidR="00752813" w:rsidRPr="00E374A0">
              <w:rPr>
                <w:rFonts w:eastAsiaTheme="minorEastAsia" w:cs="Arial"/>
                <w:i/>
                <w:szCs w:val="24"/>
              </w:rPr>
              <w:t>debtor</w:t>
            </w:r>
            <w:r w:rsidR="00A45F08" w:rsidRPr="00E374A0">
              <w:rPr>
                <w:rFonts w:eastAsiaTheme="minorEastAsia" w:cs="Arial"/>
                <w:i/>
                <w:szCs w:val="24"/>
              </w:rPr>
              <w:t>)</w:t>
            </w:r>
            <w:r w:rsidRPr="00E374A0">
              <w:rPr>
                <w:rFonts w:eastAsiaTheme="minorEastAsia" w:cs="Arial"/>
                <w:szCs w:val="24"/>
              </w:rPr>
              <w:t xml:space="preserve"> shall forthwith remit the balance owing to the Director of Maintenance Enforcement.</w:t>
            </w:r>
            <w:proofErr w:type="gramEnd"/>
          </w:p>
        </w:tc>
      </w:tr>
      <w:tr w:rsidR="005A6E41" w:rsidRPr="00E374A0" w14:paraId="0D474EFA" w14:textId="77777777" w:rsidTr="00B157A3">
        <w:tc>
          <w:tcPr>
            <w:tcW w:w="704" w:type="dxa"/>
          </w:tcPr>
          <w:p w14:paraId="430E25D7" w14:textId="77777777" w:rsidR="00801110" w:rsidRPr="00E374A0" w:rsidRDefault="00F6516E" w:rsidP="00F6516E">
            <w:pPr>
              <w:pStyle w:val="NormalNumber"/>
              <w:numPr>
                <w:ilvl w:val="0"/>
                <w:numId w:val="0"/>
              </w:numPr>
              <w:spacing w:after="0" w:line="240" w:lineRule="auto"/>
              <w:rPr>
                <w:rFonts w:cs="Arial"/>
                <w:b/>
                <w:szCs w:val="24"/>
                <w:lang w:val="en-CA"/>
              </w:rPr>
            </w:pPr>
            <w:r w:rsidRPr="00E374A0">
              <w:rPr>
                <w:rFonts w:cs="Arial"/>
                <w:b/>
                <w:szCs w:val="24"/>
                <w:lang w:val="en-CA"/>
              </w:rPr>
              <w:t>J16</w:t>
            </w:r>
          </w:p>
        </w:tc>
        <w:tc>
          <w:tcPr>
            <w:tcW w:w="2268" w:type="dxa"/>
          </w:tcPr>
          <w:p w14:paraId="10CE7EC0" w14:textId="77777777" w:rsidR="00801110" w:rsidRPr="00E374A0" w:rsidRDefault="00801110" w:rsidP="00801110">
            <w:pPr>
              <w:spacing w:after="160" w:line="259" w:lineRule="auto"/>
              <w:rPr>
                <w:rFonts w:eastAsiaTheme="minorEastAsia" w:cs="Arial"/>
                <w:szCs w:val="24"/>
              </w:rPr>
            </w:pPr>
            <w:r w:rsidRPr="00E374A0">
              <w:rPr>
                <w:rFonts w:eastAsiaTheme="minorEastAsia" w:cs="Arial"/>
                <w:szCs w:val="24"/>
              </w:rPr>
              <w:t xml:space="preserve">Varying Notice of Attachment Exemptions </w:t>
            </w:r>
          </w:p>
          <w:p w14:paraId="5CE156D4" w14:textId="686DAB31" w:rsidR="00801110" w:rsidRPr="00E374A0" w:rsidRDefault="00801110" w:rsidP="006F4235">
            <w:pPr>
              <w:spacing w:after="160" w:line="259" w:lineRule="auto"/>
              <w:rPr>
                <w:rFonts w:eastAsiaTheme="minorEastAsia" w:cs="Arial"/>
                <w:szCs w:val="24"/>
              </w:rPr>
            </w:pPr>
            <w:r w:rsidRPr="00E374A0">
              <w:rPr>
                <w:rFonts w:eastAsiaTheme="minorEastAsia" w:cs="Arial"/>
                <w:szCs w:val="24"/>
              </w:rPr>
              <w:t>-</w:t>
            </w:r>
            <w:r w:rsidR="00CB0DE7" w:rsidRPr="00E374A0">
              <w:rPr>
                <w:rFonts w:eastAsiaTheme="minorEastAsia" w:cs="Arial"/>
                <w:szCs w:val="24"/>
              </w:rPr>
              <w:t xml:space="preserve"> </w:t>
            </w:r>
            <w:r w:rsidR="006F4235" w:rsidRPr="00E374A0">
              <w:rPr>
                <w:rFonts w:eastAsiaTheme="minorEastAsia" w:cs="Arial"/>
                <w:szCs w:val="24"/>
              </w:rPr>
              <w:t>BCFMA</w:t>
            </w:r>
          </w:p>
        </w:tc>
        <w:tc>
          <w:tcPr>
            <w:tcW w:w="6662" w:type="dxa"/>
          </w:tcPr>
          <w:p w14:paraId="4BCCDD01" w14:textId="524D53C9" w:rsidR="00801110" w:rsidRPr="00E374A0" w:rsidRDefault="00295491" w:rsidP="00265E95">
            <w:pPr>
              <w:rPr>
                <w:rFonts w:eastAsiaTheme="minorEastAsia" w:cs="Arial"/>
                <w:szCs w:val="24"/>
              </w:rPr>
            </w:pPr>
            <w:r w:rsidRPr="00E374A0">
              <w:rPr>
                <w:rFonts w:eastAsiaTheme="minorEastAsia" w:cs="Arial"/>
                <w:szCs w:val="24"/>
              </w:rPr>
              <w:t xml:space="preserve">The </w:t>
            </w:r>
            <w:r w:rsidR="00801110" w:rsidRPr="00E374A0">
              <w:rPr>
                <w:rFonts w:eastAsiaTheme="minorEastAsia" w:cs="Arial"/>
                <w:szCs w:val="24"/>
              </w:rPr>
              <w:t xml:space="preserve">Notice of Attachment issued on </w:t>
            </w:r>
            <w:r w:rsidR="00A45F08" w:rsidRPr="00E374A0">
              <w:rPr>
                <w:rFonts w:eastAsiaTheme="minorEastAsia" w:cs="Arial"/>
                <w:i/>
                <w:szCs w:val="24"/>
              </w:rPr>
              <w:t>(</w:t>
            </w:r>
            <w:r w:rsidR="00801110" w:rsidRPr="00E374A0">
              <w:rPr>
                <w:rFonts w:eastAsiaTheme="minorEastAsia" w:cs="Arial"/>
                <w:i/>
                <w:szCs w:val="24"/>
              </w:rPr>
              <w:t>date</w:t>
            </w:r>
            <w:r w:rsidR="00A45F08" w:rsidRPr="00E374A0">
              <w:rPr>
                <w:rFonts w:eastAsiaTheme="minorEastAsia" w:cs="Arial"/>
                <w:i/>
                <w:szCs w:val="24"/>
              </w:rPr>
              <w:t>)</w:t>
            </w:r>
            <w:r w:rsidR="00801110" w:rsidRPr="00E374A0">
              <w:rPr>
                <w:rFonts w:eastAsiaTheme="minorEastAsia" w:cs="Arial"/>
                <w:i/>
                <w:szCs w:val="24"/>
              </w:rPr>
              <w:t xml:space="preserve"> </w:t>
            </w:r>
            <w:r w:rsidR="00801110" w:rsidRPr="00E374A0">
              <w:rPr>
                <w:rFonts w:eastAsiaTheme="minorEastAsia" w:cs="Arial"/>
                <w:szCs w:val="24"/>
              </w:rPr>
              <w:t xml:space="preserve">to </w:t>
            </w:r>
            <w:r w:rsidR="00A45F08" w:rsidRPr="00E374A0">
              <w:rPr>
                <w:rFonts w:eastAsiaTheme="minorEastAsia" w:cs="Arial"/>
                <w:i/>
                <w:szCs w:val="24"/>
              </w:rPr>
              <w:t>(</w:t>
            </w:r>
            <w:proofErr w:type="spellStart"/>
            <w:r w:rsidR="00801110" w:rsidRPr="00E374A0">
              <w:rPr>
                <w:rFonts w:eastAsiaTheme="minorEastAsia" w:cs="Arial"/>
                <w:i/>
                <w:szCs w:val="24"/>
              </w:rPr>
              <w:t>attachee</w:t>
            </w:r>
            <w:proofErr w:type="spellEnd"/>
            <w:r w:rsidR="00801110" w:rsidRPr="00E374A0">
              <w:rPr>
                <w:rFonts w:eastAsiaTheme="minorEastAsia" w:cs="Arial"/>
                <w:i/>
                <w:szCs w:val="24"/>
              </w:rPr>
              <w:t xml:space="preserve"> name</w:t>
            </w:r>
            <w:r w:rsidR="00A45F08" w:rsidRPr="00E374A0">
              <w:rPr>
                <w:rFonts w:eastAsiaTheme="minorEastAsia" w:cs="Arial"/>
                <w:i/>
                <w:szCs w:val="24"/>
              </w:rPr>
              <w:t>)</w:t>
            </w:r>
            <w:r w:rsidR="00801110" w:rsidRPr="00E374A0">
              <w:rPr>
                <w:rFonts w:eastAsiaTheme="minorEastAsia" w:cs="Arial"/>
                <w:szCs w:val="24"/>
              </w:rPr>
              <w:t xml:space="preserve"> </w:t>
            </w:r>
            <w:r w:rsidRPr="00E374A0">
              <w:rPr>
                <w:rFonts w:eastAsiaTheme="minorEastAsia" w:cs="Arial"/>
                <w:szCs w:val="24"/>
              </w:rPr>
              <w:t>is</w:t>
            </w:r>
            <w:r w:rsidR="00801110" w:rsidRPr="00E374A0">
              <w:rPr>
                <w:rFonts w:eastAsiaTheme="minorEastAsia" w:cs="Arial"/>
                <w:szCs w:val="24"/>
              </w:rPr>
              <w:t xml:space="preserve"> varied to the extent that the exemptions allowed </w:t>
            </w:r>
            <w:r w:rsidRPr="00E374A0">
              <w:rPr>
                <w:rFonts w:eastAsiaTheme="minorEastAsia" w:cs="Arial"/>
                <w:szCs w:val="24"/>
              </w:rPr>
              <w:t>are</w:t>
            </w:r>
            <w:r w:rsidR="00801110" w:rsidRPr="00E374A0">
              <w:rPr>
                <w:rFonts w:eastAsiaTheme="minorEastAsia" w:cs="Arial"/>
                <w:szCs w:val="24"/>
              </w:rPr>
              <w:t xml:space="preserve"> increased/decreased so that no more than $</w:t>
            </w:r>
            <w:r w:rsidR="00CB0DE7" w:rsidRPr="00E374A0">
              <w:rPr>
                <w:rFonts w:eastAsiaTheme="minorEastAsia" w:cs="Arial"/>
                <w:szCs w:val="24"/>
              </w:rPr>
              <w:t xml:space="preserve"> </w:t>
            </w:r>
            <w:r w:rsidR="003C2E1E" w:rsidRPr="00E374A0">
              <w:rPr>
                <w:rFonts w:eastAsiaTheme="minorEastAsia" w:cs="Arial"/>
                <w:i/>
                <w:szCs w:val="24"/>
              </w:rPr>
              <w:t>(amount)</w:t>
            </w:r>
            <w:r w:rsidR="00801110" w:rsidRPr="00E374A0">
              <w:rPr>
                <w:rFonts w:eastAsiaTheme="minorEastAsia" w:cs="Arial"/>
                <w:i/>
                <w:szCs w:val="24"/>
              </w:rPr>
              <w:t xml:space="preserve"> </w:t>
            </w:r>
            <w:r w:rsidR="00801110" w:rsidRPr="00E374A0">
              <w:rPr>
                <w:rFonts w:eastAsiaTheme="minorEastAsia" w:cs="Arial"/>
                <w:szCs w:val="24"/>
              </w:rPr>
              <w:t xml:space="preserve">per month </w:t>
            </w:r>
            <w:r w:rsidRPr="00E374A0">
              <w:rPr>
                <w:rFonts w:eastAsiaTheme="minorEastAsia" w:cs="Arial"/>
                <w:szCs w:val="24"/>
              </w:rPr>
              <w:t xml:space="preserve">shall </w:t>
            </w:r>
            <w:r w:rsidR="00801110" w:rsidRPr="00E374A0">
              <w:rPr>
                <w:rFonts w:eastAsiaTheme="minorEastAsia" w:cs="Arial"/>
                <w:szCs w:val="24"/>
              </w:rPr>
              <w:t xml:space="preserve">be attached commencing </w:t>
            </w:r>
            <w:r w:rsidR="003C2E1E" w:rsidRPr="00E374A0">
              <w:rPr>
                <w:rFonts w:eastAsiaTheme="minorEastAsia" w:cs="Arial"/>
                <w:i/>
                <w:szCs w:val="24"/>
              </w:rPr>
              <w:t>(date)</w:t>
            </w:r>
            <w:r w:rsidR="00801110" w:rsidRPr="00E374A0">
              <w:rPr>
                <w:rFonts w:eastAsiaTheme="minorEastAsia" w:cs="Arial"/>
                <w:szCs w:val="24"/>
              </w:rPr>
              <w:t xml:space="preserve">, and continuing on the </w:t>
            </w:r>
            <w:r w:rsidRPr="00E374A0">
              <w:rPr>
                <w:rFonts w:eastAsiaTheme="minorEastAsia" w:cs="Arial"/>
                <w:i/>
                <w:szCs w:val="24"/>
              </w:rPr>
              <w:t>(date)</w:t>
            </w:r>
            <w:r w:rsidR="00801110" w:rsidRPr="00E374A0">
              <w:rPr>
                <w:rFonts w:eastAsiaTheme="minorEastAsia" w:cs="Arial"/>
                <w:i/>
                <w:szCs w:val="24"/>
              </w:rPr>
              <w:t xml:space="preserve"> </w:t>
            </w:r>
            <w:r w:rsidR="00801110" w:rsidRPr="00E374A0">
              <w:rPr>
                <w:rFonts w:eastAsiaTheme="minorEastAsia" w:cs="Arial"/>
                <w:szCs w:val="24"/>
              </w:rPr>
              <w:t xml:space="preserve">day of each and every month thereafter up to and including </w:t>
            </w:r>
            <w:r w:rsidRPr="00E374A0">
              <w:rPr>
                <w:rFonts w:eastAsiaTheme="minorEastAsia" w:cs="Arial"/>
                <w:i/>
                <w:szCs w:val="24"/>
              </w:rPr>
              <w:t>(end date).</w:t>
            </w:r>
          </w:p>
        </w:tc>
      </w:tr>
      <w:tr w:rsidR="005A6E41" w:rsidRPr="00E374A0" w14:paraId="00A8CC90" w14:textId="77777777" w:rsidTr="00B157A3">
        <w:tc>
          <w:tcPr>
            <w:tcW w:w="704" w:type="dxa"/>
          </w:tcPr>
          <w:p w14:paraId="30D24449" w14:textId="77777777" w:rsidR="00801110" w:rsidRPr="00E374A0" w:rsidRDefault="00F6516E" w:rsidP="00F6516E">
            <w:pPr>
              <w:pStyle w:val="NormalNumber"/>
              <w:numPr>
                <w:ilvl w:val="0"/>
                <w:numId w:val="0"/>
              </w:numPr>
              <w:spacing w:after="0" w:line="240" w:lineRule="auto"/>
              <w:rPr>
                <w:rFonts w:cs="Arial"/>
                <w:b/>
                <w:szCs w:val="24"/>
                <w:lang w:val="en-CA"/>
              </w:rPr>
            </w:pPr>
            <w:r w:rsidRPr="00E374A0">
              <w:rPr>
                <w:rFonts w:cs="Arial"/>
                <w:b/>
                <w:szCs w:val="24"/>
                <w:lang w:val="en-CA"/>
              </w:rPr>
              <w:t>J17</w:t>
            </w:r>
          </w:p>
        </w:tc>
        <w:tc>
          <w:tcPr>
            <w:tcW w:w="2268" w:type="dxa"/>
          </w:tcPr>
          <w:p w14:paraId="44DBC590" w14:textId="49CB5608" w:rsidR="00801110" w:rsidRPr="00E374A0" w:rsidRDefault="00801110" w:rsidP="006F4235">
            <w:pPr>
              <w:spacing w:after="160" w:line="259" w:lineRule="auto"/>
              <w:rPr>
                <w:rFonts w:eastAsiaTheme="minorEastAsia" w:cs="Arial"/>
                <w:szCs w:val="24"/>
              </w:rPr>
            </w:pPr>
            <w:r w:rsidRPr="00E374A0">
              <w:rPr>
                <w:rFonts w:eastAsiaTheme="minorEastAsia" w:cs="Arial"/>
                <w:szCs w:val="24"/>
              </w:rPr>
              <w:t>Driver’s Licence -</w:t>
            </w:r>
            <w:r w:rsidR="00CB0DE7" w:rsidRPr="00E374A0">
              <w:rPr>
                <w:rFonts w:eastAsiaTheme="minorEastAsia" w:cs="Arial"/>
                <w:szCs w:val="24"/>
              </w:rPr>
              <w:t xml:space="preserve"> </w:t>
            </w:r>
            <w:r w:rsidR="006F4235" w:rsidRPr="00E374A0">
              <w:rPr>
                <w:rFonts w:eastAsiaTheme="minorEastAsia" w:cs="Arial"/>
                <w:szCs w:val="24"/>
              </w:rPr>
              <w:t>BCFMA</w:t>
            </w:r>
          </w:p>
        </w:tc>
        <w:tc>
          <w:tcPr>
            <w:tcW w:w="6662" w:type="dxa"/>
          </w:tcPr>
          <w:p w14:paraId="72173DBF" w14:textId="500C9F8C" w:rsidR="00801110" w:rsidRPr="00E374A0" w:rsidRDefault="00801110" w:rsidP="00265E95">
            <w:pPr>
              <w:rPr>
                <w:rFonts w:eastAsiaTheme="minorEastAsia" w:cs="Arial"/>
                <w:szCs w:val="24"/>
              </w:rPr>
            </w:pPr>
            <w:r w:rsidRPr="00E374A0">
              <w:rPr>
                <w:rFonts w:eastAsiaTheme="minorEastAsia" w:cs="Arial"/>
                <w:szCs w:val="24"/>
              </w:rPr>
              <w:t xml:space="preserve">The Director of Maintenance Enforcement </w:t>
            </w:r>
            <w:r w:rsidR="00C038F1" w:rsidRPr="00E374A0">
              <w:rPr>
                <w:rFonts w:eastAsiaTheme="minorEastAsia" w:cs="Arial"/>
                <w:szCs w:val="24"/>
              </w:rPr>
              <w:t>shall</w:t>
            </w:r>
            <w:r w:rsidRPr="00E374A0">
              <w:rPr>
                <w:rFonts w:eastAsiaTheme="minorEastAsia" w:cs="Arial"/>
                <w:szCs w:val="24"/>
              </w:rPr>
              <w:t xml:space="preserve"> direct the Insurance Corporation of British Columbia to disregard the notice to </w:t>
            </w:r>
            <w:r w:rsidR="002B3ED4" w:rsidRPr="00E374A0">
              <w:rPr>
                <w:rFonts w:eastAsiaTheme="minorEastAsia" w:cs="Arial"/>
                <w:szCs w:val="24"/>
              </w:rPr>
              <w:t xml:space="preserve">cancel and </w:t>
            </w:r>
            <w:r w:rsidRPr="00E374A0">
              <w:rPr>
                <w:rFonts w:eastAsiaTheme="minorEastAsia" w:cs="Arial"/>
                <w:szCs w:val="24"/>
              </w:rPr>
              <w:t xml:space="preserve">not issue or renew the driver’s licence of </w:t>
            </w:r>
            <w:r w:rsidR="00A45F08" w:rsidRPr="00E374A0">
              <w:rPr>
                <w:rFonts w:eastAsiaTheme="minorEastAsia" w:cs="Arial"/>
                <w:szCs w:val="24"/>
              </w:rPr>
              <w:t>(</w:t>
            </w:r>
            <w:r w:rsidR="00752813" w:rsidRPr="00E374A0">
              <w:rPr>
                <w:rFonts w:eastAsiaTheme="minorEastAsia" w:cs="Arial"/>
                <w:i/>
                <w:szCs w:val="24"/>
              </w:rPr>
              <w:t>debtor</w:t>
            </w:r>
            <w:r w:rsidR="00A45F08" w:rsidRPr="00E374A0">
              <w:rPr>
                <w:rFonts w:eastAsiaTheme="minorEastAsia" w:cs="Arial"/>
                <w:szCs w:val="24"/>
              </w:rPr>
              <w:t>)</w:t>
            </w:r>
            <w:r w:rsidRPr="00E374A0">
              <w:rPr>
                <w:rFonts w:eastAsiaTheme="minorEastAsia" w:cs="Arial"/>
                <w:szCs w:val="24"/>
              </w:rPr>
              <w:t>, but the Director is at liberty to reissue a new notice to the Insurance Corporation of British Columbia should there be any default in the payments as ordered.</w:t>
            </w:r>
          </w:p>
        </w:tc>
      </w:tr>
      <w:tr w:rsidR="005A6E41" w:rsidRPr="00E374A0" w14:paraId="5DA40633" w14:textId="77777777" w:rsidTr="00B157A3">
        <w:tc>
          <w:tcPr>
            <w:tcW w:w="704" w:type="dxa"/>
          </w:tcPr>
          <w:p w14:paraId="66BC73AC" w14:textId="77777777" w:rsidR="00801110" w:rsidRPr="00E374A0" w:rsidRDefault="00F6516E" w:rsidP="00F6516E">
            <w:pPr>
              <w:pStyle w:val="NormalNumber"/>
              <w:numPr>
                <w:ilvl w:val="0"/>
                <w:numId w:val="0"/>
              </w:numPr>
              <w:spacing w:after="0" w:line="240" w:lineRule="auto"/>
              <w:rPr>
                <w:rFonts w:cs="Arial"/>
                <w:b/>
                <w:szCs w:val="24"/>
                <w:lang w:val="en-CA"/>
              </w:rPr>
            </w:pPr>
            <w:r w:rsidRPr="00E374A0">
              <w:rPr>
                <w:rFonts w:cs="Arial"/>
                <w:b/>
                <w:szCs w:val="24"/>
                <w:lang w:val="en-CA"/>
              </w:rPr>
              <w:t>J18</w:t>
            </w:r>
          </w:p>
        </w:tc>
        <w:tc>
          <w:tcPr>
            <w:tcW w:w="2268" w:type="dxa"/>
          </w:tcPr>
          <w:p w14:paraId="66AE72A3" w14:textId="77777777" w:rsidR="00C91E4D" w:rsidRPr="00E374A0" w:rsidRDefault="00801110" w:rsidP="00BF2214">
            <w:pPr>
              <w:spacing w:after="160" w:line="259" w:lineRule="auto"/>
              <w:rPr>
                <w:rFonts w:eastAsiaTheme="minorEastAsia" w:cs="Arial"/>
                <w:szCs w:val="24"/>
              </w:rPr>
            </w:pPr>
            <w:r w:rsidRPr="00E374A0">
              <w:rPr>
                <w:rFonts w:eastAsiaTheme="minorEastAsia" w:cs="Arial"/>
                <w:szCs w:val="24"/>
              </w:rPr>
              <w:t xml:space="preserve">Alternate Service Family </w:t>
            </w:r>
            <w:r w:rsidR="00A07005" w:rsidRPr="00E374A0">
              <w:rPr>
                <w:rFonts w:eastAsiaTheme="minorEastAsia" w:cs="Arial"/>
                <w:szCs w:val="24"/>
              </w:rPr>
              <w:t>Rule 182(1) and Rule 157 to Modify the Rule 182(1) R</w:t>
            </w:r>
            <w:r w:rsidR="00BF2214" w:rsidRPr="00E374A0">
              <w:rPr>
                <w:rFonts w:eastAsiaTheme="minorEastAsia" w:cs="Arial"/>
                <w:szCs w:val="24"/>
              </w:rPr>
              <w:t xml:space="preserve">equirements </w:t>
            </w:r>
          </w:p>
          <w:p w14:paraId="4D70C4C2" w14:textId="0F519FF2" w:rsidR="00801110" w:rsidRPr="00E374A0" w:rsidRDefault="00C91E4D" w:rsidP="00BF2214">
            <w:pPr>
              <w:spacing w:after="160" w:line="259" w:lineRule="auto"/>
              <w:rPr>
                <w:rFonts w:eastAsiaTheme="minorEastAsia" w:cs="Arial"/>
                <w:szCs w:val="24"/>
              </w:rPr>
            </w:pPr>
            <w:r w:rsidRPr="00E374A0">
              <w:rPr>
                <w:rFonts w:eastAsiaTheme="minorEastAsia" w:cs="Arial"/>
                <w:szCs w:val="24"/>
              </w:rPr>
              <w:t>-</w:t>
            </w:r>
            <w:r w:rsidR="00CB0DE7" w:rsidRPr="00E374A0">
              <w:rPr>
                <w:rFonts w:eastAsiaTheme="minorEastAsia" w:cs="Arial"/>
                <w:szCs w:val="24"/>
              </w:rPr>
              <w:t xml:space="preserve"> </w:t>
            </w:r>
            <w:r w:rsidR="006F4235" w:rsidRPr="00E374A0">
              <w:rPr>
                <w:rFonts w:eastAsiaTheme="minorEastAsia" w:cs="Arial"/>
                <w:szCs w:val="24"/>
              </w:rPr>
              <w:t>BCFMA</w:t>
            </w:r>
          </w:p>
          <w:p w14:paraId="7A3935BE" w14:textId="77777777" w:rsidR="00801110" w:rsidRPr="00E374A0" w:rsidRDefault="00801110">
            <w:pPr>
              <w:spacing w:after="160" w:line="259" w:lineRule="auto"/>
              <w:rPr>
                <w:rFonts w:eastAsiaTheme="minorEastAsia" w:cs="Arial"/>
                <w:szCs w:val="24"/>
              </w:rPr>
            </w:pPr>
          </w:p>
        </w:tc>
        <w:tc>
          <w:tcPr>
            <w:tcW w:w="6662" w:type="dxa"/>
          </w:tcPr>
          <w:p w14:paraId="7FCFB01B" w14:textId="4971B179" w:rsidR="00801110" w:rsidRPr="00E374A0" w:rsidRDefault="00BF2214" w:rsidP="00265E95">
            <w:pPr>
              <w:rPr>
                <w:rFonts w:eastAsiaTheme="minorEastAsia" w:cs="Arial"/>
                <w:szCs w:val="24"/>
              </w:rPr>
            </w:pPr>
            <w:proofErr w:type="gramStart"/>
            <w:r w:rsidRPr="00E374A0">
              <w:rPr>
                <w:rFonts w:eastAsiaTheme="minorEastAsia" w:cs="Arial"/>
                <w:szCs w:val="24"/>
              </w:rPr>
              <w:t>Pursuant to Rule 182(1) and Rule 157, for</w:t>
            </w:r>
            <w:r w:rsidR="00801110" w:rsidRPr="00E374A0">
              <w:rPr>
                <w:rFonts w:eastAsiaTheme="minorEastAsia" w:cs="Arial"/>
                <w:szCs w:val="24"/>
              </w:rPr>
              <w:t xml:space="preserve"> a period of one year from the date of this </w:t>
            </w:r>
            <w:r w:rsidR="00A737FF" w:rsidRPr="00E374A0">
              <w:rPr>
                <w:rFonts w:eastAsiaTheme="minorEastAsia" w:cs="Arial"/>
                <w:szCs w:val="24"/>
              </w:rPr>
              <w:t>o</w:t>
            </w:r>
            <w:r w:rsidR="00801110" w:rsidRPr="00E374A0">
              <w:rPr>
                <w:rFonts w:eastAsiaTheme="minorEastAsia" w:cs="Arial"/>
                <w:szCs w:val="24"/>
              </w:rPr>
              <w:t xml:space="preserve">rder, </w:t>
            </w:r>
            <w:r w:rsidR="00A45F08" w:rsidRPr="00E374A0">
              <w:rPr>
                <w:rFonts w:eastAsiaTheme="minorEastAsia" w:cs="Arial"/>
                <w:i/>
                <w:szCs w:val="24"/>
              </w:rPr>
              <w:t>(</w:t>
            </w:r>
            <w:r w:rsidR="00752813" w:rsidRPr="00E374A0">
              <w:rPr>
                <w:rFonts w:eastAsiaTheme="minorEastAsia" w:cs="Arial"/>
                <w:i/>
                <w:szCs w:val="24"/>
              </w:rPr>
              <w:t>debtor</w:t>
            </w:r>
            <w:r w:rsidR="00A45F08" w:rsidRPr="00E374A0">
              <w:rPr>
                <w:rFonts w:eastAsiaTheme="minorEastAsia" w:cs="Arial"/>
                <w:i/>
                <w:szCs w:val="24"/>
              </w:rPr>
              <w:t>)</w:t>
            </w:r>
            <w:r w:rsidR="00801110" w:rsidRPr="00E374A0">
              <w:rPr>
                <w:rFonts w:eastAsiaTheme="minorEastAsia" w:cs="Arial"/>
                <w:szCs w:val="24"/>
              </w:rPr>
              <w:t xml:space="preserve"> may be served with any applications for enforcement under the Family Maintenance Enforcement Act by sending the documents by regular mail to </w:t>
            </w:r>
            <w:r w:rsidR="00801110" w:rsidRPr="00E374A0">
              <w:rPr>
                <w:rFonts w:eastAsiaTheme="minorEastAsia" w:cs="Arial"/>
                <w:i/>
                <w:szCs w:val="24"/>
              </w:rPr>
              <w:t>(address)</w:t>
            </w:r>
            <w:r w:rsidR="00801110" w:rsidRPr="00E374A0">
              <w:rPr>
                <w:rFonts w:eastAsiaTheme="minorEastAsia" w:cs="Arial"/>
                <w:szCs w:val="24"/>
              </w:rPr>
              <w:t xml:space="preserve">, unless </w:t>
            </w:r>
            <w:r w:rsidR="00A45F08" w:rsidRPr="00E374A0">
              <w:rPr>
                <w:rFonts w:eastAsiaTheme="minorEastAsia" w:cs="Arial"/>
                <w:i/>
                <w:szCs w:val="24"/>
              </w:rPr>
              <w:t>(</w:t>
            </w:r>
            <w:r w:rsidR="00752813" w:rsidRPr="00E374A0">
              <w:rPr>
                <w:rFonts w:eastAsiaTheme="minorEastAsia" w:cs="Arial"/>
                <w:i/>
                <w:szCs w:val="24"/>
              </w:rPr>
              <w:t>debtor</w:t>
            </w:r>
            <w:r w:rsidR="00A45F08" w:rsidRPr="00E374A0">
              <w:rPr>
                <w:rFonts w:eastAsiaTheme="minorEastAsia" w:cs="Arial"/>
                <w:i/>
                <w:szCs w:val="24"/>
              </w:rPr>
              <w:t>)</w:t>
            </w:r>
            <w:r w:rsidR="00801110" w:rsidRPr="00E374A0">
              <w:rPr>
                <w:rFonts w:eastAsiaTheme="minorEastAsia" w:cs="Arial"/>
                <w:szCs w:val="24"/>
              </w:rPr>
              <w:t xml:space="preserve"> files with the court registry and delivers to legal counsel for the </w:t>
            </w:r>
            <w:r w:rsidR="006F4235" w:rsidRPr="00E374A0">
              <w:rPr>
                <w:rFonts w:cs="Arial"/>
                <w:i/>
                <w:szCs w:val="24"/>
              </w:rPr>
              <w:t>BC Family Maintenance Agency</w:t>
            </w:r>
            <w:r w:rsidR="00801110" w:rsidRPr="00E374A0">
              <w:rPr>
                <w:rFonts w:eastAsiaTheme="minorEastAsia" w:cs="Arial"/>
                <w:szCs w:val="24"/>
              </w:rPr>
              <w:t xml:space="preserve"> a completed Form </w:t>
            </w:r>
            <w:r w:rsidR="00752813" w:rsidRPr="00E374A0">
              <w:rPr>
                <w:rFonts w:eastAsiaTheme="minorEastAsia" w:cs="Arial"/>
                <w:szCs w:val="24"/>
              </w:rPr>
              <w:t>46 Notice of Address Change</w:t>
            </w:r>
            <w:r w:rsidR="00801110" w:rsidRPr="00E374A0">
              <w:rPr>
                <w:rFonts w:eastAsiaTheme="minorEastAsia" w:cs="Arial"/>
                <w:szCs w:val="24"/>
              </w:rPr>
              <w:t xml:space="preserve"> and that address shall then become the new address for service for </w:t>
            </w:r>
            <w:r w:rsidR="00A45F08" w:rsidRPr="00E374A0">
              <w:rPr>
                <w:rFonts w:eastAsiaTheme="minorEastAsia" w:cs="Arial"/>
                <w:i/>
                <w:szCs w:val="24"/>
              </w:rPr>
              <w:t>(</w:t>
            </w:r>
            <w:r w:rsidR="00752813" w:rsidRPr="00E374A0">
              <w:rPr>
                <w:rFonts w:eastAsiaTheme="minorEastAsia" w:cs="Arial"/>
                <w:i/>
                <w:szCs w:val="24"/>
              </w:rPr>
              <w:t>debtor</w:t>
            </w:r>
            <w:r w:rsidR="00A45F08" w:rsidRPr="00E374A0">
              <w:rPr>
                <w:rFonts w:eastAsiaTheme="minorEastAsia" w:cs="Arial"/>
                <w:i/>
                <w:szCs w:val="24"/>
              </w:rPr>
              <w:t>)</w:t>
            </w:r>
            <w:r w:rsidR="00801110" w:rsidRPr="00E374A0">
              <w:rPr>
                <w:rFonts w:eastAsiaTheme="minorEastAsia" w:cs="Arial"/>
                <w:szCs w:val="24"/>
              </w:rPr>
              <w:t xml:space="preserve"> for any proceedings under the Family Maintenance Enforcement Act.</w:t>
            </w:r>
            <w:proofErr w:type="gramEnd"/>
          </w:p>
        </w:tc>
      </w:tr>
      <w:tr w:rsidR="005A6E41" w:rsidRPr="00E374A0" w14:paraId="112D0CDC" w14:textId="77777777" w:rsidTr="00B157A3">
        <w:tc>
          <w:tcPr>
            <w:tcW w:w="704" w:type="dxa"/>
          </w:tcPr>
          <w:p w14:paraId="788EBF3F" w14:textId="77777777" w:rsidR="00801110" w:rsidRPr="00E374A0" w:rsidRDefault="00F6516E" w:rsidP="00F6516E">
            <w:pPr>
              <w:pStyle w:val="NormalNumber"/>
              <w:numPr>
                <w:ilvl w:val="0"/>
                <w:numId w:val="0"/>
              </w:numPr>
              <w:spacing w:after="0" w:line="240" w:lineRule="auto"/>
              <w:rPr>
                <w:rFonts w:cs="Arial"/>
                <w:b/>
                <w:szCs w:val="24"/>
                <w:lang w:val="en-CA"/>
              </w:rPr>
            </w:pPr>
            <w:r w:rsidRPr="00E374A0">
              <w:rPr>
                <w:rFonts w:cs="Arial"/>
                <w:b/>
                <w:szCs w:val="24"/>
                <w:lang w:val="en-CA"/>
              </w:rPr>
              <w:t>J19</w:t>
            </w:r>
          </w:p>
        </w:tc>
        <w:tc>
          <w:tcPr>
            <w:tcW w:w="2268" w:type="dxa"/>
          </w:tcPr>
          <w:p w14:paraId="174BC33C" w14:textId="77777777" w:rsidR="00801110" w:rsidRPr="00E374A0" w:rsidRDefault="00801110" w:rsidP="00801110">
            <w:pPr>
              <w:rPr>
                <w:rFonts w:cs="Arial"/>
                <w:szCs w:val="24"/>
              </w:rPr>
            </w:pPr>
            <w:r w:rsidRPr="00E374A0">
              <w:rPr>
                <w:rFonts w:cs="Arial"/>
                <w:szCs w:val="24"/>
              </w:rPr>
              <w:t>Orders at Committal Hearings</w:t>
            </w:r>
          </w:p>
          <w:p w14:paraId="508D8546" w14:textId="77777777" w:rsidR="00801110" w:rsidRPr="00E374A0" w:rsidRDefault="00801110" w:rsidP="00801110">
            <w:pPr>
              <w:rPr>
                <w:rFonts w:cs="Arial"/>
                <w:szCs w:val="24"/>
              </w:rPr>
            </w:pPr>
          </w:p>
          <w:p w14:paraId="603EBC46" w14:textId="29B24F64" w:rsidR="00801110" w:rsidRPr="00E374A0" w:rsidRDefault="00801110" w:rsidP="006F4235">
            <w:pPr>
              <w:spacing w:after="160" w:line="259" w:lineRule="auto"/>
              <w:rPr>
                <w:rFonts w:eastAsiaTheme="minorEastAsia" w:cs="Arial"/>
                <w:szCs w:val="24"/>
              </w:rPr>
            </w:pPr>
            <w:r w:rsidRPr="00E374A0">
              <w:rPr>
                <w:rFonts w:cs="Arial"/>
                <w:szCs w:val="24"/>
              </w:rPr>
              <w:t xml:space="preserve">-Creditor or </w:t>
            </w:r>
            <w:r w:rsidR="006F4235" w:rsidRPr="00E374A0">
              <w:rPr>
                <w:rFonts w:cs="Arial"/>
                <w:szCs w:val="24"/>
              </w:rPr>
              <w:t>BCFMA</w:t>
            </w:r>
          </w:p>
        </w:tc>
        <w:tc>
          <w:tcPr>
            <w:tcW w:w="6662" w:type="dxa"/>
          </w:tcPr>
          <w:p w14:paraId="61C9AE35" w14:textId="77777777" w:rsidR="00801110" w:rsidRPr="00E374A0" w:rsidRDefault="00801110" w:rsidP="00265E95">
            <w:pPr>
              <w:rPr>
                <w:rFonts w:eastAsiaTheme="minorEastAsia" w:cs="Arial"/>
                <w:szCs w:val="24"/>
              </w:rPr>
            </w:pPr>
            <w:r w:rsidRPr="00E374A0">
              <w:rPr>
                <w:rFonts w:cs="Arial"/>
                <w:szCs w:val="24"/>
              </w:rPr>
              <w:t xml:space="preserve">Upon being satisfied that there has been a change in the circumstances of </w:t>
            </w:r>
            <w:r w:rsidR="00A45F08" w:rsidRPr="00E374A0">
              <w:rPr>
                <w:rFonts w:cs="Arial"/>
                <w:i/>
                <w:szCs w:val="24"/>
              </w:rPr>
              <w:t>(</w:t>
            </w:r>
            <w:r w:rsidRPr="00E374A0">
              <w:rPr>
                <w:rFonts w:cs="Arial"/>
                <w:i/>
                <w:szCs w:val="24"/>
              </w:rPr>
              <w:t>debtor</w:t>
            </w:r>
            <w:r w:rsidR="00A45F08" w:rsidRPr="00E374A0">
              <w:rPr>
                <w:rFonts w:cs="Arial"/>
                <w:i/>
                <w:szCs w:val="24"/>
              </w:rPr>
              <w:t>)</w:t>
            </w:r>
            <w:r w:rsidRPr="00E374A0">
              <w:rPr>
                <w:rFonts w:cs="Arial"/>
                <w:szCs w:val="24"/>
              </w:rPr>
              <w:t xml:space="preserve"> since the default order was made on </w:t>
            </w:r>
            <w:r w:rsidR="00295491" w:rsidRPr="00E374A0">
              <w:rPr>
                <w:rFonts w:cs="Arial"/>
                <w:i/>
                <w:szCs w:val="24"/>
              </w:rPr>
              <w:t>(date of default hearing order)</w:t>
            </w:r>
            <w:r w:rsidRPr="00E374A0">
              <w:rPr>
                <w:rFonts w:cs="Arial"/>
                <w:szCs w:val="24"/>
              </w:rPr>
              <w:t xml:space="preserve"> and that the change has resulted in </w:t>
            </w:r>
            <w:r w:rsidR="00A45F08" w:rsidRPr="00E374A0">
              <w:rPr>
                <w:rFonts w:cs="Arial"/>
                <w:i/>
                <w:szCs w:val="24"/>
              </w:rPr>
              <w:t>(</w:t>
            </w:r>
            <w:r w:rsidRPr="00E374A0">
              <w:rPr>
                <w:rFonts w:cs="Arial"/>
                <w:i/>
                <w:szCs w:val="24"/>
              </w:rPr>
              <w:t>debtor</w:t>
            </w:r>
            <w:r w:rsidR="00A45F08" w:rsidRPr="00E374A0">
              <w:rPr>
                <w:rFonts w:cs="Arial"/>
                <w:i/>
                <w:szCs w:val="24"/>
              </w:rPr>
              <w:t>)</w:t>
            </w:r>
            <w:r w:rsidRPr="00E374A0">
              <w:rPr>
                <w:rFonts w:cs="Arial"/>
                <w:szCs w:val="24"/>
              </w:rPr>
              <w:t>’s inability to pay the full amount required by the default order, this court orders that the default order is varied as follows:</w:t>
            </w:r>
          </w:p>
        </w:tc>
      </w:tr>
      <w:tr w:rsidR="005A6E41" w:rsidRPr="00E374A0" w14:paraId="0593E5BC" w14:textId="77777777" w:rsidTr="00B157A3">
        <w:tc>
          <w:tcPr>
            <w:tcW w:w="704" w:type="dxa"/>
          </w:tcPr>
          <w:p w14:paraId="08531317" w14:textId="77777777" w:rsidR="00801110" w:rsidRPr="00E374A0" w:rsidRDefault="00795324" w:rsidP="00F6516E">
            <w:pPr>
              <w:pStyle w:val="NormalNumber"/>
              <w:numPr>
                <w:ilvl w:val="0"/>
                <w:numId w:val="0"/>
              </w:numPr>
              <w:spacing w:after="0" w:line="240" w:lineRule="auto"/>
              <w:rPr>
                <w:rFonts w:cs="Arial"/>
                <w:b/>
                <w:szCs w:val="24"/>
                <w:lang w:val="en-CA"/>
              </w:rPr>
            </w:pPr>
            <w:r w:rsidRPr="00E374A0">
              <w:rPr>
                <w:lang w:val="en-CA"/>
              </w:rPr>
              <w:br w:type="page"/>
            </w:r>
            <w:r w:rsidR="00F6516E" w:rsidRPr="00E374A0">
              <w:rPr>
                <w:rFonts w:cs="Arial"/>
                <w:b/>
                <w:szCs w:val="24"/>
                <w:lang w:val="en-CA"/>
              </w:rPr>
              <w:t>J20</w:t>
            </w:r>
          </w:p>
        </w:tc>
        <w:tc>
          <w:tcPr>
            <w:tcW w:w="2268" w:type="dxa"/>
          </w:tcPr>
          <w:p w14:paraId="7610118C" w14:textId="77777777" w:rsidR="00801110" w:rsidRPr="00E374A0" w:rsidRDefault="00801110" w:rsidP="00801110">
            <w:pPr>
              <w:rPr>
                <w:rFonts w:cs="Arial"/>
                <w:szCs w:val="24"/>
              </w:rPr>
            </w:pPr>
            <w:r w:rsidRPr="00E374A0">
              <w:rPr>
                <w:rFonts w:cs="Arial"/>
                <w:szCs w:val="24"/>
              </w:rPr>
              <w:t>Orders at Committal Hearings – imprisonment</w:t>
            </w:r>
          </w:p>
          <w:p w14:paraId="617E30E7" w14:textId="77777777" w:rsidR="00784C77" w:rsidRPr="00E374A0" w:rsidRDefault="00784C77" w:rsidP="00801110">
            <w:pPr>
              <w:rPr>
                <w:rFonts w:cs="Arial"/>
                <w:szCs w:val="24"/>
              </w:rPr>
            </w:pPr>
          </w:p>
          <w:p w14:paraId="4126F04D" w14:textId="389C8067" w:rsidR="00801110" w:rsidRPr="00E374A0" w:rsidRDefault="00801110" w:rsidP="006F4235">
            <w:pPr>
              <w:rPr>
                <w:rFonts w:cs="Arial"/>
                <w:szCs w:val="24"/>
              </w:rPr>
            </w:pPr>
            <w:r w:rsidRPr="00E374A0">
              <w:rPr>
                <w:rFonts w:cs="Arial"/>
                <w:szCs w:val="24"/>
              </w:rPr>
              <w:t xml:space="preserve">-Creditor or </w:t>
            </w:r>
            <w:r w:rsidR="006F4235" w:rsidRPr="00E374A0">
              <w:rPr>
                <w:rFonts w:cs="Arial"/>
                <w:szCs w:val="24"/>
              </w:rPr>
              <w:t>BCFMA</w:t>
            </w:r>
          </w:p>
        </w:tc>
        <w:tc>
          <w:tcPr>
            <w:tcW w:w="6662" w:type="dxa"/>
          </w:tcPr>
          <w:p w14:paraId="0DDD8069" w14:textId="66F6B76C" w:rsidR="00801110" w:rsidRPr="00E374A0" w:rsidRDefault="00801110" w:rsidP="00265E95">
            <w:pPr>
              <w:rPr>
                <w:rFonts w:cs="Arial"/>
                <w:szCs w:val="24"/>
              </w:rPr>
            </w:pPr>
            <w:r w:rsidRPr="00E374A0">
              <w:rPr>
                <w:rFonts w:cs="Arial"/>
                <w:szCs w:val="24"/>
              </w:rPr>
              <w:t>Pursuant to s. 23(4) of the</w:t>
            </w:r>
            <w:r w:rsidR="007C1AF6" w:rsidRPr="00E374A0">
              <w:rPr>
                <w:rFonts w:cs="Arial"/>
                <w:szCs w:val="24"/>
              </w:rPr>
              <w:t xml:space="preserve"> Family Maintenance Enforcement Act, </w:t>
            </w:r>
            <w:proofErr w:type="gramStart"/>
            <w:r w:rsidRPr="00E374A0">
              <w:rPr>
                <w:rFonts w:cs="Arial"/>
                <w:szCs w:val="24"/>
              </w:rPr>
              <w:t>th</w:t>
            </w:r>
            <w:r w:rsidR="007C1AF6" w:rsidRPr="00E374A0">
              <w:rPr>
                <w:rFonts w:cs="Arial"/>
                <w:szCs w:val="24"/>
              </w:rPr>
              <w:t>is</w:t>
            </w:r>
            <w:proofErr w:type="gramEnd"/>
            <w:r w:rsidRPr="00E374A0">
              <w:rPr>
                <w:rFonts w:cs="Arial"/>
                <w:szCs w:val="24"/>
              </w:rPr>
              <w:t xml:space="preserve"> </w:t>
            </w:r>
            <w:r w:rsidR="00361EF9" w:rsidRPr="00E374A0">
              <w:rPr>
                <w:rFonts w:cs="Arial"/>
                <w:szCs w:val="24"/>
              </w:rPr>
              <w:t>c</w:t>
            </w:r>
            <w:r w:rsidRPr="00E374A0">
              <w:rPr>
                <w:rFonts w:cs="Arial"/>
                <w:szCs w:val="24"/>
              </w:rPr>
              <w:t xml:space="preserve">ourt orders that </w:t>
            </w:r>
            <w:r w:rsidR="00A45F08" w:rsidRPr="00E374A0">
              <w:rPr>
                <w:rFonts w:cs="Arial"/>
                <w:szCs w:val="24"/>
              </w:rPr>
              <w:t>(</w:t>
            </w:r>
            <w:r w:rsidRPr="00E374A0">
              <w:rPr>
                <w:rFonts w:cs="Arial"/>
                <w:i/>
                <w:szCs w:val="24"/>
              </w:rPr>
              <w:t>debtor</w:t>
            </w:r>
            <w:r w:rsidR="00A45F08" w:rsidRPr="00E374A0">
              <w:rPr>
                <w:rFonts w:cs="Arial"/>
                <w:szCs w:val="24"/>
              </w:rPr>
              <w:t>)</w:t>
            </w:r>
            <w:r w:rsidRPr="00E374A0">
              <w:rPr>
                <w:rFonts w:cs="Arial"/>
                <w:szCs w:val="24"/>
              </w:rPr>
              <w:t xml:space="preserve"> be imprisoned for a period of </w:t>
            </w:r>
            <w:r w:rsidR="00295491" w:rsidRPr="00E374A0">
              <w:rPr>
                <w:rFonts w:cs="Arial"/>
                <w:szCs w:val="24"/>
              </w:rPr>
              <w:t>(</w:t>
            </w:r>
            <w:r w:rsidR="00295491" w:rsidRPr="00E374A0">
              <w:rPr>
                <w:rFonts w:cs="Arial"/>
                <w:i/>
                <w:szCs w:val="24"/>
              </w:rPr>
              <w:t>maximum 90 days</w:t>
            </w:r>
            <w:r w:rsidR="00295491" w:rsidRPr="00E374A0">
              <w:rPr>
                <w:rFonts w:cs="Arial"/>
                <w:szCs w:val="24"/>
              </w:rPr>
              <w:t>)</w:t>
            </w:r>
            <w:r w:rsidRPr="00E374A0">
              <w:rPr>
                <w:rFonts w:cs="Arial"/>
                <w:szCs w:val="24"/>
              </w:rPr>
              <w:t xml:space="preserve"> days.</w:t>
            </w:r>
          </w:p>
        </w:tc>
      </w:tr>
      <w:tr w:rsidR="005A6E41" w:rsidRPr="00E374A0" w14:paraId="1E2FF5E4" w14:textId="77777777" w:rsidTr="00B157A3">
        <w:tc>
          <w:tcPr>
            <w:tcW w:w="704" w:type="dxa"/>
          </w:tcPr>
          <w:p w14:paraId="15E10982" w14:textId="77777777" w:rsidR="00801110" w:rsidRPr="00E374A0" w:rsidRDefault="00F6516E" w:rsidP="00F6516E">
            <w:pPr>
              <w:pStyle w:val="NormalNumber"/>
              <w:numPr>
                <w:ilvl w:val="0"/>
                <w:numId w:val="0"/>
              </w:numPr>
              <w:spacing w:after="0" w:line="240" w:lineRule="auto"/>
              <w:rPr>
                <w:rFonts w:eastAsiaTheme="minorEastAsia" w:cs="Arial"/>
                <w:b/>
                <w:szCs w:val="24"/>
                <w:lang w:val="en-CA"/>
              </w:rPr>
            </w:pPr>
            <w:r w:rsidRPr="00E374A0">
              <w:rPr>
                <w:rFonts w:cs="Arial"/>
                <w:b/>
                <w:szCs w:val="24"/>
                <w:lang w:val="en-CA"/>
              </w:rPr>
              <w:t>J21</w:t>
            </w:r>
          </w:p>
        </w:tc>
        <w:tc>
          <w:tcPr>
            <w:tcW w:w="2268" w:type="dxa"/>
          </w:tcPr>
          <w:p w14:paraId="75367A25" w14:textId="77777777" w:rsidR="00801110" w:rsidRPr="00E374A0" w:rsidRDefault="00801110" w:rsidP="00801110">
            <w:pPr>
              <w:rPr>
                <w:rFonts w:cs="Arial"/>
                <w:szCs w:val="24"/>
              </w:rPr>
            </w:pPr>
            <w:r w:rsidRPr="00E374A0">
              <w:rPr>
                <w:rFonts w:cs="Arial"/>
                <w:szCs w:val="24"/>
              </w:rPr>
              <w:t xml:space="preserve">Attachment Order </w:t>
            </w:r>
          </w:p>
          <w:p w14:paraId="45F8C6F1" w14:textId="77777777" w:rsidR="00801110" w:rsidRPr="00E374A0" w:rsidRDefault="00801110" w:rsidP="00801110">
            <w:pPr>
              <w:rPr>
                <w:rFonts w:cs="Arial"/>
                <w:szCs w:val="24"/>
              </w:rPr>
            </w:pPr>
          </w:p>
          <w:p w14:paraId="73F4DBCC" w14:textId="21E7996E" w:rsidR="00801110" w:rsidRPr="00E374A0" w:rsidRDefault="00801110" w:rsidP="006F4235">
            <w:pPr>
              <w:rPr>
                <w:rFonts w:cs="Arial"/>
                <w:szCs w:val="24"/>
              </w:rPr>
            </w:pPr>
            <w:r w:rsidRPr="00E374A0">
              <w:rPr>
                <w:rFonts w:cs="Arial"/>
                <w:szCs w:val="24"/>
              </w:rPr>
              <w:t xml:space="preserve">-Creditor or </w:t>
            </w:r>
            <w:r w:rsidR="006F4235" w:rsidRPr="00E374A0">
              <w:rPr>
                <w:rFonts w:cs="Arial"/>
                <w:szCs w:val="24"/>
              </w:rPr>
              <w:t>BCFMA</w:t>
            </w:r>
          </w:p>
        </w:tc>
        <w:tc>
          <w:tcPr>
            <w:tcW w:w="6662" w:type="dxa"/>
          </w:tcPr>
          <w:p w14:paraId="13A10F8F" w14:textId="4CF5D9B7" w:rsidR="00801110" w:rsidRPr="00E374A0" w:rsidRDefault="00801110" w:rsidP="00265E95">
            <w:pPr>
              <w:pStyle w:val="NormalNumber"/>
              <w:numPr>
                <w:ilvl w:val="0"/>
                <w:numId w:val="0"/>
              </w:numPr>
              <w:spacing w:after="0" w:line="240" w:lineRule="auto"/>
              <w:contextualSpacing/>
              <w:rPr>
                <w:rFonts w:cs="Arial"/>
                <w:szCs w:val="24"/>
                <w:lang w:val="en-CA"/>
              </w:rPr>
            </w:pPr>
            <w:proofErr w:type="gramStart"/>
            <w:r w:rsidRPr="00E374A0">
              <w:rPr>
                <w:rFonts w:cs="Arial"/>
                <w:szCs w:val="24"/>
                <w:lang w:val="en-CA"/>
              </w:rPr>
              <w:t xml:space="preserve">Pursuant to s. 24 of the </w:t>
            </w:r>
            <w:r w:rsidR="007C1AF6" w:rsidRPr="00E374A0">
              <w:rPr>
                <w:rFonts w:cs="Arial"/>
                <w:szCs w:val="24"/>
                <w:lang w:val="en-CA"/>
              </w:rPr>
              <w:t>Family Maintenance Enforcement Act, t</w:t>
            </w:r>
            <w:r w:rsidRPr="00E374A0">
              <w:rPr>
                <w:rFonts w:cs="Arial"/>
                <w:szCs w:val="24"/>
                <w:lang w:val="en-CA"/>
              </w:rPr>
              <w:t xml:space="preserve">his </w:t>
            </w:r>
            <w:r w:rsidR="00361EF9" w:rsidRPr="00E374A0">
              <w:rPr>
                <w:rFonts w:cs="Arial"/>
                <w:szCs w:val="24"/>
                <w:lang w:val="en-CA"/>
              </w:rPr>
              <w:t>c</w:t>
            </w:r>
            <w:r w:rsidRPr="00E374A0">
              <w:rPr>
                <w:rFonts w:cs="Arial"/>
                <w:szCs w:val="24"/>
                <w:lang w:val="en-CA"/>
              </w:rPr>
              <w:t xml:space="preserve">ourt orders that </w:t>
            </w:r>
            <w:r w:rsidR="00A45F08" w:rsidRPr="00E374A0">
              <w:rPr>
                <w:rFonts w:cs="Arial"/>
                <w:szCs w:val="24"/>
                <w:lang w:val="en-CA"/>
              </w:rPr>
              <w:t>(</w:t>
            </w:r>
            <w:proofErr w:type="spellStart"/>
            <w:r w:rsidRPr="00E374A0">
              <w:rPr>
                <w:rFonts w:cs="Arial"/>
                <w:i/>
                <w:szCs w:val="24"/>
                <w:lang w:val="en-CA"/>
              </w:rPr>
              <w:t>attachee</w:t>
            </w:r>
            <w:proofErr w:type="spellEnd"/>
            <w:r w:rsidR="00A45F08" w:rsidRPr="00E374A0">
              <w:rPr>
                <w:rFonts w:cs="Arial"/>
                <w:szCs w:val="24"/>
                <w:lang w:val="en-CA"/>
              </w:rPr>
              <w:t>)</w:t>
            </w:r>
            <w:r w:rsidRPr="00E374A0">
              <w:rPr>
                <w:rFonts w:cs="Arial"/>
                <w:szCs w:val="24"/>
                <w:lang w:val="en-CA"/>
              </w:rPr>
              <w:t xml:space="preserve"> must deduct from any monies due and owing or becoming due and owing to </w:t>
            </w:r>
            <w:r w:rsidR="00A45F08" w:rsidRPr="00E374A0">
              <w:rPr>
                <w:rFonts w:cs="Arial"/>
                <w:szCs w:val="24"/>
                <w:lang w:val="en-CA"/>
              </w:rPr>
              <w:t>(</w:t>
            </w:r>
            <w:r w:rsidRPr="00E374A0">
              <w:rPr>
                <w:rFonts w:cs="Arial"/>
                <w:i/>
                <w:szCs w:val="24"/>
                <w:lang w:val="en-CA"/>
              </w:rPr>
              <w:t>debtor</w:t>
            </w:r>
            <w:r w:rsidR="00A45F08" w:rsidRPr="00E374A0">
              <w:rPr>
                <w:rFonts w:cs="Arial"/>
                <w:szCs w:val="24"/>
                <w:lang w:val="en-CA"/>
              </w:rPr>
              <w:t>)</w:t>
            </w:r>
            <w:r w:rsidRPr="00E374A0">
              <w:rPr>
                <w:rFonts w:cs="Arial"/>
                <w:szCs w:val="24"/>
                <w:lang w:val="en-CA"/>
              </w:rPr>
              <w:t xml:space="preserve"> the sum of $</w:t>
            </w:r>
            <w:r w:rsidR="00295491" w:rsidRPr="00E374A0">
              <w:rPr>
                <w:rFonts w:cs="Arial"/>
                <w:szCs w:val="24"/>
                <w:lang w:val="en-CA"/>
              </w:rPr>
              <w:t>(amount to be attached)</w:t>
            </w:r>
            <w:r w:rsidRPr="00E374A0">
              <w:rPr>
                <w:rFonts w:cs="Arial"/>
                <w:szCs w:val="24"/>
                <w:lang w:val="en-CA"/>
              </w:rPr>
              <w:t xml:space="preserve">, </w:t>
            </w:r>
            <w:r w:rsidR="00295491" w:rsidRPr="00E374A0">
              <w:rPr>
                <w:rFonts w:cs="Arial"/>
                <w:szCs w:val="24"/>
                <w:lang w:val="en-CA"/>
              </w:rPr>
              <w:t xml:space="preserve">which amount will be made </w:t>
            </w:r>
            <w:r w:rsidRPr="00E374A0">
              <w:rPr>
                <w:rFonts w:cs="Arial"/>
                <w:szCs w:val="24"/>
                <w:lang w:val="en-CA"/>
              </w:rPr>
              <w:t xml:space="preserve">payable by cheque or money order to </w:t>
            </w:r>
            <w:r w:rsidR="00A45F08" w:rsidRPr="00E374A0">
              <w:rPr>
                <w:rFonts w:cs="Arial"/>
                <w:szCs w:val="24"/>
                <w:lang w:val="en-CA"/>
              </w:rPr>
              <w:t>(</w:t>
            </w:r>
            <w:r w:rsidRPr="00E374A0">
              <w:rPr>
                <w:rFonts w:cs="Arial"/>
                <w:i/>
                <w:szCs w:val="24"/>
                <w:lang w:val="en-CA"/>
              </w:rPr>
              <w:t>creditor</w:t>
            </w:r>
            <w:r w:rsidR="00A45F08" w:rsidRPr="00E374A0">
              <w:rPr>
                <w:rFonts w:cs="Arial"/>
                <w:szCs w:val="24"/>
                <w:lang w:val="en-CA"/>
              </w:rPr>
              <w:t>)</w:t>
            </w:r>
            <w:r w:rsidR="00295491" w:rsidRPr="00E374A0">
              <w:rPr>
                <w:rFonts w:cs="Arial"/>
                <w:szCs w:val="24"/>
                <w:lang w:val="en-CA"/>
              </w:rPr>
              <w:t>,</w:t>
            </w:r>
            <w:r w:rsidRPr="00E374A0">
              <w:rPr>
                <w:rFonts w:cs="Arial"/>
                <w:szCs w:val="24"/>
                <w:lang w:val="en-CA"/>
              </w:rPr>
              <w:t xml:space="preserve"> and </w:t>
            </w:r>
            <w:r w:rsidR="00295491" w:rsidRPr="00E374A0">
              <w:rPr>
                <w:rFonts w:cs="Arial"/>
                <w:szCs w:val="24"/>
                <w:lang w:val="en-CA"/>
              </w:rPr>
              <w:t xml:space="preserve">to send </w:t>
            </w:r>
            <w:r w:rsidRPr="00E374A0">
              <w:rPr>
                <w:rFonts w:cs="Arial"/>
                <w:szCs w:val="24"/>
                <w:lang w:val="en-CA"/>
              </w:rPr>
              <w:t xml:space="preserve">the moneys to </w:t>
            </w:r>
            <w:r w:rsidR="00A45F08" w:rsidRPr="00E374A0">
              <w:rPr>
                <w:rFonts w:cs="Arial"/>
                <w:szCs w:val="24"/>
                <w:lang w:val="en-CA"/>
              </w:rPr>
              <w:t>(</w:t>
            </w:r>
            <w:r w:rsidR="006F4235" w:rsidRPr="00E374A0">
              <w:rPr>
                <w:rFonts w:cs="Arial"/>
                <w:i/>
                <w:szCs w:val="24"/>
                <w:lang w:val="en-CA"/>
              </w:rPr>
              <w:t xml:space="preserve">BCFMA </w:t>
            </w:r>
            <w:r w:rsidRPr="00E374A0">
              <w:rPr>
                <w:rFonts w:cs="Arial"/>
                <w:i/>
                <w:szCs w:val="24"/>
                <w:lang w:val="en-CA"/>
              </w:rPr>
              <w:t>or the creditor</w:t>
            </w:r>
            <w:r w:rsidR="00A45F08" w:rsidRPr="00E374A0">
              <w:rPr>
                <w:rFonts w:cs="Arial"/>
                <w:szCs w:val="24"/>
                <w:lang w:val="en-CA"/>
              </w:rPr>
              <w:t>)</w:t>
            </w:r>
            <w:r w:rsidRPr="00E374A0">
              <w:rPr>
                <w:rFonts w:cs="Arial"/>
                <w:szCs w:val="24"/>
                <w:lang w:val="en-CA"/>
              </w:rPr>
              <w:t xml:space="preserve"> within five days after each amount is deducted in accordance with this attachment order.</w:t>
            </w:r>
            <w:proofErr w:type="gramEnd"/>
            <w:r w:rsidRPr="00E374A0">
              <w:rPr>
                <w:rFonts w:cs="Arial"/>
                <w:szCs w:val="24"/>
                <w:lang w:val="en-CA"/>
              </w:rPr>
              <w:t xml:space="preserve">  This attachment order remains in effect until </w:t>
            </w:r>
            <w:r w:rsidR="00A45F08" w:rsidRPr="00E374A0">
              <w:rPr>
                <w:rFonts w:cs="Arial"/>
                <w:szCs w:val="24"/>
                <w:lang w:val="en-CA"/>
              </w:rPr>
              <w:t>(</w:t>
            </w:r>
            <w:r w:rsidRPr="00E374A0">
              <w:rPr>
                <w:rFonts w:cs="Arial"/>
                <w:i/>
                <w:szCs w:val="24"/>
                <w:lang w:val="en-CA"/>
              </w:rPr>
              <w:t>date</w:t>
            </w:r>
            <w:r w:rsidR="00A45F08" w:rsidRPr="00E374A0">
              <w:rPr>
                <w:rFonts w:cs="Arial"/>
                <w:szCs w:val="24"/>
                <w:lang w:val="en-CA"/>
              </w:rPr>
              <w:t>)</w:t>
            </w:r>
            <w:r w:rsidRPr="00E374A0">
              <w:rPr>
                <w:rFonts w:cs="Arial"/>
                <w:szCs w:val="24"/>
                <w:lang w:val="en-CA"/>
              </w:rPr>
              <w:t xml:space="preserve">.  </w:t>
            </w:r>
          </w:p>
          <w:p w14:paraId="24DE8A89" w14:textId="77777777" w:rsidR="00801110" w:rsidRPr="00E374A0" w:rsidRDefault="00801110" w:rsidP="00265E95">
            <w:pPr>
              <w:pStyle w:val="NormalNumber"/>
              <w:numPr>
                <w:ilvl w:val="0"/>
                <w:numId w:val="0"/>
              </w:numPr>
              <w:spacing w:after="0" w:line="240" w:lineRule="auto"/>
              <w:contextualSpacing/>
              <w:rPr>
                <w:rFonts w:cs="Arial"/>
                <w:szCs w:val="24"/>
                <w:lang w:val="en-CA"/>
              </w:rPr>
            </w:pPr>
          </w:p>
          <w:p w14:paraId="08757C58" w14:textId="65E969CA" w:rsidR="00801110" w:rsidRPr="00E374A0" w:rsidRDefault="00801110" w:rsidP="00265E95">
            <w:pPr>
              <w:rPr>
                <w:rFonts w:cs="Arial"/>
                <w:szCs w:val="24"/>
              </w:rPr>
            </w:pPr>
            <w:proofErr w:type="gramStart"/>
            <w:r w:rsidRPr="00E374A0">
              <w:rPr>
                <w:rFonts w:cs="Arial"/>
                <w:szCs w:val="24"/>
              </w:rPr>
              <w:t>This attachment order will be served by</w:t>
            </w:r>
            <w:r w:rsidR="00E374A0">
              <w:rPr>
                <w:rFonts w:cs="Arial"/>
                <w:szCs w:val="24"/>
              </w:rPr>
              <w:t xml:space="preserve"> </w:t>
            </w:r>
            <w:r w:rsidR="00295491" w:rsidRPr="00E374A0">
              <w:rPr>
                <w:rFonts w:cs="Arial"/>
                <w:szCs w:val="24"/>
              </w:rPr>
              <w:t xml:space="preserve">(creditor or </w:t>
            </w:r>
            <w:r w:rsidR="006F4235" w:rsidRPr="00E374A0">
              <w:rPr>
                <w:rFonts w:cs="Arial"/>
                <w:szCs w:val="24"/>
              </w:rPr>
              <w:t>BCFMA</w:t>
            </w:r>
            <w:r w:rsidR="00295491" w:rsidRPr="00E374A0">
              <w:rPr>
                <w:rFonts w:cs="Arial"/>
                <w:szCs w:val="24"/>
              </w:rPr>
              <w:t>)</w:t>
            </w:r>
            <w:proofErr w:type="gramEnd"/>
            <w:r w:rsidRPr="00E374A0">
              <w:rPr>
                <w:rFonts w:cs="Arial"/>
                <w:szCs w:val="24"/>
              </w:rPr>
              <w:t xml:space="preserve"> on </w:t>
            </w:r>
            <w:r w:rsidR="00A45F08" w:rsidRPr="00E374A0">
              <w:rPr>
                <w:rFonts w:cs="Arial"/>
                <w:szCs w:val="24"/>
              </w:rPr>
              <w:t>(</w:t>
            </w:r>
            <w:proofErr w:type="spellStart"/>
            <w:r w:rsidRPr="00E374A0">
              <w:rPr>
                <w:rFonts w:cs="Arial"/>
                <w:i/>
                <w:szCs w:val="24"/>
              </w:rPr>
              <w:t>attachee</w:t>
            </w:r>
            <w:proofErr w:type="spellEnd"/>
            <w:r w:rsidR="00A45F08" w:rsidRPr="00E374A0">
              <w:rPr>
                <w:rFonts w:cs="Arial"/>
                <w:szCs w:val="24"/>
              </w:rPr>
              <w:t>)</w:t>
            </w:r>
            <w:r w:rsidRPr="00E374A0">
              <w:rPr>
                <w:rFonts w:cs="Arial"/>
                <w:szCs w:val="24"/>
              </w:rPr>
              <w:t xml:space="preserve"> by </w:t>
            </w:r>
            <w:r w:rsidR="00295491" w:rsidRPr="00E374A0">
              <w:rPr>
                <w:rFonts w:cs="Arial"/>
                <w:szCs w:val="24"/>
              </w:rPr>
              <w:t>(date for service)</w:t>
            </w:r>
            <w:r w:rsidRPr="00E374A0">
              <w:rPr>
                <w:rFonts w:cs="Arial"/>
                <w:szCs w:val="24"/>
              </w:rPr>
              <w:t xml:space="preserve">.    </w:t>
            </w:r>
          </w:p>
        </w:tc>
      </w:tr>
      <w:tr w:rsidR="005A6E41" w:rsidRPr="00E374A0" w14:paraId="076AD380" w14:textId="77777777" w:rsidTr="00B157A3">
        <w:tc>
          <w:tcPr>
            <w:tcW w:w="704" w:type="dxa"/>
          </w:tcPr>
          <w:p w14:paraId="58F449FA" w14:textId="77777777" w:rsidR="00801110" w:rsidRPr="00E374A0" w:rsidRDefault="00F6516E" w:rsidP="00F6516E">
            <w:pPr>
              <w:pStyle w:val="NormalNumber"/>
              <w:numPr>
                <w:ilvl w:val="0"/>
                <w:numId w:val="0"/>
              </w:numPr>
              <w:spacing w:after="0" w:line="240" w:lineRule="auto"/>
              <w:rPr>
                <w:rFonts w:cs="Arial"/>
                <w:b/>
                <w:szCs w:val="24"/>
                <w:lang w:val="en-CA"/>
              </w:rPr>
            </w:pPr>
            <w:r w:rsidRPr="00E374A0">
              <w:rPr>
                <w:rFonts w:cs="Arial"/>
                <w:b/>
                <w:szCs w:val="24"/>
                <w:lang w:val="en-CA"/>
              </w:rPr>
              <w:t>J22</w:t>
            </w:r>
          </w:p>
        </w:tc>
        <w:tc>
          <w:tcPr>
            <w:tcW w:w="2268" w:type="dxa"/>
          </w:tcPr>
          <w:p w14:paraId="2EC6EA44" w14:textId="77777777" w:rsidR="00801110" w:rsidRPr="00E374A0" w:rsidRDefault="00801110" w:rsidP="00801110">
            <w:pPr>
              <w:rPr>
                <w:rFonts w:cs="Arial"/>
                <w:szCs w:val="24"/>
              </w:rPr>
            </w:pPr>
            <w:r w:rsidRPr="00E374A0">
              <w:rPr>
                <w:rFonts w:cs="Arial"/>
                <w:szCs w:val="24"/>
              </w:rPr>
              <w:t>Land Registration - discharged</w:t>
            </w:r>
          </w:p>
        </w:tc>
        <w:tc>
          <w:tcPr>
            <w:tcW w:w="6662" w:type="dxa"/>
          </w:tcPr>
          <w:p w14:paraId="20160281" w14:textId="5E3C4206" w:rsidR="00801110" w:rsidRPr="00E374A0" w:rsidRDefault="00801110" w:rsidP="00265E95">
            <w:pPr>
              <w:rPr>
                <w:rFonts w:cs="Arial"/>
                <w:szCs w:val="24"/>
              </w:rPr>
            </w:pPr>
            <w:r w:rsidRPr="00E374A0">
              <w:rPr>
                <w:rFonts w:cs="Arial"/>
                <w:szCs w:val="24"/>
              </w:rPr>
              <w:t xml:space="preserve">On application by </w:t>
            </w:r>
            <w:r w:rsidR="00A45F08" w:rsidRPr="00E374A0">
              <w:rPr>
                <w:rFonts w:cs="Arial"/>
                <w:szCs w:val="24"/>
              </w:rPr>
              <w:t>(</w:t>
            </w:r>
            <w:r w:rsidRPr="00E374A0">
              <w:rPr>
                <w:rFonts w:cs="Arial"/>
                <w:i/>
                <w:szCs w:val="24"/>
              </w:rPr>
              <w:t xml:space="preserve">the person against whose land a notice of maintenance is registered or the </w:t>
            </w:r>
            <w:r w:rsidR="00E374A0" w:rsidRPr="00E374A0">
              <w:rPr>
                <w:rFonts w:cs="Arial"/>
                <w:i/>
                <w:szCs w:val="24"/>
              </w:rPr>
              <w:t>creditor</w:t>
            </w:r>
            <w:r w:rsidR="00E374A0" w:rsidRPr="00E374A0">
              <w:rPr>
                <w:rFonts w:cs="Arial"/>
                <w:szCs w:val="24"/>
              </w:rPr>
              <w:t>),</w:t>
            </w:r>
            <w:r w:rsidRPr="00E374A0">
              <w:rPr>
                <w:rFonts w:cs="Arial"/>
                <w:szCs w:val="24"/>
              </w:rPr>
              <w:t xml:space="preserve"> this court orders that pursuant to </w:t>
            </w:r>
            <w:r w:rsidR="00C038F1" w:rsidRPr="00E374A0">
              <w:rPr>
                <w:rFonts w:cs="Arial"/>
                <w:szCs w:val="24"/>
              </w:rPr>
              <w:t xml:space="preserve">s. 26(10) of the </w:t>
            </w:r>
            <w:r w:rsidR="007C1AF6" w:rsidRPr="00E374A0">
              <w:rPr>
                <w:rFonts w:cs="Arial"/>
                <w:szCs w:val="24"/>
              </w:rPr>
              <w:t xml:space="preserve">Family Maintenance Enforcement Act, </w:t>
            </w:r>
            <w:r w:rsidRPr="00E374A0">
              <w:rPr>
                <w:rFonts w:cs="Arial"/>
                <w:szCs w:val="24"/>
              </w:rPr>
              <w:t>the registered notice of maintenance is discharged</w:t>
            </w:r>
            <w:r w:rsidR="00175CB7" w:rsidRPr="00E374A0">
              <w:rPr>
                <w:rFonts w:cs="Arial"/>
                <w:szCs w:val="24"/>
              </w:rPr>
              <w:t>.</w:t>
            </w:r>
          </w:p>
        </w:tc>
      </w:tr>
      <w:tr w:rsidR="00801110" w:rsidRPr="00E374A0" w14:paraId="2EEEA03A" w14:textId="77777777" w:rsidTr="00B157A3">
        <w:tc>
          <w:tcPr>
            <w:tcW w:w="704" w:type="dxa"/>
          </w:tcPr>
          <w:p w14:paraId="284097AA" w14:textId="77777777" w:rsidR="00801110" w:rsidRPr="00E374A0" w:rsidRDefault="00F6516E" w:rsidP="00F6516E">
            <w:pPr>
              <w:pStyle w:val="NormalNumber"/>
              <w:numPr>
                <w:ilvl w:val="0"/>
                <w:numId w:val="0"/>
              </w:numPr>
              <w:spacing w:after="0" w:line="240" w:lineRule="auto"/>
              <w:rPr>
                <w:rFonts w:cs="Arial"/>
                <w:b/>
                <w:szCs w:val="24"/>
                <w:lang w:val="en-CA"/>
              </w:rPr>
            </w:pPr>
            <w:r w:rsidRPr="00E374A0">
              <w:rPr>
                <w:rFonts w:cs="Arial"/>
                <w:b/>
                <w:szCs w:val="24"/>
                <w:lang w:val="en-CA"/>
              </w:rPr>
              <w:t>J23</w:t>
            </w:r>
          </w:p>
        </w:tc>
        <w:tc>
          <w:tcPr>
            <w:tcW w:w="2268" w:type="dxa"/>
          </w:tcPr>
          <w:p w14:paraId="51071725" w14:textId="77777777" w:rsidR="00801110" w:rsidRPr="00E374A0" w:rsidRDefault="00A07005" w:rsidP="00801110">
            <w:pPr>
              <w:rPr>
                <w:rFonts w:cs="Arial"/>
                <w:szCs w:val="24"/>
              </w:rPr>
            </w:pPr>
            <w:r w:rsidRPr="00E374A0">
              <w:rPr>
                <w:rFonts w:cs="Arial"/>
                <w:szCs w:val="24"/>
              </w:rPr>
              <w:t>Land Registration - Partially D</w:t>
            </w:r>
            <w:r w:rsidR="00801110" w:rsidRPr="00E374A0">
              <w:rPr>
                <w:rFonts w:cs="Arial"/>
                <w:szCs w:val="24"/>
              </w:rPr>
              <w:t>ischarged</w:t>
            </w:r>
          </w:p>
        </w:tc>
        <w:tc>
          <w:tcPr>
            <w:tcW w:w="6662" w:type="dxa"/>
          </w:tcPr>
          <w:p w14:paraId="180FBDBC" w14:textId="77777777" w:rsidR="00801110" w:rsidRPr="00E374A0" w:rsidRDefault="00801110" w:rsidP="00265E95">
            <w:pPr>
              <w:rPr>
                <w:rFonts w:cs="Arial"/>
                <w:szCs w:val="24"/>
              </w:rPr>
            </w:pPr>
            <w:r w:rsidRPr="00E374A0">
              <w:rPr>
                <w:rFonts w:cs="Arial"/>
                <w:szCs w:val="24"/>
              </w:rPr>
              <w:t xml:space="preserve">On application by </w:t>
            </w:r>
            <w:r w:rsidR="00A45F08" w:rsidRPr="00E374A0">
              <w:rPr>
                <w:rFonts w:cs="Arial"/>
                <w:szCs w:val="24"/>
              </w:rPr>
              <w:t>(</w:t>
            </w:r>
            <w:r w:rsidRPr="00E374A0">
              <w:rPr>
                <w:rFonts w:cs="Arial"/>
                <w:i/>
                <w:szCs w:val="24"/>
              </w:rPr>
              <w:t>the person against whose land a notice of maintenance is registered or the creditor</w:t>
            </w:r>
            <w:r w:rsidR="00A45F08" w:rsidRPr="00E374A0">
              <w:rPr>
                <w:rFonts w:cs="Arial"/>
                <w:szCs w:val="24"/>
              </w:rPr>
              <w:t>)</w:t>
            </w:r>
            <w:r w:rsidRPr="00E374A0">
              <w:rPr>
                <w:rFonts w:cs="Arial"/>
                <w:szCs w:val="24"/>
              </w:rPr>
              <w:t xml:space="preserve"> this court orders that pursuant to</w:t>
            </w:r>
            <w:r w:rsidR="007C1AF6" w:rsidRPr="00E374A0">
              <w:rPr>
                <w:rFonts w:cs="Arial"/>
                <w:szCs w:val="24"/>
              </w:rPr>
              <w:t xml:space="preserve"> </w:t>
            </w:r>
            <w:r w:rsidR="00C038F1" w:rsidRPr="00E374A0">
              <w:rPr>
                <w:rFonts w:cs="Arial"/>
                <w:szCs w:val="24"/>
              </w:rPr>
              <w:t xml:space="preserve">s. 26(10) of the </w:t>
            </w:r>
            <w:r w:rsidR="007C1AF6" w:rsidRPr="00E374A0">
              <w:rPr>
                <w:rFonts w:cs="Arial"/>
                <w:szCs w:val="24"/>
              </w:rPr>
              <w:t>Family Maintenance Enforcement Act,</w:t>
            </w:r>
            <w:r w:rsidRPr="00E374A0">
              <w:rPr>
                <w:rFonts w:cs="Arial"/>
                <w:szCs w:val="24"/>
              </w:rPr>
              <w:t xml:space="preserve"> the registered notice of maintenance is postponed to allow the registration of </w:t>
            </w:r>
            <w:r w:rsidR="00A45F08" w:rsidRPr="00E374A0">
              <w:rPr>
                <w:rFonts w:cs="Arial"/>
                <w:szCs w:val="24"/>
              </w:rPr>
              <w:t>(</w:t>
            </w:r>
            <w:r w:rsidR="00752813" w:rsidRPr="00E374A0">
              <w:rPr>
                <w:rFonts w:cs="Arial"/>
                <w:i/>
                <w:szCs w:val="24"/>
              </w:rPr>
              <w:t xml:space="preserve">describe </w:t>
            </w:r>
            <w:r w:rsidRPr="00E374A0">
              <w:rPr>
                <w:rFonts w:cs="Arial"/>
                <w:i/>
                <w:szCs w:val="24"/>
              </w:rPr>
              <w:t>charge</w:t>
            </w:r>
            <w:r w:rsidR="00A45F08" w:rsidRPr="00E374A0">
              <w:rPr>
                <w:rFonts w:cs="Arial"/>
                <w:szCs w:val="24"/>
              </w:rPr>
              <w:t>)</w:t>
            </w:r>
            <w:r w:rsidRPr="00E374A0">
              <w:rPr>
                <w:rFonts w:cs="Arial"/>
                <w:szCs w:val="24"/>
              </w:rPr>
              <w:t xml:space="preserve">.  </w:t>
            </w:r>
          </w:p>
        </w:tc>
      </w:tr>
    </w:tbl>
    <w:p w14:paraId="13859D20" w14:textId="77777777" w:rsidR="00294473" w:rsidRPr="00E374A0" w:rsidRDefault="00294473" w:rsidP="00294473">
      <w:pPr>
        <w:rPr>
          <w:rFonts w:eastAsia="Arial Narrow" w:cs="Arial"/>
          <w:b/>
          <w:bCs/>
          <w:szCs w:val="24"/>
          <w:lang w:eastAsia="en-US"/>
        </w:rPr>
      </w:pPr>
    </w:p>
    <w:p w14:paraId="2730A6EF" w14:textId="1BBF05AC" w:rsidR="003A0126" w:rsidRPr="00E374A0" w:rsidRDefault="003A0126" w:rsidP="00D33A7E">
      <w:pPr>
        <w:pStyle w:val="Heading2"/>
        <w:rPr>
          <w:lang w:val="en-CA"/>
        </w:rPr>
      </w:pPr>
      <w:bookmarkStart w:id="86" w:name="_Toc187246051"/>
      <w:r w:rsidRPr="00E374A0">
        <w:rPr>
          <w:rStyle w:val="Heading1Char"/>
          <w:b/>
          <w:lang w:val="en-CA"/>
        </w:rPr>
        <w:t>INTERJURISDICTIONAL</w:t>
      </w:r>
      <w:r w:rsidRPr="00E374A0">
        <w:rPr>
          <w:lang w:val="en-CA"/>
        </w:rPr>
        <w:t xml:space="preserve"> SUPPORT ORDERS ACT</w:t>
      </w:r>
      <w:r w:rsidR="000B546C" w:rsidRPr="00E374A0">
        <w:rPr>
          <w:lang w:val="en-CA"/>
        </w:rPr>
        <w:t xml:space="preserve"> PICKLIST</w:t>
      </w:r>
      <w:bookmarkEnd w:id="86"/>
    </w:p>
    <w:p w14:paraId="1080F4D8" w14:textId="77777777" w:rsidR="00294473" w:rsidRPr="00E374A0" w:rsidRDefault="00294473" w:rsidP="00294473">
      <w:pPr>
        <w:rPr>
          <w:rFonts w:eastAsia="Arial Narrow" w:cs="Arial"/>
          <w:b/>
          <w:szCs w:val="24"/>
          <w:lang w:eastAsia="en-US"/>
        </w:rPr>
      </w:pPr>
    </w:p>
    <w:tbl>
      <w:tblPr>
        <w:tblStyle w:val="TableGrid"/>
        <w:tblW w:w="9634" w:type="dxa"/>
        <w:tblLook w:val="04A0" w:firstRow="1" w:lastRow="0" w:firstColumn="1" w:lastColumn="0" w:noHBand="0" w:noVBand="1"/>
      </w:tblPr>
      <w:tblGrid>
        <w:gridCol w:w="704"/>
        <w:gridCol w:w="2268"/>
        <w:gridCol w:w="6662"/>
      </w:tblGrid>
      <w:tr w:rsidR="005A6E41" w:rsidRPr="00E374A0" w14:paraId="1C219646" w14:textId="77777777" w:rsidTr="00B157A3">
        <w:tc>
          <w:tcPr>
            <w:tcW w:w="704" w:type="dxa"/>
          </w:tcPr>
          <w:p w14:paraId="3E3DCA07" w14:textId="77777777" w:rsidR="003A0126" w:rsidRPr="00E374A0" w:rsidRDefault="005E5AA5" w:rsidP="00B157A3">
            <w:pPr>
              <w:pStyle w:val="NormalNumber"/>
              <w:numPr>
                <w:ilvl w:val="0"/>
                <w:numId w:val="0"/>
              </w:numPr>
              <w:spacing w:after="0" w:line="240" w:lineRule="auto"/>
              <w:ind w:left="-15" w:right="-41"/>
              <w:rPr>
                <w:rFonts w:cs="Arial"/>
                <w:b/>
                <w:szCs w:val="24"/>
                <w:lang w:val="en-CA"/>
              </w:rPr>
            </w:pPr>
            <w:r w:rsidRPr="00E374A0">
              <w:rPr>
                <w:rFonts w:cs="Arial"/>
                <w:b/>
                <w:szCs w:val="24"/>
                <w:lang w:val="en-CA"/>
              </w:rPr>
              <w:t>K1</w:t>
            </w:r>
          </w:p>
        </w:tc>
        <w:tc>
          <w:tcPr>
            <w:tcW w:w="2268" w:type="dxa"/>
          </w:tcPr>
          <w:p w14:paraId="637C33ED" w14:textId="77777777" w:rsidR="003A0126" w:rsidRPr="00E374A0" w:rsidRDefault="003A0126" w:rsidP="00627A27">
            <w:pPr>
              <w:pStyle w:val="NormalNumber"/>
              <w:numPr>
                <w:ilvl w:val="0"/>
                <w:numId w:val="0"/>
              </w:numPr>
              <w:spacing w:after="0" w:line="240" w:lineRule="auto"/>
              <w:rPr>
                <w:rFonts w:cs="Arial"/>
                <w:szCs w:val="24"/>
                <w:lang w:val="en-CA"/>
              </w:rPr>
            </w:pPr>
            <w:r w:rsidRPr="00E374A0">
              <w:rPr>
                <w:rFonts w:cs="Arial"/>
                <w:caps/>
                <w:szCs w:val="24"/>
                <w:lang w:val="en-CA"/>
              </w:rPr>
              <w:t>P</w:t>
            </w:r>
            <w:r w:rsidRPr="00E374A0">
              <w:rPr>
                <w:rFonts w:cs="Arial"/>
                <w:szCs w:val="24"/>
                <w:lang w:val="en-CA"/>
              </w:rPr>
              <w:t>rovisional Initial Order</w:t>
            </w:r>
          </w:p>
        </w:tc>
        <w:tc>
          <w:tcPr>
            <w:tcW w:w="6662" w:type="dxa"/>
          </w:tcPr>
          <w:p w14:paraId="2EE0EC95" w14:textId="77777777" w:rsidR="003A0126" w:rsidRPr="00E374A0" w:rsidRDefault="003A0126" w:rsidP="00F704B0">
            <w:pPr>
              <w:spacing w:after="120"/>
              <w:rPr>
                <w:rFonts w:cs="Arial"/>
                <w:szCs w:val="24"/>
              </w:rPr>
            </w:pPr>
            <w:r w:rsidRPr="00E374A0">
              <w:rPr>
                <w:rFonts w:cs="Arial"/>
                <w:szCs w:val="24"/>
              </w:rPr>
              <w:t>On a provisional basis</w:t>
            </w:r>
            <w:r w:rsidR="00651BCC" w:rsidRPr="00E374A0">
              <w:rPr>
                <w:rFonts w:cs="Arial"/>
                <w:szCs w:val="24"/>
              </w:rPr>
              <w:t xml:space="preserve">, </w:t>
            </w:r>
            <w:r w:rsidR="00651BCC" w:rsidRPr="00E374A0">
              <w:rPr>
                <w:rFonts w:cs="Arial"/>
                <w:i/>
                <w:szCs w:val="24"/>
              </w:rPr>
              <w:t>(</w:t>
            </w:r>
            <w:r w:rsidRPr="00E374A0">
              <w:rPr>
                <w:rFonts w:cs="Arial"/>
                <w:i/>
                <w:szCs w:val="24"/>
              </w:rPr>
              <w:t>name</w:t>
            </w:r>
            <w:r w:rsidR="00A45F08" w:rsidRPr="00E374A0">
              <w:rPr>
                <w:rFonts w:cs="Arial"/>
                <w:i/>
                <w:szCs w:val="24"/>
              </w:rPr>
              <w:t>)</w:t>
            </w:r>
            <w:r w:rsidRPr="00E374A0">
              <w:rPr>
                <w:rFonts w:cs="Arial"/>
                <w:szCs w:val="24"/>
              </w:rPr>
              <w:t xml:space="preserve"> is found to be a resident of British Columbia and is imputed to have a </w:t>
            </w:r>
            <w:r w:rsidR="0030710E" w:rsidRPr="00E374A0">
              <w:rPr>
                <w:rFonts w:cs="Arial"/>
                <w:szCs w:val="24"/>
              </w:rPr>
              <w:t>Guideline</w:t>
            </w:r>
            <w:r w:rsidRPr="00E374A0">
              <w:rPr>
                <w:rFonts w:cs="Arial"/>
                <w:szCs w:val="24"/>
              </w:rPr>
              <w:t xml:space="preserve"> annual income of $</w:t>
            </w:r>
            <w:r w:rsidR="00F704B0" w:rsidRPr="00E374A0">
              <w:rPr>
                <w:rFonts w:cs="Arial"/>
                <w:szCs w:val="24"/>
              </w:rPr>
              <w:t xml:space="preserve"> </w:t>
            </w:r>
            <w:r w:rsidR="008B66EC" w:rsidRPr="00E374A0">
              <w:rPr>
                <w:rFonts w:cs="Arial"/>
                <w:i/>
                <w:szCs w:val="24"/>
              </w:rPr>
              <w:t>(amount)</w:t>
            </w:r>
            <w:r w:rsidRPr="00E374A0">
              <w:rPr>
                <w:rFonts w:cs="Arial"/>
                <w:szCs w:val="24"/>
              </w:rPr>
              <w:t>.</w:t>
            </w:r>
          </w:p>
          <w:p w14:paraId="05E0CFAC" w14:textId="77777777" w:rsidR="003A0126" w:rsidRPr="00E374A0" w:rsidRDefault="003A0126" w:rsidP="00F704B0">
            <w:pPr>
              <w:spacing w:before="120" w:after="120"/>
              <w:rPr>
                <w:rFonts w:cs="Arial"/>
                <w:szCs w:val="24"/>
              </w:rPr>
            </w:pPr>
            <w:proofErr w:type="gramStart"/>
            <w:r w:rsidRPr="00E374A0">
              <w:rPr>
                <w:rFonts w:cs="Arial"/>
                <w:szCs w:val="24"/>
              </w:rPr>
              <w:t xml:space="preserve">On a provisional basis, </w:t>
            </w:r>
            <w:r w:rsidR="00A45F08" w:rsidRPr="00E374A0">
              <w:rPr>
                <w:rFonts w:cs="Arial"/>
                <w:i/>
                <w:szCs w:val="24"/>
              </w:rPr>
              <w:t>(</w:t>
            </w:r>
            <w:r w:rsidRPr="00E374A0">
              <w:rPr>
                <w:rFonts w:cs="Arial"/>
                <w:i/>
                <w:szCs w:val="24"/>
              </w:rPr>
              <w:t>name 1</w:t>
            </w:r>
            <w:r w:rsidR="00A45F08" w:rsidRPr="00E374A0">
              <w:rPr>
                <w:rFonts w:cs="Arial"/>
                <w:i/>
                <w:szCs w:val="24"/>
              </w:rPr>
              <w:t>)</w:t>
            </w:r>
            <w:r w:rsidRPr="00E374A0">
              <w:rPr>
                <w:rFonts w:cs="Arial"/>
                <w:szCs w:val="24"/>
              </w:rPr>
              <w:t xml:space="preserve"> </w:t>
            </w:r>
            <w:r w:rsidR="00D16C83" w:rsidRPr="00E374A0">
              <w:rPr>
                <w:rFonts w:cs="Arial"/>
                <w:szCs w:val="24"/>
              </w:rPr>
              <w:t>shall</w:t>
            </w:r>
            <w:r w:rsidRPr="00E374A0">
              <w:rPr>
                <w:rFonts w:cs="Arial"/>
                <w:szCs w:val="24"/>
              </w:rPr>
              <w:t xml:space="preserve"> pay to </w:t>
            </w:r>
            <w:r w:rsidR="00A45F08" w:rsidRPr="00E374A0">
              <w:rPr>
                <w:rFonts w:cs="Arial"/>
                <w:i/>
                <w:szCs w:val="24"/>
              </w:rPr>
              <w:t>(</w:t>
            </w:r>
            <w:r w:rsidRPr="00E374A0">
              <w:rPr>
                <w:rFonts w:cs="Arial"/>
                <w:i/>
                <w:szCs w:val="24"/>
              </w:rPr>
              <w:t>name 2</w:t>
            </w:r>
            <w:r w:rsidR="00A45F08" w:rsidRPr="00E374A0">
              <w:rPr>
                <w:rFonts w:cs="Arial"/>
                <w:i/>
                <w:szCs w:val="24"/>
              </w:rPr>
              <w:t>)</w:t>
            </w:r>
            <w:r w:rsidRPr="00E374A0">
              <w:rPr>
                <w:rFonts w:cs="Arial"/>
                <w:szCs w:val="24"/>
              </w:rPr>
              <w:t xml:space="preserve"> the sum of $</w:t>
            </w:r>
            <w:r w:rsidR="00F704B0" w:rsidRPr="00E374A0">
              <w:rPr>
                <w:rFonts w:cs="Arial"/>
                <w:szCs w:val="24"/>
              </w:rPr>
              <w:t xml:space="preserve"> </w:t>
            </w:r>
            <w:r w:rsidR="008B66EC" w:rsidRPr="00E374A0">
              <w:rPr>
                <w:rFonts w:cs="Arial"/>
                <w:i/>
                <w:szCs w:val="24"/>
              </w:rPr>
              <w:t>(amount)</w:t>
            </w:r>
            <w:r w:rsidRPr="00E374A0">
              <w:rPr>
                <w:rFonts w:cs="Arial"/>
                <w:szCs w:val="24"/>
              </w:rPr>
              <w:t xml:space="preserve"> per month for the support of the child(</w:t>
            </w:r>
            <w:proofErr w:type="spellStart"/>
            <w:r w:rsidRPr="00E374A0">
              <w:rPr>
                <w:rFonts w:cs="Arial"/>
                <w:szCs w:val="24"/>
              </w:rPr>
              <w:t>ren</w:t>
            </w:r>
            <w:proofErr w:type="spellEnd"/>
            <w:r w:rsidRPr="00E374A0">
              <w:rPr>
                <w:rFonts w:cs="Arial"/>
                <w:szCs w:val="24"/>
              </w:rPr>
              <w:t xml:space="preserve">), commencing on </w:t>
            </w:r>
            <w:r w:rsidR="00A45F08" w:rsidRPr="00E374A0">
              <w:rPr>
                <w:rFonts w:cs="Arial"/>
                <w:i/>
                <w:szCs w:val="24"/>
              </w:rPr>
              <w:t>(</w:t>
            </w:r>
            <w:r w:rsidRPr="00E374A0">
              <w:rPr>
                <w:rFonts w:cs="Arial"/>
                <w:i/>
                <w:szCs w:val="24"/>
              </w:rPr>
              <w:t>date</w:t>
            </w:r>
            <w:r w:rsidR="00A45F08" w:rsidRPr="00E374A0">
              <w:rPr>
                <w:rFonts w:cs="Arial"/>
                <w:i/>
                <w:szCs w:val="24"/>
              </w:rPr>
              <w:t>)</w:t>
            </w:r>
            <w:r w:rsidRPr="00E374A0">
              <w:rPr>
                <w:rFonts w:cs="Arial"/>
                <w:szCs w:val="24"/>
              </w:rPr>
              <w:t xml:space="preserve"> and continuing on the </w:t>
            </w:r>
            <w:r w:rsidR="008B66EC" w:rsidRPr="00E374A0">
              <w:rPr>
                <w:rFonts w:cs="Arial"/>
                <w:i/>
                <w:szCs w:val="24"/>
              </w:rPr>
              <w:t>(date)</w:t>
            </w:r>
            <w:r w:rsidR="00F704B0" w:rsidRPr="00E374A0">
              <w:rPr>
                <w:rFonts w:cs="Arial"/>
                <w:i/>
                <w:szCs w:val="24"/>
              </w:rPr>
              <w:t xml:space="preserve"> </w:t>
            </w:r>
            <w:r w:rsidRPr="00E374A0">
              <w:rPr>
                <w:rFonts w:cs="Arial"/>
                <w:szCs w:val="24"/>
              </w:rPr>
              <w:t>day of each and every month thereafter, for as long as the child(</w:t>
            </w:r>
            <w:proofErr w:type="spellStart"/>
            <w:r w:rsidRPr="00E374A0">
              <w:rPr>
                <w:rFonts w:cs="Arial"/>
                <w:szCs w:val="24"/>
              </w:rPr>
              <w:t>ren</w:t>
            </w:r>
            <w:proofErr w:type="spellEnd"/>
            <w:r w:rsidRPr="00E374A0">
              <w:rPr>
                <w:rFonts w:cs="Arial"/>
                <w:szCs w:val="24"/>
              </w:rPr>
              <w:t xml:space="preserve">) is/are eligible for support under the Family Law Act or until further </w:t>
            </w:r>
            <w:r w:rsidR="0009509C" w:rsidRPr="00E374A0">
              <w:rPr>
                <w:rFonts w:cs="Arial"/>
                <w:szCs w:val="24"/>
              </w:rPr>
              <w:t>c</w:t>
            </w:r>
            <w:r w:rsidRPr="00E374A0">
              <w:rPr>
                <w:rFonts w:cs="Arial"/>
                <w:szCs w:val="24"/>
              </w:rPr>
              <w:t>ourt order.</w:t>
            </w:r>
            <w:proofErr w:type="gramEnd"/>
          </w:p>
          <w:p w14:paraId="1C8BAE29" w14:textId="38F0526D" w:rsidR="003A0126" w:rsidRPr="00E374A0" w:rsidRDefault="003A0126" w:rsidP="00F704B0">
            <w:pPr>
              <w:spacing w:before="120" w:after="120"/>
              <w:rPr>
                <w:rFonts w:cs="Arial"/>
                <w:szCs w:val="24"/>
              </w:rPr>
            </w:pPr>
            <w:r w:rsidRPr="00E374A0">
              <w:rPr>
                <w:rFonts w:cs="Arial"/>
                <w:szCs w:val="24"/>
              </w:rPr>
              <w:t xml:space="preserve">On a provisional basis, </w:t>
            </w:r>
            <w:r w:rsidR="00A45F08" w:rsidRPr="00E374A0">
              <w:rPr>
                <w:rFonts w:cs="Arial"/>
                <w:szCs w:val="24"/>
              </w:rPr>
              <w:t>(</w:t>
            </w:r>
            <w:r w:rsidRPr="00E374A0">
              <w:rPr>
                <w:rFonts w:cs="Arial"/>
                <w:i/>
                <w:szCs w:val="24"/>
              </w:rPr>
              <w:t>name 1</w:t>
            </w:r>
            <w:r w:rsidR="00A45F08" w:rsidRPr="00E374A0">
              <w:rPr>
                <w:rFonts w:cs="Arial"/>
                <w:szCs w:val="24"/>
              </w:rPr>
              <w:t>)</w:t>
            </w:r>
            <w:r w:rsidRPr="00E374A0">
              <w:rPr>
                <w:rFonts w:cs="Arial"/>
                <w:szCs w:val="24"/>
              </w:rPr>
              <w:t xml:space="preserve"> </w:t>
            </w:r>
            <w:r w:rsidR="00D16C83" w:rsidRPr="00E374A0">
              <w:rPr>
                <w:rFonts w:cs="Arial"/>
                <w:szCs w:val="24"/>
              </w:rPr>
              <w:t>shall</w:t>
            </w:r>
            <w:r w:rsidRPr="00E374A0">
              <w:rPr>
                <w:rFonts w:cs="Arial"/>
                <w:szCs w:val="24"/>
              </w:rPr>
              <w:t xml:space="preserve"> pay to </w:t>
            </w:r>
            <w:r w:rsidR="00A45F08" w:rsidRPr="00E374A0">
              <w:rPr>
                <w:rFonts w:cs="Arial"/>
                <w:szCs w:val="24"/>
              </w:rPr>
              <w:t>(</w:t>
            </w:r>
            <w:r w:rsidRPr="00E374A0">
              <w:rPr>
                <w:rFonts w:cs="Arial"/>
                <w:i/>
                <w:szCs w:val="24"/>
              </w:rPr>
              <w:t>name 2</w:t>
            </w:r>
            <w:r w:rsidR="00A45F08" w:rsidRPr="00E374A0">
              <w:rPr>
                <w:rFonts w:cs="Arial"/>
                <w:szCs w:val="24"/>
              </w:rPr>
              <w:t>)</w:t>
            </w:r>
            <w:r w:rsidRPr="00E374A0">
              <w:rPr>
                <w:rFonts w:cs="Arial"/>
                <w:szCs w:val="24"/>
              </w:rPr>
              <w:t xml:space="preserve"> the sum of $</w:t>
            </w:r>
            <w:r w:rsidR="008B66EC" w:rsidRPr="00E374A0">
              <w:rPr>
                <w:rFonts w:cs="Arial"/>
                <w:szCs w:val="24"/>
              </w:rPr>
              <w:t>(amount)</w:t>
            </w:r>
            <w:r w:rsidR="00784C77" w:rsidRPr="00E374A0">
              <w:rPr>
                <w:rFonts w:cs="Arial"/>
                <w:szCs w:val="24"/>
              </w:rPr>
              <w:t xml:space="preserve"> </w:t>
            </w:r>
            <w:r w:rsidRPr="00E374A0">
              <w:rPr>
                <w:rFonts w:cs="Arial"/>
                <w:szCs w:val="24"/>
              </w:rPr>
              <w:t xml:space="preserve">per month commencing on </w:t>
            </w:r>
            <w:r w:rsidR="00A45F08" w:rsidRPr="00E374A0">
              <w:rPr>
                <w:rFonts w:cs="Arial"/>
                <w:i/>
                <w:szCs w:val="24"/>
              </w:rPr>
              <w:t>(</w:t>
            </w:r>
            <w:r w:rsidRPr="00E374A0">
              <w:rPr>
                <w:rFonts w:cs="Arial"/>
                <w:i/>
                <w:szCs w:val="24"/>
              </w:rPr>
              <w:t>date</w:t>
            </w:r>
            <w:r w:rsidR="00A45F08" w:rsidRPr="00E374A0">
              <w:rPr>
                <w:rFonts w:cs="Arial"/>
                <w:szCs w:val="24"/>
              </w:rPr>
              <w:t>)</w:t>
            </w:r>
            <w:r w:rsidRPr="00E374A0">
              <w:rPr>
                <w:rFonts w:cs="Arial"/>
                <w:szCs w:val="24"/>
              </w:rPr>
              <w:t xml:space="preserve"> and continuing on the </w:t>
            </w:r>
            <w:r w:rsidR="008B66EC" w:rsidRPr="00E374A0">
              <w:rPr>
                <w:rFonts w:cs="Arial"/>
                <w:szCs w:val="24"/>
              </w:rPr>
              <w:t>(date)</w:t>
            </w:r>
            <w:r w:rsidR="00E374A0">
              <w:rPr>
                <w:rFonts w:cs="Arial"/>
                <w:szCs w:val="24"/>
              </w:rPr>
              <w:t xml:space="preserve"> </w:t>
            </w:r>
            <w:r w:rsidRPr="00E374A0">
              <w:rPr>
                <w:rFonts w:cs="Arial"/>
                <w:szCs w:val="24"/>
              </w:rPr>
              <w:t xml:space="preserve">day of each month thereafter for the </w:t>
            </w:r>
            <w:proofErr w:type="gramStart"/>
            <w:r w:rsidRPr="00E374A0">
              <w:rPr>
                <w:rFonts w:cs="Arial"/>
                <w:szCs w:val="24"/>
              </w:rPr>
              <w:t>child(</w:t>
            </w:r>
            <w:proofErr w:type="spellStart"/>
            <w:proofErr w:type="gramEnd"/>
            <w:r w:rsidRPr="00E374A0">
              <w:rPr>
                <w:rFonts w:cs="Arial"/>
                <w:szCs w:val="24"/>
              </w:rPr>
              <w:t>ren</w:t>
            </w:r>
            <w:proofErr w:type="spellEnd"/>
            <w:r w:rsidRPr="00E374A0">
              <w:rPr>
                <w:rFonts w:cs="Arial"/>
                <w:szCs w:val="24"/>
              </w:rPr>
              <w:t>)'s special or extraordinary expenses.</w:t>
            </w:r>
          </w:p>
          <w:p w14:paraId="35A528F9" w14:textId="77777777" w:rsidR="003A0126" w:rsidRPr="00E374A0" w:rsidRDefault="003A0126" w:rsidP="00F704B0">
            <w:pPr>
              <w:spacing w:after="120"/>
              <w:contextualSpacing/>
              <w:rPr>
                <w:rFonts w:cs="Arial"/>
                <w:szCs w:val="24"/>
              </w:rPr>
            </w:pPr>
            <w:r w:rsidRPr="00E374A0">
              <w:rPr>
                <w:rFonts w:cs="Arial"/>
                <w:szCs w:val="24"/>
              </w:rPr>
              <w:t xml:space="preserve">On a provisional basis, </w:t>
            </w:r>
            <w:r w:rsidR="00A45F08" w:rsidRPr="00E374A0">
              <w:rPr>
                <w:rFonts w:cs="Arial"/>
                <w:szCs w:val="24"/>
              </w:rPr>
              <w:t>(</w:t>
            </w:r>
            <w:r w:rsidRPr="00E374A0">
              <w:rPr>
                <w:rFonts w:cs="Arial"/>
                <w:i/>
                <w:szCs w:val="24"/>
              </w:rPr>
              <w:t>name 1</w:t>
            </w:r>
            <w:r w:rsidR="00A45F08" w:rsidRPr="00E374A0">
              <w:rPr>
                <w:rFonts w:cs="Arial"/>
                <w:szCs w:val="24"/>
              </w:rPr>
              <w:t>)</w:t>
            </w:r>
            <w:r w:rsidRPr="00E374A0">
              <w:rPr>
                <w:rFonts w:cs="Arial"/>
                <w:szCs w:val="24"/>
              </w:rPr>
              <w:t xml:space="preserve"> </w:t>
            </w:r>
            <w:r w:rsidR="00D16C83" w:rsidRPr="00E374A0">
              <w:rPr>
                <w:rFonts w:cs="Arial"/>
                <w:szCs w:val="24"/>
              </w:rPr>
              <w:t>shall</w:t>
            </w:r>
            <w:r w:rsidRPr="00E374A0">
              <w:rPr>
                <w:rFonts w:cs="Arial"/>
                <w:szCs w:val="24"/>
              </w:rPr>
              <w:t xml:space="preserve"> pay to </w:t>
            </w:r>
            <w:r w:rsidR="00651BCC" w:rsidRPr="00E374A0">
              <w:rPr>
                <w:rFonts w:cs="Arial"/>
                <w:szCs w:val="24"/>
              </w:rPr>
              <w:t>(name</w:t>
            </w:r>
            <w:r w:rsidRPr="00E374A0">
              <w:rPr>
                <w:rFonts w:cs="Arial"/>
                <w:i/>
                <w:szCs w:val="24"/>
              </w:rPr>
              <w:t xml:space="preserve"> 2</w:t>
            </w:r>
            <w:r w:rsidR="00A45F08" w:rsidRPr="00E374A0">
              <w:rPr>
                <w:rFonts w:cs="Arial"/>
                <w:szCs w:val="24"/>
              </w:rPr>
              <w:t>)</w:t>
            </w:r>
            <w:r w:rsidRPr="00E374A0">
              <w:rPr>
                <w:rFonts w:cs="Arial"/>
                <w:szCs w:val="24"/>
              </w:rPr>
              <w:t xml:space="preserve"> </w:t>
            </w:r>
            <w:r w:rsidR="00651BCC" w:rsidRPr="00E374A0">
              <w:rPr>
                <w:rFonts w:cs="Arial"/>
                <w:szCs w:val="24"/>
              </w:rPr>
              <w:t xml:space="preserve">as spousal support </w:t>
            </w:r>
            <w:r w:rsidRPr="00E374A0">
              <w:rPr>
                <w:rFonts w:cs="Arial"/>
                <w:szCs w:val="24"/>
              </w:rPr>
              <w:t>the sum of $</w:t>
            </w:r>
            <w:r w:rsidR="008B66EC" w:rsidRPr="00E374A0">
              <w:rPr>
                <w:rFonts w:cs="Arial"/>
                <w:szCs w:val="24"/>
              </w:rPr>
              <w:t>(amount)</w:t>
            </w:r>
            <w:r w:rsidR="00784C77" w:rsidRPr="00E374A0">
              <w:rPr>
                <w:rFonts w:cs="Arial"/>
                <w:szCs w:val="24"/>
              </w:rPr>
              <w:t xml:space="preserve"> </w:t>
            </w:r>
            <w:r w:rsidRPr="00E374A0">
              <w:rPr>
                <w:rFonts w:cs="Arial"/>
                <w:szCs w:val="24"/>
              </w:rPr>
              <w:t xml:space="preserve">per month, commencing on </w:t>
            </w:r>
            <w:r w:rsidR="00A45F08" w:rsidRPr="00E374A0">
              <w:rPr>
                <w:rFonts w:cs="Arial"/>
                <w:szCs w:val="24"/>
              </w:rPr>
              <w:t>(</w:t>
            </w:r>
            <w:r w:rsidRPr="00E374A0">
              <w:rPr>
                <w:rFonts w:cs="Arial"/>
                <w:i/>
                <w:szCs w:val="24"/>
              </w:rPr>
              <w:t>start date</w:t>
            </w:r>
            <w:r w:rsidR="00A45F08" w:rsidRPr="00E374A0">
              <w:rPr>
                <w:rFonts w:cs="Arial"/>
                <w:szCs w:val="24"/>
              </w:rPr>
              <w:t>)</w:t>
            </w:r>
            <w:r w:rsidRPr="00E374A0">
              <w:rPr>
                <w:rFonts w:cs="Arial"/>
                <w:szCs w:val="24"/>
              </w:rPr>
              <w:t xml:space="preserve"> and continuing on the</w:t>
            </w:r>
            <w:r w:rsidR="008B66EC" w:rsidRPr="00E374A0">
              <w:rPr>
                <w:rFonts w:cs="Arial"/>
                <w:szCs w:val="24"/>
              </w:rPr>
              <w:t xml:space="preserve"> </w:t>
            </w:r>
            <w:r w:rsidR="008B66EC" w:rsidRPr="00E374A0">
              <w:rPr>
                <w:rFonts w:cs="Arial"/>
                <w:i/>
                <w:szCs w:val="24"/>
              </w:rPr>
              <w:t>(date)</w:t>
            </w:r>
            <w:r w:rsidR="00F704B0" w:rsidRPr="00E374A0">
              <w:rPr>
                <w:rFonts w:cs="Arial"/>
                <w:i/>
                <w:szCs w:val="24"/>
              </w:rPr>
              <w:t xml:space="preserve"> </w:t>
            </w:r>
            <w:r w:rsidRPr="00E374A0">
              <w:rPr>
                <w:rFonts w:cs="Arial"/>
                <w:szCs w:val="24"/>
              </w:rPr>
              <w:t xml:space="preserve">day of </w:t>
            </w:r>
            <w:proofErr w:type="gramStart"/>
            <w:r w:rsidRPr="00E374A0">
              <w:rPr>
                <w:rFonts w:cs="Arial"/>
                <w:szCs w:val="24"/>
              </w:rPr>
              <w:t>each and every</w:t>
            </w:r>
            <w:proofErr w:type="gramEnd"/>
            <w:r w:rsidRPr="00E374A0">
              <w:rPr>
                <w:rFonts w:cs="Arial"/>
                <w:szCs w:val="24"/>
              </w:rPr>
              <w:t xml:space="preserve"> month thereafter until </w:t>
            </w:r>
            <w:r w:rsidR="00A45F08" w:rsidRPr="00E374A0">
              <w:rPr>
                <w:rFonts w:cs="Arial"/>
                <w:szCs w:val="24"/>
              </w:rPr>
              <w:t>(</w:t>
            </w:r>
            <w:r w:rsidRPr="00E374A0">
              <w:rPr>
                <w:rFonts w:cs="Arial"/>
                <w:i/>
                <w:szCs w:val="24"/>
              </w:rPr>
              <w:t>end date</w:t>
            </w:r>
            <w:r w:rsidR="00A45F08" w:rsidRPr="00E374A0">
              <w:rPr>
                <w:rFonts w:cs="Arial"/>
                <w:szCs w:val="24"/>
              </w:rPr>
              <w:t>)</w:t>
            </w:r>
            <w:r w:rsidRPr="00E374A0">
              <w:rPr>
                <w:rFonts w:cs="Arial"/>
                <w:szCs w:val="24"/>
              </w:rPr>
              <w:t>, at which time spous</w:t>
            </w:r>
            <w:r w:rsidR="00F704B0" w:rsidRPr="00E374A0">
              <w:rPr>
                <w:rFonts w:cs="Arial"/>
                <w:szCs w:val="24"/>
              </w:rPr>
              <w:t>al support will be terminated.</w:t>
            </w:r>
          </w:p>
        </w:tc>
      </w:tr>
      <w:tr w:rsidR="005A6E41" w:rsidRPr="00E374A0" w14:paraId="26604DD6" w14:textId="77777777" w:rsidTr="00B157A3">
        <w:tc>
          <w:tcPr>
            <w:tcW w:w="704" w:type="dxa"/>
          </w:tcPr>
          <w:p w14:paraId="4F8ECFA6" w14:textId="77777777" w:rsidR="003A0126" w:rsidRPr="00E374A0" w:rsidRDefault="005E5AA5" w:rsidP="00B157A3">
            <w:pPr>
              <w:pStyle w:val="NormalNumber"/>
              <w:numPr>
                <w:ilvl w:val="0"/>
                <w:numId w:val="0"/>
              </w:numPr>
              <w:spacing w:after="0" w:line="240" w:lineRule="auto"/>
              <w:ind w:left="-15" w:right="-41"/>
              <w:rPr>
                <w:rFonts w:cs="Arial"/>
                <w:b/>
                <w:szCs w:val="24"/>
                <w:lang w:val="en-CA"/>
              </w:rPr>
            </w:pPr>
            <w:r w:rsidRPr="00E374A0">
              <w:rPr>
                <w:rFonts w:cs="Arial"/>
                <w:b/>
                <w:szCs w:val="24"/>
                <w:lang w:val="en-CA"/>
              </w:rPr>
              <w:t>K2</w:t>
            </w:r>
          </w:p>
        </w:tc>
        <w:tc>
          <w:tcPr>
            <w:tcW w:w="2268" w:type="dxa"/>
          </w:tcPr>
          <w:p w14:paraId="34C0F370" w14:textId="77777777" w:rsidR="003A0126" w:rsidRPr="00E374A0" w:rsidRDefault="003A0126" w:rsidP="00627A27">
            <w:pPr>
              <w:pStyle w:val="NormalNumber"/>
              <w:numPr>
                <w:ilvl w:val="0"/>
                <w:numId w:val="0"/>
              </w:numPr>
              <w:spacing w:after="0" w:line="240" w:lineRule="auto"/>
              <w:rPr>
                <w:rFonts w:cs="Arial"/>
                <w:szCs w:val="24"/>
                <w:lang w:val="en-CA"/>
              </w:rPr>
            </w:pPr>
            <w:r w:rsidRPr="00E374A0">
              <w:rPr>
                <w:rFonts w:cs="Arial"/>
                <w:caps/>
                <w:szCs w:val="24"/>
                <w:lang w:val="en-CA"/>
              </w:rPr>
              <w:t>P</w:t>
            </w:r>
            <w:r w:rsidRPr="00E374A0">
              <w:rPr>
                <w:rFonts w:cs="Arial"/>
                <w:szCs w:val="24"/>
                <w:lang w:val="en-CA"/>
              </w:rPr>
              <w:t>rovisional Variation Order</w:t>
            </w:r>
          </w:p>
        </w:tc>
        <w:tc>
          <w:tcPr>
            <w:tcW w:w="6662" w:type="dxa"/>
          </w:tcPr>
          <w:p w14:paraId="6947EB3F" w14:textId="77777777" w:rsidR="003A0126" w:rsidRPr="00E374A0" w:rsidRDefault="003A0126" w:rsidP="00F704B0">
            <w:pPr>
              <w:pStyle w:val="NormalNumber"/>
              <w:numPr>
                <w:ilvl w:val="0"/>
                <w:numId w:val="0"/>
              </w:numPr>
              <w:spacing w:after="120" w:line="240" w:lineRule="auto"/>
              <w:contextualSpacing/>
              <w:rPr>
                <w:rFonts w:cs="Arial"/>
                <w:szCs w:val="24"/>
                <w:lang w:val="en-CA"/>
              </w:rPr>
            </w:pPr>
            <w:r w:rsidRPr="00E374A0">
              <w:rPr>
                <w:rFonts w:cs="Arial"/>
                <w:szCs w:val="24"/>
                <w:lang w:val="en-CA"/>
              </w:rPr>
              <w:t xml:space="preserve">The </w:t>
            </w:r>
            <w:r w:rsidR="00654882" w:rsidRPr="00E374A0">
              <w:rPr>
                <w:rFonts w:cs="Arial"/>
                <w:szCs w:val="24"/>
                <w:lang w:val="en-CA"/>
              </w:rPr>
              <w:t>o</w:t>
            </w:r>
            <w:r w:rsidRPr="00E374A0">
              <w:rPr>
                <w:rFonts w:cs="Arial"/>
                <w:szCs w:val="24"/>
                <w:lang w:val="en-CA"/>
              </w:rPr>
              <w:t xml:space="preserve">rder of the Honourable Judge </w:t>
            </w:r>
            <w:r w:rsidR="00C40C72" w:rsidRPr="00E374A0">
              <w:rPr>
                <w:rFonts w:cs="Arial"/>
                <w:i/>
                <w:szCs w:val="24"/>
                <w:lang w:val="en-CA"/>
              </w:rPr>
              <w:t>(name)</w:t>
            </w:r>
            <w:r w:rsidRPr="00E374A0">
              <w:rPr>
                <w:rFonts w:cs="Arial"/>
                <w:szCs w:val="24"/>
                <w:lang w:val="en-CA"/>
              </w:rPr>
              <w:t xml:space="preserve"> </w:t>
            </w:r>
            <w:r w:rsidR="00C40C72" w:rsidRPr="00E374A0">
              <w:rPr>
                <w:rFonts w:cs="Arial"/>
                <w:szCs w:val="24"/>
                <w:lang w:val="en-CA"/>
              </w:rPr>
              <w:t xml:space="preserve">made on </w:t>
            </w:r>
            <w:r w:rsidR="00C40C72" w:rsidRPr="00E374A0">
              <w:rPr>
                <w:rFonts w:cs="Arial"/>
                <w:i/>
                <w:szCs w:val="24"/>
                <w:lang w:val="en-CA"/>
              </w:rPr>
              <w:t>(date)</w:t>
            </w:r>
            <w:r w:rsidR="00C40C72" w:rsidRPr="00E374A0">
              <w:rPr>
                <w:rFonts w:cs="Arial"/>
                <w:szCs w:val="24"/>
                <w:lang w:val="en-CA"/>
              </w:rPr>
              <w:t xml:space="preserve"> </w:t>
            </w:r>
            <w:r w:rsidR="005E168B" w:rsidRPr="00E374A0">
              <w:rPr>
                <w:rFonts w:cs="Arial"/>
                <w:szCs w:val="24"/>
                <w:lang w:val="en-CA"/>
              </w:rPr>
              <w:t>is provisionally varied.</w:t>
            </w:r>
          </w:p>
          <w:p w14:paraId="0718CEBE" w14:textId="77777777" w:rsidR="003A0126" w:rsidRPr="00E374A0" w:rsidRDefault="003A0126" w:rsidP="00F704B0">
            <w:pPr>
              <w:spacing w:before="120" w:after="120"/>
              <w:rPr>
                <w:rFonts w:cs="Arial"/>
                <w:szCs w:val="24"/>
              </w:rPr>
            </w:pPr>
            <w:r w:rsidRPr="00E374A0">
              <w:rPr>
                <w:rFonts w:cs="Arial"/>
                <w:szCs w:val="24"/>
              </w:rPr>
              <w:t xml:space="preserve">On a provisional basis, </w:t>
            </w:r>
            <w:r w:rsidR="00A45F08" w:rsidRPr="00E374A0">
              <w:rPr>
                <w:rFonts w:cs="Arial"/>
                <w:szCs w:val="24"/>
              </w:rPr>
              <w:t>(</w:t>
            </w:r>
            <w:r w:rsidRPr="00E374A0">
              <w:rPr>
                <w:rFonts w:cs="Arial"/>
                <w:i/>
                <w:szCs w:val="24"/>
              </w:rPr>
              <w:t>name</w:t>
            </w:r>
            <w:r w:rsidR="00A45F08" w:rsidRPr="00E374A0">
              <w:rPr>
                <w:rFonts w:cs="Arial"/>
                <w:szCs w:val="24"/>
              </w:rPr>
              <w:t>)</w:t>
            </w:r>
            <w:r w:rsidRPr="00E374A0">
              <w:rPr>
                <w:rFonts w:cs="Arial"/>
                <w:szCs w:val="24"/>
              </w:rPr>
              <w:t xml:space="preserve"> is found to be a resident of British Columbia and is imputed to have a </w:t>
            </w:r>
            <w:r w:rsidR="0030710E" w:rsidRPr="00E374A0">
              <w:rPr>
                <w:rFonts w:cs="Arial"/>
                <w:szCs w:val="24"/>
              </w:rPr>
              <w:t>Guideline</w:t>
            </w:r>
            <w:r w:rsidRPr="00E374A0">
              <w:rPr>
                <w:rFonts w:cs="Arial"/>
                <w:szCs w:val="24"/>
              </w:rPr>
              <w:t xml:space="preserve"> annual income of $</w:t>
            </w:r>
            <w:r w:rsidR="005E168B" w:rsidRPr="00E374A0">
              <w:rPr>
                <w:rFonts w:cs="Arial"/>
                <w:szCs w:val="24"/>
              </w:rPr>
              <w:t xml:space="preserve"> </w:t>
            </w:r>
            <w:r w:rsidR="008B66EC" w:rsidRPr="00E374A0">
              <w:rPr>
                <w:rFonts w:cs="Arial"/>
                <w:i/>
                <w:szCs w:val="24"/>
              </w:rPr>
              <w:t>(amount)</w:t>
            </w:r>
            <w:r w:rsidRPr="00E374A0">
              <w:rPr>
                <w:rFonts w:cs="Arial"/>
                <w:i/>
                <w:szCs w:val="24"/>
              </w:rPr>
              <w:t>.</w:t>
            </w:r>
          </w:p>
          <w:p w14:paraId="5DC0165B" w14:textId="296A8B60" w:rsidR="003A0126" w:rsidRPr="00E374A0" w:rsidRDefault="003A0126" w:rsidP="00F704B0">
            <w:pPr>
              <w:spacing w:before="120" w:after="120"/>
              <w:rPr>
                <w:rFonts w:cs="Arial"/>
                <w:szCs w:val="24"/>
              </w:rPr>
            </w:pPr>
            <w:proofErr w:type="gramStart"/>
            <w:r w:rsidRPr="00E374A0">
              <w:rPr>
                <w:rFonts w:cs="Arial"/>
                <w:szCs w:val="24"/>
              </w:rPr>
              <w:t xml:space="preserve">On a provisional basis, </w:t>
            </w:r>
            <w:r w:rsidR="00A45F08" w:rsidRPr="00E374A0">
              <w:rPr>
                <w:rFonts w:cs="Arial"/>
                <w:szCs w:val="24"/>
              </w:rPr>
              <w:t>(</w:t>
            </w:r>
            <w:r w:rsidRPr="00E374A0">
              <w:rPr>
                <w:rFonts w:cs="Arial"/>
                <w:i/>
                <w:szCs w:val="24"/>
              </w:rPr>
              <w:t>name 1</w:t>
            </w:r>
            <w:r w:rsidR="00A45F08" w:rsidRPr="00E374A0">
              <w:rPr>
                <w:rFonts w:cs="Arial"/>
                <w:szCs w:val="24"/>
              </w:rPr>
              <w:t>)</w:t>
            </w:r>
            <w:r w:rsidRPr="00E374A0">
              <w:rPr>
                <w:rFonts w:cs="Arial"/>
                <w:szCs w:val="24"/>
              </w:rPr>
              <w:t xml:space="preserve"> </w:t>
            </w:r>
            <w:r w:rsidR="00D16C83" w:rsidRPr="00E374A0">
              <w:rPr>
                <w:rFonts w:cs="Arial"/>
                <w:szCs w:val="24"/>
              </w:rPr>
              <w:t>shall</w:t>
            </w:r>
            <w:r w:rsidRPr="00E374A0">
              <w:rPr>
                <w:rFonts w:cs="Arial"/>
                <w:szCs w:val="24"/>
              </w:rPr>
              <w:t xml:space="preserve"> pay to </w:t>
            </w:r>
            <w:r w:rsidR="00A45F08" w:rsidRPr="00E374A0">
              <w:rPr>
                <w:rFonts w:cs="Arial"/>
                <w:szCs w:val="24"/>
              </w:rPr>
              <w:t>(</w:t>
            </w:r>
            <w:r w:rsidRPr="00E374A0">
              <w:rPr>
                <w:rFonts w:cs="Arial"/>
                <w:i/>
                <w:szCs w:val="24"/>
              </w:rPr>
              <w:t>name 2</w:t>
            </w:r>
            <w:r w:rsidR="00A45F08" w:rsidRPr="00E374A0">
              <w:rPr>
                <w:rFonts w:cs="Arial"/>
                <w:szCs w:val="24"/>
              </w:rPr>
              <w:t>)</w:t>
            </w:r>
            <w:r w:rsidRPr="00E374A0">
              <w:rPr>
                <w:rFonts w:cs="Arial"/>
                <w:szCs w:val="24"/>
              </w:rPr>
              <w:t xml:space="preserve"> the sum of $</w:t>
            </w:r>
            <w:r w:rsidR="00F704B0" w:rsidRPr="00E374A0">
              <w:rPr>
                <w:rFonts w:cs="Arial"/>
                <w:szCs w:val="24"/>
              </w:rPr>
              <w:t xml:space="preserve"> </w:t>
            </w:r>
            <w:r w:rsidR="008B66EC" w:rsidRPr="00E374A0">
              <w:rPr>
                <w:rFonts w:cs="Arial"/>
                <w:i/>
                <w:szCs w:val="24"/>
              </w:rPr>
              <w:t>(amount)</w:t>
            </w:r>
            <w:r w:rsidR="00F704B0" w:rsidRPr="00E374A0">
              <w:rPr>
                <w:rFonts w:cs="Arial"/>
                <w:szCs w:val="24"/>
              </w:rPr>
              <w:t xml:space="preserve"> </w:t>
            </w:r>
            <w:r w:rsidRPr="00E374A0">
              <w:rPr>
                <w:rFonts w:cs="Arial"/>
                <w:szCs w:val="24"/>
              </w:rPr>
              <w:t>per month for the support of the child(</w:t>
            </w:r>
            <w:proofErr w:type="spellStart"/>
            <w:r w:rsidRPr="00E374A0">
              <w:rPr>
                <w:rFonts w:cs="Arial"/>
                <w:szCs w:val="24"/>
              </w:rPr>
              <w:t>ren</w:t>
            </w:r>
            <w:proofErr w:type="spellEnd"/>
            <w:r w:rsidRPr="00E374A0">
              <w:rPr>
                <w:rFonts w:cs="Arial"/>
                <w:szCs w:val="24"/>
              </w:rPr>
              <w:t xml:space="preserve">), commencing on </w:t>
            </w:r>
            <w:r w:rsidR="00A45F08" w:rsidRPr="00E374A0">
              <w:rPr>
                <w:rFonts w:cs="Arial"/>
                <w:i/>
                <w:szCs w:val="24"/>
              </w:rPr>
              <w:t>(</w:t>
            </w:r>
            <w:r w:rsidRPr="00E374A0">
              <w:rPr>
                <w:rFonts w:cs="Arial"/>
                <w:i/>
                <w:szCs w:val="24"/>
              </w:rPr>
              <w:t>date</w:t>
            </w:r>
            <w:r w:rsidR="00A45F08" w:rsidRPr="00E374A0">
              <w:rPr>
                <w:rFonts w:cs="Arial"/>
                <w:i/>
                <w:szCs w:val="24"/>
              </w:rPr>
              <w:t>)</w:t>
            </w:r>
            <w:r w:rsidRPr="00E374A0">
              <w:rPr>
                <w:rFonts w:cs="Arial"/>
                <w:szCs w:val="24"/>
              </w:rPr>
              <w:t xml:space="preserve"> and continuing on the </w:t>
            </w:r>
            <w:r w:rsidR="008B66EC" w:rsidRPr="00E374A0">
              <w:rPr>
                <w:rFonts w:cs="Arial"/>
                <w:szCs w:val="24"/>
              </w:rPr>
              <w:t>(date)</w:t>
            </w:r>
            <w:r w:rsidRPr="00E374A0">
              <w:rPr>
                <w:rFonts w:cs="Arial"/>
                <w:szCs w:val="24"/>
              </w:rPr>
              <w:t>day of each and every month thereafter, for as long as the child(</w:t>
            </w:r>
            <w:proofErr w:type="spellStart"/>
            <w:r w:rsidRPr="00E374A0">
              <w:rPr>
                <w:rFonts w:cs="Arial"/>
                <w:szCs w:val="24"/>
              </w:rPr>
              <w:t>ren</w:t>
            </w:r>
            <w:proofErr w:type="spellEnd"/>
            <w:r w:rsidRPr="00E374A0">
              <w:rPr>
                <w:rFonts w:cs="Arial"/>
                <w:szCs w:val="24"/>
              </w:rPr>
              <w:t xml:space="preserve">) is/are eligible for support under the Family Law Act or until further </w:t>
            </w:r>
            <w:r w:rsidR="0009509C" w:rsidRPr="00E374A0">
              <w:rPr>
                <w:rFonts w:cs="Arial"/>
                <w:szCs w:val="24"/>
              </w:rPr>
              <w:t>c</w:t>
            </w:r>
            <w:r w:rsidRPr="00E374A0">
              <w:rPr>
                <w:rFonts w:cs="Arial"/>
                <w:szCs w:val="24"/>
              </w:rPr>
              <w:t>ourt order.</w:t>
            </w:r>
            <w:proofErr w:type="gramEnd"/>
          </w:p>
          <w:p w14:paraId="2D2677E7" w14:textId="77777777" w:rsidR="003A0126" w:rsidRPr="00E374A0" w:rsidRDefault="003A0126" w:rsidP="00F704B0">
            <w:pPr>
              <w:spacing w:before="120" w:after="120"/>
              <w:rPr>
                <w:rFonts w:cs="Arial"/>
                <w:szCs w:val="24"/>
              </w:rPr>
            </w:pPr>
            <w:r w:rsidRPr="00E374A0">
              <w:rPr>
                <w:rFonts w:cs="Arial"/>
                <w:szCs w:val="24"/>
              </w:rPr>
              <w:t xml:space="preserve">On a provisional basis, </w:t>
            </w:r>
            <w:r w:rsidR="00A45F08" w:rsidRPr="00E374A0">
              <w:rPr>
                <w:rFonts w:cs="Arial"/>
                <w:szCs w:val="24"/>
              </w:rPr>
              <w:t>(</w:t>
            </w:r>
            <w:r w:rsidRPr="00E374A0">
              <w:rPr>
                <w:rFonts w:cs="Arial"/>
                <w:i/>
                <w:szCs w:val="24"/>
              </w:rPr>
              <w:t>name 1</w:t>
            </w:r>
            <w:r w:rsidR="00A45F08" w:rsidRPr="00E374A0">
              <w:rPr>
                <w:rFonts w:cs="Arial"/>
                <w:szCs w:val="24"/>
              </w:rPr>
              <w:t>)</w:t>
            </w:r>
            <w:r w:rsidRPr="00E374A0">
              <w:rPr>
                <w:rFonts w:cs="Arial"/>
                <w:szCs w:val="24"/>
              </w:rPr>
              <w:t xml:space="preserve"> </w:t>
            </w:r>
            <w:r w:rsidR="00D16C83" w:rsidRPr="00E374A0">
              <w:rPr>
                <w:rFonts w:cs="Arial"/>
                <w:szCs w:val="24"/>
              </w:rPr>
              <w:t>shall</w:t>
            </w:r>
            <w:r w:rsidRPr="00E374A0">
              <w:rPr>
                <w:rFonts w:cs="Arial"/>
                <w:szCs w:val="24"/>
              </w:rPr>
              <w:t xml:space="preserve"> pay to </w:t>
            </w:r>
            <w:r w:rsidR="00A45F08" w:rsidRPr="00E374A0">
              <w:rPr>
                <w:rFonts w:cs="Arial"/>
                <w:i/>
                <w:szCs w:val="24"/>
              </w:rPr>
              <w:t>(</w:t>
            </w:r>
            <w:r w:rsidRPr="00E374A0">
              <w:rPr>
                <w:rFonts w:cs="Arial"/>
                <w:i/>
                <w:szCs w:val="24"/>
              </w:rPr>
              <w:t>name 2</w:t>
            </w:r>
            <w:r w:rsidR="00A45F08" w:rsidRPr="00E374A0">
              <w:rPr>
                <w:rFonts w:cs="Arial"/>
                <w:szCs w:val="24"/>
              </w:rPr>
              <w:t>)</w:t>
            </w:r>
            <w:r w:rsidRPr="00E374A0">
              <w:rPr>
                <w:rFonts w:cs="Arial"/>
                <w:szCs w:val="24"/>
              </w:rPr>
              <w:t xml:space="preserve"> the sum of $</w:t>
            </w:r>
            <w:r w:rsidR="00F704B0" w:rsidRPr="00E374A0">
              <w:rPr>
                <w:rFonts w:cs="Arial"/>
                <w:szCs w:val="24"/>
              </w:rPr>
              <w:t xml:space="preserve"> </w:t>
            </w:r>
            <w:r w:rsidR="008B66EC" w:rsidRPr="00E374A0">
              <w:rPr>
                <w:rFonts w:cs="Arial"/>
                <w:i/>
                <w:szCs w:val="24"/>
              </w:rPr>
              <w:t>(amount)</w:t>
            </w:r>
            <w:r w:rsidR="00F704B0" w:rsidRPr="00E374A0">
              <w:rPr>
                <w:rFonts w:cs="Arial"/>
                <w:szCs w:val="24"/>
              </w:rPr>
              <w:t xml:space="preserve"> </w:t>
            </w:r>
            <w:r w:rsidRPr="00E374A0">
              <w:rPr>
                <w:rFonts w:cs="Arial"/>
                <w:szCs w:val="24"/>
              </w:rPr>
              <w:t xml:space="preserve">per month commencing on </w:t>
            </w:r>
            <w:r w:rsidR="00A45F08" w:rsidRPr="00E374A0">
              <w:rPr>
                <w:rFonts w:cs="Arial"/>
                <w:szCs w:val="24"/>
              </w:rPr>
              <w:t>(</w:t>
            </w:r>
            <w:r w:rsidRPr="00E374A0">
              <w:rPr>
                <w:rFonts w:cs="Arial"/>
                <w:i/>
                <w:szCs w:val="24"/>
              </w:rPr>
              <w:t>date</w:t>
            </w:r>
            <w:r w:rsidR="00A45F08" w:rsidRPr="00E374A0">
              <w:rPr>
                <w:rFonts w:cs="Arial"/>
                <w:szCs w:val="24"/>
              </w:rPr>
              <w:t>)</w:t>
            </w:r>
            <w:r w:rsidRPr="00E374A0">
              <w:rPr>
                <w:rFonts w:cs="Arial"/>
                <w:szCs w:val="24"/>
              </w:rPr>
              <w:t xml:space="preserve"> and continuing on the</w:t>
            </w:r>
            <w:r w:rsidR="008B66EC" w:rsidRPr="00E374A0">
              <w:rPr>
                <w:rFonts w:cs="Arial"/>
                <w:szCs w:val="24"/>
              </w:rPr>
              <w:t xml:space="preserve"> </w:t>
            </w:r>
            <w:r w:rsidR="008B66EC" w:rsidRPr="00E374A0">
              <w:rPr>
                <w:rFonts w:cs="Arial"/>
                <w:i/>
                <w:szCs w:val="24"/>
              </w:rPr>
              <w:t>(date)</w:t>
            </w:r>
            <w:r w:rsidR="00F704B0" w:rsidRPr="00E374A0">
              <w:rPr>
                <w:rFonts w:cs="Arial"/>
                <w:i/>
                <w:szCs w:val="24"/>
              </w:rPr>
              <w:t xml:space="preserve"> </w:t>
            </w:r>
            <w:r w:rsidRPr="00E374A0">
              <w:rPr>
                <w:rFonts w:cs="Arial"/>
                <w:szCs w:val="24"/>
              </w:rPr>
              <w:t xml:space="preserve">day of each month thereafter for the </w:t>
            </w:r>
            <w:proofErr w:type="gramStart"/>
            <w:r w:rsidRPr="00E374A0">
              <w:rPr>
                <w:rFonts w:cs="Arial"/>
                <w:szCs w:val="24"/>
              </w:rPr>
              <w:t>child(</w:t>
            </w:r>
            <w:proofErr w:type="spellStart"/>
            <w:proofErr w:type="gramEnd"/>
            <w:r w:rsidRPr="00E374A0">
              <w:rPr>
                <w:rFonts w:cs="Arial"/>
                <w:szCs w:val="24"/>
              </w:rPr>
              <w:t>ren</w:t>
            </w:r>
            <w:proofErr w:type="spellEnd"/>
            <w:r w:rsidRPr="00E374A0">
              <w:rPr>
                <w:rFonts w:cs="Arial"/>
                <w:szCs w:val="24"/>
              </w:rPr>
              <w:t>)'s special or extraordinary expenses.</w:t>
            </w:r>
          </w:p>
          <w:p w14:paraId="37D2A066" w14:textId="77777777" w:rsidR="003A0126" w:rsidRPr="00E374A0" w:rsidRDefault="003A0126" w:rsidP="00F704B0">
            <w:pPr>
              <w:rPr>
                <w:rFonts w:cs="Arial"/>
                <w:szCs w:val="24"/>
              </w:rPr>
            </w:pPr>
            <w:r w:rsidRPr="00E374A0">
              <w:rPr>
                <w:rFonts w:cs="Arial"/>
                <w:szCs w:val="24"/>
              </w:rPr>
              <w:t xml:space="preserve">On a provisional basis, </w:t>
            </w:r>
            <w:r w:rsidR="00A45F08" w:rsidRPr="00E374A0">
              <w:rPr>
                <w:rFonts w:cs="Arial"/>
                <w:szCs w:val="24"/>
              </w:rPr>
              <w:t>(</w:t>
            </w:r>
            <w:r w:rsidRPr="00E374A0">
              <w:rPr>
                <w:rFonts w:cs="Arial"/>
                <w:i/>
                <w:szCs w:val="24"/>
              </w:rPr>
              <w:t>name 1</w:t>
            </w:r>
            <w:r w:rsidR="00A45F08" w:rsidRPr="00E374A0">
              <w:rPr>
                <w:rFonts w:cs="Arial"/>
                <w:szCs w:val="24"/>
              </w:rPr>
              <w:t>)</w:t>
            </w:r>
            <w:r w:rsidRPr="00E374A0">
              <w:rPr>
                <w:rFonts w:cs="Arial"/>
                <w:szCs w:val="24"/>
              </w:rPr>
              <w:t xml:space="preserve"> </w:t>
            </w:r>
            <w:r w:rsidR="00D16C83" w:rsidRPr="00E374A0">
              <w:rPr>
                <w:rFonts w:cs="Arial"/>
                <w:szCs w:val="24"/>
              </w:rPr>
              <w:t>shall</w:t>
            </w:r>
            <w:r w:rsidRPr="00E374A0">
              <w:rPr>
                <w:rFonts w:cs="Arial"/>
                <w:szCs w:val="24"/>
              </w:rPr>
              <w:t xml:space="preserve"> pay to </w:t>
            </w:r>
            <w:r w:rsidR="00A45F08" w:rsidRPr="00E374A0">
              <w:rPr>
                <w:rFonts w:cs="Arial"/>
                <w:szCs w:val="24"/>
              </w:rPr>
              <w:t>(</w:t>
            </w:r>
            <w:r w:rsidRPr="00E374A0">
              <w:rPr>
                <w:rFonts w:cs="Arial"/>
                <w:i/>
                <w:szCs w:val="24"/>
              </w:rPr>
              <w:t>name 2</w:t>
            </w:r>
            <w:r w:rsidR="00A45F08" w:rsidRPr="00E374A0">
              <w:rPr>
                <w:rFonts w:cs="Arial"/>
                <w:szCs w:val="24"/>
              </w:rPr>
              <w:t>)</w:t>
            </w:r>
            <w:r w:rsidRPr="00E374A0">
              <w:rPr>
                <w:rFonts w:cs="Arial"/>
                <w:szCs w:val="24"/>
              </w:rPr>
              <w:t xml:space="preserve"> </w:t>
            </w:r>
            <w:r w:rsidR="00327A88" w:rsidRPr="00E374A0">
              <w:rPr>
                <w:rFonts w:cs="Arial"/>
                <w:szCs w:val="24"/>
              </w:rPr>
              <w:t xml:space="preserve">as spousal support </w:t>
            </w:r>
            <w:r w:rsidRPr="00E374A0">
              <w:rPr>
                <w:rFonts w:cs="Arial"/>
                <w:szCs w:val="24"/>
              </w:rPr>
              <w:t>the sum of $</w:t>
            </w:r>
            <w:r w:rsidR="0074148E" w:rsidRPr="00E374A0">
              <w:rPr>
                <w:rFonts w:cs="Arial"/>
                <w:szCs w:val="24"/>
              </w:rPr>
              <w:t xml:space="preserve"> </w:t>
            </w:r>
            <w:r w:rsidR="008B66EC" w:rsidRPr="00E374A0">
              <w:rPr>
                <w:rFonts w:cs="Arial"/>
                <w:i/>
                <w:szCs w:val="24"/>
              </w:rPr>
              <w:t>(amount)</w:t>
            </w:r>
            <w:r w:rsidR="00F704B0" w:rsidRPr="00E374A0">
              <w:rPr>
                <w:rFonts w:cs="Arial"/>
                <w:i/>
                <w:szCs w:val="24"/>
              </w:rPr>
              <w:t xml:space="preserve"> </w:t>
            </w:r>
            <w:r w:rsidRPr="00E374A0">
              <w:rPr>
                <w:rFonts w:cs="Arial"/>
                <w:szCs w:val="24"/>
              </w:rPr>
              <w:t xml:space="preserve">per month, commencing on </w:t>
            </w:r>
            <w:r w:rsidR="00A45F08" w:rsidRPr="00E374A0">
              <w:rPr>
                <w:rFonts w:cs="Arial"/>
                <w:szCs w:val="24"/>
              </w:rPr>
              <w:t>(</w:t>
            </w:r>
            <w:r w:rsidRPr="00E374A0">
              <w:rPr>
                <w:rFonts w:cs="Arial"/>
                <w:i/>
                <w:szCs w:val="24"/>
              </w:rPr>
              <w:t>start date</w:t>
            </w:r>
            <w:r w:rsidR="00A45F08" w:rsidRPr="00E374A0">
              <w:rPr>
                <w:rFonts w:cs="Arial"/>
                <w:szCs w:val="24"/>
              </w:rPr>
              <w:t>)</w:t>
            </w:r>
            <w:r w:rsidRPr="00E374A0">
              <w:rPr>
                <w:rFonts w:cs="Arial"/>
                <w:szCs w:val="24"/>
              </w:rPr>
              <w:t xml:space="preserve"> and continuing on the</w:t>
            </w:r>
            <w:r w:rsidR="008B66EC" w:rsidRPr="00E374A0">
              <w:rPr>
                <w:rFonts w:cs="Arial"/>
                <w:szCs w:val="24"/>
              </w:rPr>
              <w:t xml:space="preserve"> </w:t>
            </w:r>
            <w:r w:rsidR="008B66EC" w:rsidRPr="00E374A0">
              <w:rPr>
                <w:rFonts w:cs="Arial"/>
                <w:i/>
                <w:szCs w:val="24"/>
              </w:rPr>
              <w:t>(date)</w:t>
            </w:r>
            <w:r w:rsidR="0074148E" w:rsidRPr="00E374A0">
              <w:rPr>
                <w:rFonts w:cs="Arial"/>
                <w:szCs w:val="24"/>
              </w:rPr>
              <w:t xml:space="preserve"> </w:t>
            </w:r>
            <w:r w:rsidRPr="00E374A0">
              <w:rPr>
                <w:rFonts w:cs="Arial"/>
                <w:szCs w:val="24"/>
              </w:rPr>
              <w:t xml:space="preserve">day of </w:t>
            </w:r>
            <w:proofErr w:type="gramStart"/>
            <w:r w:rsidRPr="00E374A0">
              <w:rPr>
                <w:rFonts w:cs="Arial"/>
                <w:szCs w:val="24"/>
              </w:rPr>
              <w:t>each and every</w:t>
            </w:r>
            <w:proofErr w:type="gramEnd"/>
            <w:r w:rsidRPr="00E374A0">
              <w:rPr>
                <w:rFonts w:cs="Arial"/>
                <w:szCs w:val="24"/>
              </w:rPr>
              <w:t xml:space="preserve"> month thereafter until </w:t>
            </w:r>
            <w:r w:rsidR="00A45F08" w:rsidRPr="00E374A0">
              <w:rPr>
                <w:rFonts w:cs="Arial"/>
                <w:szCs w:val="24"/>
              </w:rPr>
              <w:t>(</w:t>
            </w:r>
            <w:r w:rsidRPr="00E374A0">
              <w:rPr>
                <w:rFonts w:cs="Arial"/>
                <w:i/>
                <w:szCs w:val="24"/>
              </w:rPr>
              <w:t>end date</w:t>
            </w:r>
            <w:r w:rsidR="00A45F08" w:rsidRPr="00E374A0">
              <w:rPr>
                <w:rFonts w:cs="Arial"/>
                <w:szCs w:val="24"/>
              </w:rPr>
              <w:t>)</w:t>
            </w:r>
            <w:r w:rsidRPr="00E374A0">
              <w:rPr>
                <w:rFonts w:cs="Arial"/>
                <w:szCs w:val="24"/>
              </w:rPr>
              <w:t>, at which time spou</w:t>
            </w:r>
            <w:r w:rsidR="00F704B0" w:rsidRPr="00E374A0">
              <w:rPr>
                <w:rFonts w:cs="Arial"/>
                <w:szCs w:val="24"/>
              </w:rPr>
              <w:t>sal support will be terminated.</w:t>
            </w:r>
          </w:p>
        </w:tc>
      </w:tr>
      <w:tr w:rsidR="005A6E41" w:rsidRPr="00E374A0" w14:paraId="3EAFE287" w14:textId="77777777" w:rsidTr="00B157A3">
        <w:tc>
          <w:tcPr>
            <w:tcW w:w="704" w:type="dxa"/>
          </w:tcPr>
          <w:p w14:paraId="5796C9FB" w14:textId="77777777" w:rsidR="003A0126" w:rsidRPr="00E374A0" w:rsidRDefault="005E5AA5" w:rsidP="00B157A3">
            <w:pPr>
              <w:pStyle w:val="NormalNumber"/>
              <w:numPr>
                <w:ilvl w:val="0"/>
                <w:numId w:val="0"/>
              </w:numPr>
              <w:spacing w:after="0" w:line="240" w:lineRule="auto"/>
              <w:ind w:left="-15" w:right="-41"/>
              <w:rPr>
                <w:rFonts w:cs="Arial"/>
                <w:b/>
                <w:szCs w:val="24"/>
                <w:lang w:val="en-CA"/>
              </w:rPr>
            </w:pPr>
            <w:r w:rsidRPr="00E374A0">
              <w:rPr>
                <w:rFonts w:cs="Arial"/>
                <w:b/>
                <w:szCs w:val="24"/>
                <w:lang w:val="en-CA"/>
              </w:rPr>
              <w:t>K3</w:t>
            </w:r>
          </w:p>
        </w:tc>
        <w:tc>
          <w:tcPr>
            <w:tcW w:w="2268" w:type="dxa"/>
          </w:tcPr>
          <w:p w14:paraId="4ECF87B6" w14:textId="77777777" w:rsidR="003A0126" w:rsidRPr="00E374A0" w:rsidRDefault="00F704B0" w:rsidP="00627A27">
            <w:pPr>
              <w:rPr>
                <w:rFonts w:cs="Arial"/>
                <w:szCs w:val="24"/>
              </w:rPr>
            </w:pPr>
            <w:r w:rsidRPr="00E374A0">
              <w:rPr>
                <w:rFonts w:cs="Arial"/>
                <w:szCs w:val="24"/>
              </w:rPr>
              <w:t>Variation of an Order When Both P</w:t>
            </w:r>
            <w:r w:rsidR="003A0126" w:rsidRPr="00E374A0">
              <w:rPr>
                <w:rFonts w:cs="Arial"/>
                <w:szCs w:val="24"/>
              </w:rPr>
              <w:t xml:space="preserve">arties </w:t>
            </w:r>
            <w:r w:rsidRPr="00E374A0">
              <w:rPr>
                <w:rFonts w:cs="Arial"/>
                <w:szCs w:val="24"/>
              </w:rPr>
              <w:t>Accept Court Jurisdiction U</w:t>
            </w:r>
            <w:r w:rsidR="003A0126" w:rsidRPr="00E374A0">
              <w:rPr>
                <w:rFonts w:cs="Arial"/>
                <w:szCs w:val="24"/>
              </w:rPr>
              <w:t>nder s. 35(a)</w:t>
            </w:r>
          </w:p>
        </w:tc>
        <w:tc>
          <w:tcPr>
            <w:tcW w:w="6662" w:type="dxa"/>
          </w:tcPr>
          <w:p w14:paraId="0A962FAE" w14:textId="77777777" w:rsidR="003A0126" w:rsidRPr="00E374A0" w:rsidRDefault="003A0126" w:rsidP="00F704B0">
            <w:pPr>
              <w:pStyle w:val="NormalNumber"/>
              <w:numPr>
                <w:ilvl w:val="0"/>
                <w:numId w:val="0"/>
              </w:numPr>
              <w:spacing w:after="0" w:line="240" w:lineRule="auto"/>
              <w:rPr>
                <w:rFonts w:cs="Arial"/>
                <w:szCs w:val="24"/>
                <w:lang w:val="en-CA"/>
              </w:rPr>
            </w:pPr>
            <w:r w:rsidRPr="00E374A0">
              <w:rPr>
                <w:rFonts w:cs="Arial"/>
                <w:szCs w:val="24"/>
                <w:lang w:val="en-CA"/>
              </w:rPr>
              <w:t xml:space="preserve">Upon finding that both the applicant and respondent have accepted the jurisdiction of this court, the </w:t>
            </w:r>
            <w:r w:rsidR="00D51E0D" w:rsidRPr="00E374A0">
              <w:rPr>
                <w:rFonts w:cs="Arial"/>
                <w:szCs w:val="24"/>
                <w:lang w:val="en-CA"/>
              </w:rPr>
              <w:t>o</w:t>
            </w:r>
            <w:r w:rsidRPr="00E374A0">
              <w:rPr>
                <w:rFonts w:cs="Arial"/>
                <w:szCs w:val="24"/>
                <w:lang w:val="en-CA"/>
              </w:rPr>
              <w:t>rder made by the Honourable Judge (</w:t>
            </w:r>
            <w:r w:rsidRPr="00E374A0">
              <w:rPr>
                <w:rFonts w:cs="Arial"/>
                <w:i/>
                <w:szCs w:val="24"/>
                <w:lang w:val="en-CA"/>
              </w:rPr>
              <w:t>name</w:t>
            </w:r>
            <w:r w:rsidRPr="00E374A0">
              <w:rPr>
                <w:rFonts w:cs="Arial"/>
                <w:szCs w:val="24"/>
                <w:lang w:val="en-CA"/>
              </w:rPr>
              <w:t>) on (</w:t>
            </w:r>
            <w:r w:rsidRPr="00E374A0">
              <w:rPr>
                <w:rFonts w:cs="Arial"/>
                <w:i/>
                <w:szCs w:val="24"/>
                <w:lang w:val="en-CA"/>
              </w:rPr>
              <w:t>date</w:t>
            </w:r>
            <w:r w:rsidRPr="00E374A0">
              <w:rPr>
                <w:rFonts w:cs="Arial"/>
                <w:szCs w:val="24"/>
                <w:lang w:val="en-CA"/>
              </w:rPr>
              <w:t>) is varied on a final basis such that:</w:t>
            </w:r>
          </w:p>
        </w:tc>
      </w:tr>
      <w:tr w:rsidR="005A6E41" w:rsidRPr="00E374A0" w14:paraId="2AA0FCCD" w14:textId="77777777" w:rsidTr="00B157A3">
        <w:tc>
          <w:tcPr>
            <w:tcW w:w="704" w:type="dxa"/>
          </w:tcPr>
          <w:p w14:paraId="7C923758" w14:textId="77777777" w:rsidR="003A0126" w:rsidRPr="00E374A0" w:rsidRDefault="005E5AA5" w:rsidP="00B157A3">
            <w:pPr>
              <w:pStyle w:val="NormalNumber"/>
              <w:numPr>
                <w:ilvl w:val="0"/>
                <w:numId w:val="0"/>
              </w:numPr>
              <w:spacing w:after="0" w:line="240" w:lineRule="auto"/>
              <w:ind w:left="-15" w:right="-41"/>
              <w:rPr>
                <w:rFonts w:cs="Arial"/>
                <w:b/>
                <w:szCs w:val="24"/>
                <w:lang w:val="en-CA"/>
              </w:rPr>
            </w:pPr>
            <w:r w:rsidRPr="00E374A0">
              <w:rPr>
                <w:rFonts w:cs="Arial"/>
                <w:b/>
                <w:szCs w:val="24"/>
                <w:lang w:val="en-CA"/>
              </w:rPr>
              <w:t>K4</w:t>
            </w:r>
          </w:p>
        </w:tc>
        <w:tc>
          <w:tcPr>
            <w:tcW w:w="2268" w:type="dxa"/>
          </w:tcPr>
          <w:p w14:paraId="1062372A" w14:textId="77777777" w:rsidR="003A0126" w:rsidRPr="00E374A0" w:rsidRDefault="003A0126" w:rsidP="00627A27">
            <w:pPr>
              <w:rPr>
                <w:rFonts w:cs="Arial"/>
                <w:szCs w:val="24"/>
              </w:rPr>
            </w:pPr>
            <w:r w:rsidRPr="00E374A0">
              <w:rPr>
                <w:rFonts w:cs="Arial"/>
                <w:szCs w:val="24"/>
              </w:rPr>
              <w:t xml:space="preserve">Variation of an </w:t>
            </w:r>
            <w:r w:rsidR="00F704B0" w:rsidRPr="00E374A0">
              <w:rPr>
                <w:rFonts w:cs="Arial"/>
                <w:szCs w:val="24"/>
              </w:rPr>
              <w:t xml:space="preserve">Order When Court Has Jurisdiction Based on Habitual Residence of Respondent Under </w:t>
            </w:r>
            <w:r w:rsidRPr="00E374A0">
              <w:rPr>
                <w:rFonts w:cs="Arial"/>
                <w:szCs w:val="24"/>
              </w:rPr>
              <w:t>s. 35(c)</w:t>
            </w:r>
          </w:p>
        </w:tc>
        <w:tc>
          <w:tcPr>
            <w:tcW w:w="6662" w:type="dxa"/>
          </w:tcPr>
          <w:p w14:paraId="22EAF40B" w14:textId="77777777" w:rsidR="003A0126" w:rsidRPr="00E374A0" w:rsidRDefault="003A0126" w:rsidP="00654882">
            <w:pPr>
              <w:pStyle w:val="NormalNumber"/>
              <w:numPr>
                <w:ilvl w:val="0"/>
                <w:numId w:val="0"/>
              </w:numPr>
              <w:spacing w:after="0" w:line="240" w:lineRule="auto"/>
              <w:contextualSpacing/>
              <w:rPr>
                <w:rFonts w:cs="Arial"/>
                <w:szCs w:val="24"/>
                <w:lang w:val="en-CA"/>
              </w:rPr>
            </w:pPr>
            <w:r w:rsidRPr="00E374A0">
              <w:rPr>
                <w:rFonts w:cs="Arial"/>
                <w:szCs w:val="24"/>
                <w:lang w:val="en-CA"/>
              </w:rPr>
              <w:t xml:space="preserve">Upon finding that the respondent habitually resides in British Columbia, the </w:t>
            </w:r>
            <w:r w:rsidR="00654882" w:rsidRPr="00E374A0">
              <w:rPr>
                <w:rFonts w:cs="Arial"/>
                <w:szCs w:val="24"/>
                <w:lang w:val="en-CA"/>
              </w:rPr>
              <w:t>o</w:t>
            </w:r>
            <w:r w:rsidRPr="00E374A0">
              <w:rPr>
                <w:rFonts w:cs="Arial"/>
                <w:szCs w:val="24"/>
                <w:lang w:val="en-CA"/>
              </w:rPr>
              <w:t xml:space="preserve">rder made by the Honourable Judge </w:t>
            </w:r>
            <w:r w:rsidRPr="00E374A0">
              <w:rPr>
                <w:rFonts w:cs="Arial"/>
                <w:i/>
                <w:szCs w:val="24"/>
                <w:lang w:val="en-CA"/>
              </w:rPr>
              <w:t xml:space="preserve">(name) </w:t>
            </w:r>
            <w:r w:rsidRPr="00E374A0">
              <w:rPr>
                <w:rFonts w:cs="Arial"/>
                <w:szCs w:val="24"/>
                <w:lang w:val="en-CA"/>
              </w:rPr>
              <w:t>on</w:t>
            </w:r>
            <w:r w:rsidRPr="00E374A0">
              <w:rPr>
                <w:rFonts w:cs="Arial"/>
                <w:i/>
                <w:szCs w:val="24"/>
                <w:lang w:val="en-CA"/>
              </w:rPr>
              <w:t xml:space="preserve"> (date)</w:t>
            </w:r>
            <w:r w:rsidRPr="00E374A0">
              <w:rPr>
                <w:rFonts w:cs="Arial"/>
                <w:szCs w:val="24"/>
                <w:lang w:val="en-CA"/>
              </w:rPr>
              <w:t xml:space="preserve"> is varied on a final basis such that:</w:t>
            </w:r>
          </w:p>
        </w:tc>
      </w:tr>
      <w:tr w:rsidR="005A6E41" w:rsidRPr="00E374A0" w14:paraId="04311FDF" w14:textId="77777777" w:rsidTr="00B157A3">
        <w:tc>
          <w:tcPr>
            <w:tcW w:w="704" w:type="dxa"/>
          </w:tcPr>
          <w:p w14:paraId="432B2CDD" w14:textId="6802AEB7" w:rsidR="003A0126" w:rsidRPr="00E374A0" w:rsidRDefault="006C180C" w:rsidP="00B157A3">
            <w:pPr>
              <w:pStyle w:val="NormalNumber"/>
              <w:numPr>
                <w:ilvl w:val="0"/>
                <w:numId w:val="0"/>
              </w:numPr>
              <w:spacing w:after="0" w:line="240" w:lineRule="auto"/>
              <w:ind w:left="-15" w:right="-41"/>
              <w:rPr>
                <w:rFonts w:cs="Arial"/>
                <w:b/>
                <w:szCs w:val="24"/>
                <w:lang w:val="en-CA"/>
              </w:rPr>
            </w:pPr>
            <w:r w:rsidRPr="00E374A0">
              <w:rPr>
                <w:lang w:val="en-CA"/>
              </w:rPr>
              <w:br w:type="page"/>
            </w:r>
            <w:r w:rsidR="005E5AA5" w:rsidRPr="00E374A0">
              <w:rPr>
                <w:rFonts w:cs="Arial"/>
                <w:b/>
                <w:szCs w:val="24"/>
                <w:lang w:val="en-CA"/>
              </w:rPr>
              <w:t>K5</w:t>
            </w:r>
          </w:p>
        </w:tc>
        <w:tc>
          <w:tcPr>
            <w:tcW w:w="2268" w:type="dxa"/>
          </w:tcPr>
          <w:p w14:paraId="6A64E523" w14:textId="77777777" w:rsidR="003A0126" w:rsidRPr="00E374A0" w:rsidRDefault="00F704B0" w:rsidP="00627A27">
            <w:pPr>
              <w:rPr>
                <w:rFonts w:cs="Arial"/>
                <w:szCs w:val="24"/>
              </w:rPr>
            </w:pPr>
            <w:r w:rsidRPr="00E374A0">
              <w:rPr>
                <w:rFonts w:cs="Arial"/>
                <w:szCs w:val="24"/>
              </w:rPr>
              <w:t>Further Information or Documents R</w:t>
            </w:r>
            <w:r w:rsidR="003A0126" w:rsidRPr="00E374A0">
              <w:rPr>
                <w:rFonts w:cs="Arial"/>
                <w:szCs w:val="24"/>
              </w:rPr>
              <w:t>equired s. 19(2) or 30(2)</w:t>
            </w:r>
          </w:p>
        </w:tc>
        <w:tc>
          <w:tcPr>
            <w:tcW w:w="6662" w:type="dxa"/>
          </w:tcPr>
          <w:p w14:paraId="3BB75B2A" w14:textId="77777777" w:rsidR="003A0126" w:rsidRPr="00E374A0" w:rsidRDefault="003A0126" w:rsidP="00627A27">
            <w:pPr>
              <w:pStyle w:val="NormalNumber"/>
              <w:numPr>
                <w:ilvl w:val="0"/>
                <w:numId w:val="0"/>
              </w:numPr>
              <w:spacing w:after="0" w:line="240" w:lineRule="auto"/>
              <w:contextualSpacing/>
              <w:rPr>
                <w:rFonts w:cs="Arial"/>
                <w:szCs w:val="24"/>
                <w:lang w:val="en-CA"/>
              </w:rPr>
            </w:pPr>
            <w:r w:rsidRPr="00E374A0">
              <w:rPr>
                <w:rFonts w:cs="Arial"/>
                <w:szCs w:val="24"/>
                <w:lang w:val="en-CA"/>
              </w:rPr>
              <w:t xml:space="preserve">The Designated Authority under the Interjurisdictional Support Orders Act, SBC 2002, chapter 29, shall contact the applicant or the appropriate authority in the reciprocating jurisdiction to request the following information and/or documents: </w:t>
            </w:r>
            <w:r w:rsidR="00A45F08" w:rsidRPr="00E374A0">
              <w:rPr>
                <w:rFonts w:cs="Arial"/>
                <w:szCs w:val="24"/>
                <w:lang w:val="en-CA"/>
              </w:rPr>
              <w:t>(</w:t>
            </w:r>
            <w:r w:rsidRPr="00E374A0">
              <w:rPr>
                <w:rFonts w:cs="Arial"/>
                <w:i/>
                <w:szCs w:val="24"/>
                <w:lang w:val="en-CA"/>
              </w:rPr>
              <w:t>list information and documents required</w:t>
            </w:r>
            <w:r w:rsidR="00A45F08" w:rsidRPr="00E374A0">
              <w:rPr>
                <w:rFonts w:cs="Arial"/>
                <w:szCs w:val="24"/>
                <w:lang w:val="en-CA"/>
              </w:rPr>
              <w:t>)</w:t>
            </w:r>
          </w:p>
        </w:tc>
      </w:tr>
      <w:tr w:rsidR="00931A33" w:rsidRPr="00E374A0" w14:paraId="4275A05A" w14:textId="77777777" w:rsidTr="00B157A3">
        <w:tc>
          <w:tcPr>
            <w:tcW w:w="704" w:type="dxa"/>
          </w:tcPr>
          <w:p w14:paraId="6BA057AB" w14:textId="77777777" w:rsidR="00931A33" w:rsidRPr="00E374A0" w:rsidDel="001471BE" w:rsidRDefault="005E5AA5" w:rsidP="00B157A3">
            <w:pPr>
              <w:pStyle w:val="Picklistformat"/>
              <w:ind w:left="-15" w:right="-41"/>
              <w:rPr>
                <w:rFonts w:ascii="Arial" w:hAnsi="Arial" w:cs="Arial"/>
                <w:b/>
                <w:sz w:val="24"/>
                <w:szCs w:val="24"/>
                <w:lang w:val="en-CA"/>
              </w:rPr>
            </w:pPr>
            <w:r w:rsidRPr="00E374A0">
              <w:rPr>
                <w:rFonts w:ascii="Arial" w:hAnsi="Arial" w:cs="Arial"/>
                <w:b/>
                <w:sz w:val="24"/>
                <w:szCs w:val="24"/>
                <w:lang w:val="en-CA"/>
              </w:rPr>
              <w:t>K6</w:t>
            </w:r>
          </w:p>
        </w:tc>
        <w:tc>
          <w:tcPr>
            <w:tcW w:w="2268" w:type="dxa"/>
          </w:tcPr>
          <w:p w14:paraId="01503B07" w14:textId="77777777" w:rsidR="00931A33" w:rsidRPr="00E374A0" w:rsidRDefault="00931A33" w:rsidP="006C3027">
            <w:pPr>
              <w:rPr>
                <w:rFonts w:eastAsia="Arial Narrow" w:cs="Arial"/>
                <w:szCs w:val="24"/>
                <w:lang w:eastAsia="en-US"/>
              </w:rPr>
            </w:pPr>
            <w:r w:rsidRPr="00E374A0">
              <w:rPr>
                <w:rFonts w:eastAsia="Arial Narrow" w:cs="Arial"/>
                <w:szCs w:val="24"/>
                <w:lang w:eastAsia="en-US"/>
              </w:rPr>
              <w:t>Set Aside</w:t>
            </w:r>
            <w:r w:rsidR="00F704B0" w:rsidRPr="00E374A0">
              <w:rPr>
                <w:rFonts w:eastAsia="Arial Narrow" w:cs="Arial"/>
                <w:szCs w:val="24"/>
                <w:lang w:eastAsia="en-US"/>
              </w:rPr>
              <w:t xml:space="preserve"> Registration of Support Order U</w:t>
            </w:r>
            <w:r w:rsidRPr="00E374A0">
              <w:rPr>
                <w:rFonts w:eastAsia="Arial Narrow" w:cs="Arial"/>
                <w:szCs w:val="24"/>
                <w:lang w:eastAsia="en-US"/>
              </w:rPr>
              <w:t xml:space="preserve">nder </w:t>
            </w:r>
            <w:r w:rsidRPr="00E374A0">
              <w:rPr>
                <w:rFonts w:eastAsia="Arial Narrow" w:cs="Arial"/>
                <w:i/>
                <w:szCs w:val="24"/>
                <w:lang w:eastAsia="en-US"/>
              </w:rPr>
              <w:t>ISOA</w:t>
            </w:r>
          </w:p>
        </w:tc>
        <w:tc>
          <w:tcPr>
            <w:tcW w:w="6662" w:type="dxa"/>
          </w:tcPr>
          <w:p w14:paraId="7DF5316A" w14:textId="7771AAED" w:rsidR="00931A33" w:rsidRPr="00E374A0" w:rsidRDefault="00931A33">
            <w:pPr>
              <w:rPr>
                <w:rFonts w:eastAsia="Arial Narrow" w:cs="Arial"/>
                <w:szCs w:val="24"/>
                <w:lang w:eastAsia="en-US"/>
              </w:rPr>
            </w:pPr>
            <w:r w:rsidRPr="00E374A0">
              <w:rPr>
                <w:rFonts w:eastAsia="Arial Narrow" w:cs="Arial"/>
                <w:szCs w:val="24"/>
                <w:lang w:eastAsia="en-US"/>
              </w:rPr>
              <w:t xml:space="preserve">This </w:t>
            </w:r>
            <w:r w:rsidR="00654882" w:rsidRPr="00E374A0">
              <w:rPr>
                <w:rFonts w:eastAsia="Arial Narrow" w:cs="Arial"/>
                <w:szCs w:val="24"/>
                <w:lang w:eastAsia="en-US"/>
              </w:rPr>
              <w:t>c</w:t>
            </w:r>
            <w:r w:rsidRPr="00E374A0">
              <w:rPr>
                <w:rFonts w:eastAsia="Arial Narrow" w:cs="Arial"/>
                <w:szCs w:val="24"/>
                <w:lang w:eastAsia="en-US"/>
              </w:rPr>
              <w:t xml:space="preserve">ourt orders that the registration of the order made by </w:t>
            </w:r>
            <w:r w:rsidRPr="00E374A0">
              <w:rPr>
                <w:rFonts w:eastAsia="Arial Narrow" w:cs="Arial"/>
                <w:i/>
                <w:szCs w:val="24"/>
                <w:lang w:eastAsia="en-US"/>
              </w:rPr>
              <w:t>(court or tribunal)</w:t>
            </w:r>
            <w:r w:rsidRPr="00E374A0">
              <w:rPr>
                <w:rFonts w:eastAsia="Arial Narrow" w:cs="Arial"/>
                <w:szCs w:val="24"/>
                <w:lang w:eastAsia="en-US"/>
              </w:rPr>
              <w:t xml:space="preserve"> on </w:t>
            </w:r>
            <w:r w:rsidRPr="00E374A0">
              <w:rPr>
                <w:rFonts w:eastAsia="Arial Narrow" w:cs="Arial"/>
                <w:i/>
                <w:szCs w:val="24"/>
                <w:lang w:eastAsia="en-US"/>
              </w:rPr>
              <w:t>(date)</w:t>
            </w:r>
            <w:r w:rsidRPr="00E374A0">
              <w:rPr>
                <w:rFonts w:eastAsia="Arial Narrow" w:cs="Arial"/>
                <w:szCs w:val="24"/>
                <w:lang w:eastAsia="en-US"/>
              </w:rPr>
              <w:t xml:space="preserve"> is set aside pursuant to s</w:t>
            </w:r>
            <w:r w:rsidR="00F704B0" w:rsidRPr="00E374A0">
              <w:rPr>
                <w:rFonts w:eastAsia="Arial Narrow" w:cs="Arial"/>
                <w:szCs w:val="24"/>
                <w:lang w:eastAsia="en-US"/>
              </w:rPr>
              <w:t>.</w:t>
            </w:r>
            <w:r w:rsidR="00F5554F" w:rsidRPr="00E374A0">
              <w:rPr>
                <w:rFonts w:eastAsia="Arial Narrow" w:cs="Arial"/>
                <w:szCs w:val="24"/>
                <w:lang w:eastAsia="en-US"/>
              </w:rPr>
              <w:t> </w:t>
            </w:r>
            <w:r w:rsidRPr="00E374A0">
              <w:rPr>
                <w:rFonts w:eastAsia="Arial Narrow" w:cs="Arial"/>
                <w:szCs w:val="24"/>
                <w:lang w:eastAsia="en-US"/>
              </w:rPr>
              <w:t>19(3)</w:t>
            </w:r>
          </w:p>
        </w:tc>
      </w:tr>
    </w:tbl>
    <w:p w14:paraId="359570D7" w14:textId="77777777" w:rsidR="00294473" w:rsidRPr="00E374A0" w:rsidRDefault="00294473" w:rsidP="00455D61">
      <w:pPr>
        <w:rPr>
          <w:rFonts w:eastAsia="Arial Narrow" w:cs="Arial"/>
          <w:b/>
          <w:szCs w:val="24"/>
          <w:lang w:eastAsia="en-US"/>
        </w:rPr>
      </w:pPr>
    </w:p>
    <w:p w14:paraId="210153C1" w14:textId="6EB8ADB9" w:rsidR="00373471" w:rsidRPr="00E374A0" w:rsidRDefault="00373471" w:rsidP="00D33A7E">
      <w:pPr>
        <w:pStyle w:val="Heading2"/>
        <w:rPr>
          <w:lang w:val="en-CA"/>
        </w:rPr>
      </w:pPr>
      <w:bookmarkStart w:id="87" w:name="_Toc187246052"/>
      <w:r w:rsidRPr="00E374A0">
        <w:rPr>
          <w:lang w:val="en-CA"/>
        </w:rPr>
        <w:t>INFORMAL FAMILY TRIAL</w:t>
      </w:r>
      <w:bookmarkEnd w:id="87"/>
    </w:p>
    <w:tbl>
      <w:tblPr>
        <w:tblStyle w:val="TableGrid"/>
        <w:tblW w:w="9634" w:type="dxa"/>
        <w:tblLook w:val="04A0" w:firstRow="1" w:lastRow="0" w:firstColumn="1" w:lastColumn="0" w:noHBand="0" w:noVBand="1"/>
      </w:tblPr>
      <w:tblGrid>
        <w:gridCol w:w="704"/>
        <w:gridCol w:w="2268"/>
        <w:gridCol w:w="6662"/>
      </w:tblGrid>
      <w:tr w:rsidR="00373471" w:rsidRPr="00E374A0" w14:paraId="2AA783BB" w14:textId="77777777" w:rsidTr="00B157A3">
        <w:tc>
          <w:tcPr>
            <w:tcW w:w="704" w:type="dxa"/>
          </w:tcPr>
          <w:p w14:paraId="178970F3" w14:textId="77777777" w:rsidR="00373471" w:rsidRPr="00E374A0" w:rsidRDefault="00373471" w:rsidP="00B157A3">
            <w:pPr>
              <w:pStyle w:val="ListParagraph"/>
              <w:ind w:left="0" w:right="-114"/>
              <w:rPr>
                <w:rFonts w:eastAsia="Arial Narrow" w:cs="Arial"/>
                <w:b/>
                <w:szCs w:val="24"/>
                <w:lang w:eastAsia="en-US"/>
              </w:rPr>
            </w:pPr>
            <w:r w:rsidRPr="00E374A0">
              <w:rPr>
                <w:rFonts w:eastAsia="Arial Narrow" w:cs="Arial"/>
                <w:b/>
                <w:szCs w:val="24"/>
                <w:lang w:eastAsia="en-US"/>
              </w:rPr>
              <w:t>L1</w:t>
            </w:r>
          </w:p>
        </w:tc>
        <w:tc>
          <w:tcPr>
            <w:tcW w:w="2268" w:type="dxa"/>
          </w:tcPr>
          <w:p w14:paraId="0EBEE00A" w14:textId="77777777" w:rsidR="00373471" w:rsidRPr="00E374A0" w:rsidRDefault="00373471" w:rsidP="00373471">
            <w:pPr>
              <w:pStyle w:val="ListParagraph"/>
              <w:ind w:left="0"/>
              <w:rPr>
                <w:rFonts w:eastAsia="Arial Narrow" w:cs="Arial"/>
                <w:szCs w:val="24"/>
                <w:lang w:eastAsia="en-US"/>
              </w:rPr>
            </w:pPr>
            <w:r w:rsidRPr="00E374A0">
              <w:rPr>
                <w:rFonts w:eastAsia="Arial Narrow" w:cs="Arial"/>
                <w:szCs w:val="24"/>
                <w:lang w:eastAsia="en-US"/>
              </w:rPr>
              <w:t>Orders to be made at FMC</w:t>
            </w:r>
          </w:p>
        </w:tc>
        <w:tc>
          <w:tcPr>
            <w:tcW w:w="6662" w:type="dxa"/>
          </w:tcPr>
          <w:p w14:paraId="4BA5973B" w14:textId="38A36333" w:rsidR="00373471" w:rsidRPr="00E374A0" w:rsidRDefault="00373471">
            <w:pPr>
              <w:pStyle w:val="ListParagraph"/>
              <w:ind w:left="0"/>
              <w:rPr>
                <w:rFonts w:eastAsia="Arial Narrow" w:cs="Arial"/>
                <w:szCs w:val="24"/>
                <w:lang w:eastAsia="en-US"/>
              </w:rPr>
            </w:pPr>
            <w:r w:rsidRPr="00E374A0">
              <w:rPr>
                <w:rFonts w:eastAsia="Arial Narrow" w:cs="Arial"/>
                <w:szCs w:val="24"/>
                <w:lang w:eastAsia="en-US"/>
              </w:rPr>
              <w:t xml:space="preserve">Both parties must file their properly executed consents by </w:t>
            </w:r>
            <w:r w:rsidR="00992914" w:rsidRPr="00E374A0">
              <w:rPr>
                <w:rFonts w:eastAsia="Arial Narrow" w:cs="Arial"/>
                <w:szCs w:val="24"/>
                <w:lang w:eastAsia="en-US"/>
              </w:rPr>
              <w:t>(</w:t>
            </w:r>
            <w:r w:rsidRPr="00E374A0">
              <w:rPr>
                <w:rFonts w:eastAsia="Arial Narrow" w:cs="Arial"/>
                <w:i/>
                <w:szCs w:val="24"/>
                <w:lang w:eastAsia="en-US"/>
              </w:rPr>
              <w:t>date</w:t>
            </w:r>
            <w:r w:rsidR="00992914" w:rsidRPr="00E374A0">
              <w:rPr>
                <w:rFonts w:eastAsia="Arial Narrow" w:cs="Arial"/>
                <w:i/>
                <w:szCs w:val="24"/>
                <w:lang w:eastAsia="en-US"/>
              </w:rPr>
              <w:t>)</w:t>
            </w:r>
            <w:r w:rsidRPr="00E374A0">
              <w:rPr>
                <w:rFonts w:eastAsia="Arial Narrow" w:cs="Arial"/>
                <w:szCs w:val="24"/>
                <w:lang w:eastAsia="en-US"/>
              </w:rPr>
              <w:t xml:space="preserve"> and on that date provide the Judicial Case Manager with any dates that they are not available. Provided both consents </w:t>
            </w:r>
            <w:proofErr w:type="gramStart"/>
            <w:r w:rsidRPr="00E374A0">
              <w:rPr>
                <w:rFonts w:eastAsia="Arial Narrow" w:cs="Arial"/>
                <w:szCs w:val="24"/>
                <w:lang w:eastAsia="en-US"/>
              </w:rPr>
              <w:t>are filed</w:t>
            </w:r>
            <w:proofErr w:type="gramEnd"/>
            <w:r w:rsidRPr="00E374A0">
              <w:rPr>
                <w:rFonts w:eastAsia="Arial Narrow" w:cs="Arial"/>
                <w:szCs w:val="24"/>
                <w:lang w:eastAsia="en-US"/>
              </w:rPr>
              <w:t>, the Judicial Case Manager will set a 1/2 day</w:t>
            </w:r>
            <w:r w:rsidR="00992914" w:rsidRPr="00E374A0">
              <w:rPr>
                <w:rFonts w:eastAsia="Arial Narrow" w:cs="Arial"/>
                <w:szCs w:val="24"/>
                <w:lang w:eastAsia="en-US"/>
              </w:rPr>
              <w:t xml:space="preserve"> </w:t>
            </w:r>
            <w:r w:rsidRPr="00E374A0">
              <w:rPr>
                <w:rFonts w:eastAsia="Arial Narrow" w:cs="Arial"/>
                <w:szCs w:val="24"/>
                <w:lang w:eastAsia="en-US"/>
              </w:rPr>
              <w:t>informal trial. If either party does not file a properly executed consent by (</w:t>
            </w:r>
            <w:r w:rsidRPr="00E374A0">
              <w:rPr>
                <w:rFonts w:eastAsia="Arial Narrow" w:cs="Arial"/>
                <w:i/>
                <w:szCs w:val="24"/>
                <w:lang w:eastAsia="en-US"/>
              </w:rPr>
              <w:t>date)</w:t>
            </w:r>
            <w:r w:rsidRPr="00E374A0">
              <w:rPr>
                <w:rFonts w:eastAsia="Arial Narrow" w:cs="Arial"/>
                <w:szCs w:val="24"/>
                <w:lang w:eastAsia="en-US"/>
              </w:rPr>
              <w:t xml:space="preserve">, the Judicial Case Manager will set this for a </w:t>
            </w:r>
            <w:r w:rsidR="00992914" w:rsidRPr="00E374A0">
              <w:rPr>
                <w:rFonts w:eastAsia="Arial Narrow" w:cs="Arial"/>
                <w:i/>
                <w:szCs w:val="24"/>
                <w:lang w:eastAsia="en-US"/>
              </w:rPr>
              <w:t xml:space="preserve">(number) </w:t>
            </w:r>
            <w:r w:rsidRPr="00E374A0">
              <w:rPr>
                <w:rFonts w:eastAsia="Arial Narrow" w:cs="Arial"/>
                <w:szCs w:val="24"/>
                <w:lang w:eastAsia="en-US"/>
              </w:rPr>
              <w:t>hour formal trial.</w:t>
            </w:r>
          </w:p>
        </w:tc>
      </w:tr>
      <w:tr w:rsidR="00373471" w:rsidRPr="00E374A0" w14:paraId="571021F9" w14:textId="77777777" w:rsidTr="00B157A3">
        <w:tc>
          <w:tcPr>
            <w:tcW w:w="704" w:type="dxa"/>
          </w:tcPr>
          <w:p w14:paraId="777579D7" w14:textId="77777777" w:rsidR="00373471" w:rsidRPr="00E374A0" w:rsidRDefault="00373471" w:rsidP="00B157A3">
            <w:pPr>
              <w:pStyle w:val="ListParagraph"/>
              <w:ind w:left="0" w:right="-114"/>
              <w:rPr>
                <w:rFonts w:eastAsia="Arial Narrow" w:cs="Arial"/>
                <w:b/>
                <w:szCs w:val="24"/>
                <w:lang w:eastAsia="en-US"/>
              </w:rPr>
            </w:pPr>
            <w:r w:rsidRPr="00E374A0">
              <w:rPr>
                <w:rFonts w:eastAsia="Arial Narrow" w:cs="Arial"/>
                <w:b/>
                <w:szCs w:val="24"/>
                <w:lang w:eastAsia="en-US"/>
              </w:rPr>
              <w:t>L2</w:t>
            </w:r>
          </w:p>
        </w:tc>
        <w:tc>
          <w:tcPr>
            <w:tcW w:w="2268" w:type="dxa"/>
          </w:tcPr>
          <w:p w14:paraId="70D0364C" w14:textId="77777777" w:rsidR="00373471" w:rsidRPr="00E374A0" w:rsidRDefault="00373471" w:rsidP="00373471">
            <w:pPr>
              <w:pStyle w:val="ListParagraph"/>
              <w:ind w:left="0"/>
              <w:rPr>
                <w:rFonts w:eastAsia="Arial Narrow" w:cs="Arial"/>
                <w:szCs w:val="24"/>
                <w:lang w:eastAsia="en-US"/>
              </w:rPr>
            </w:pPr>
            <w:r w:rsidRPr="00E374A0">
              <w:rPr>
                <w:rFonts w:eastAsia="Arial Narrow" w:cs="Arial"/>
                <w:szCs w:val="24"/>
                <w:lang w:eastAsia="en-US"/>
              </w:rPr>
              <w:t>Directions to be made at FMC where IFT is contemplated</w:t>
            </w:r>
          </w:p>
        </w:tc>
        <w:tc>
          <w:tcPr>
            <w:tcW w:w="6662" w:type="dxa"/>
          </w:tcPr>
          <w:p w14:paraId="7EBFF1EC" w14:textId="77777777" w:rsidR="00373471" w:rsidRPr="00E374A0" w:rsidRDefault="00373471" w:rsidP="00373471">
            <w:pPr>
              <w:pStyle w:val="ListParagraph"/>
              <w:ind w:left="0"/>
              <w:rPr>
                <w:rFonts w:eastAsia="Arial Narrow" w:cs="Arial"/>
                <w:szCs w:val="24"/>
                <w:lang w:eastAsia="en-US"/>
              </w:rPr>
            </w:pPr>
            <w:r w:rsidRPr="00E374A0">
              <w:rPr>
                <w:rFonts w:eastAsia="Arial Narrow" w:cs="Arial"/>
                <w:szCs w:val="24"/>
                <w:lang w:eastAsia="en-US"/>
              </w:rPr>
              <w:t>The Judicial Case Manager shall schedule a pre trial planning conference no less than 45 days in advance of the scheduled informal trial date.</w:t>
            </w:r>
          </w:p>
          <w:p w14:paraId="24B0F5BA" w14:textId="77777777" w:rsidR="00373471" w:rsidRPr="00E374A0" w:rsidRDefault="00373471" w:rsidP="00373471">
            <w:pPr>
              <w:pStyle w:val="ListParagraph"/>
              <w:ind w:left="0"/>
              <w:rPr>
                <w:rFonts w:eastAsia="Arial Narrow" w:cs="Arial"/>
                <w:szCs w:val="24"/>
                <w:lang w:eastAsia="en-US"/>
              </w:rPr>
            </w:pPr>
          </w:p>
          <w:p w14:paraId="33CFB850" w14:textId="77777777" w:rsidR="00373471" w:rsidRPr="00E374A0" w:rsidRDefault="00373471" w:rsidP="00E931BA">
            <w:pPr>
              <w:pStyle w:val="NormalNumber"/>
              <w:numPr>
                <w:ilvl w:val="0"/>
                <w:numId w:val="0"/>
              </w:numPr>
              <w:spacing w:line="240" w:lineRule="auto"/>
              <w:contextualSpacing/>
              <w:rPr>
                <w:lang w:val="en-CA"/>
              </w:rPr>
            </w:pPr>
            <w:r w:rsidRPr="00E374A0">
              <w:rPr>
                <w:lang w:val="en-CA"/>
              </w:rPr>
              <w:t xml:space="preserve">At the pre-trial planning conference, all parties must provide to each other the names of each witness (if any) and brief outline of the witness’s evidence; indicate whether they will be represented by counsel at the hearing; and provide each party with copies of any documents and reports the parties intend to rely on at trial.  </w:t>
            </w:r>
          </w:p>
          <w:p w14:paraId="42DEA370" w14:textId="77777777" w:rsidR="00373471" w:rsidRPr="00E374A0" w:rsidRDefault="00373471" w:rsidP="00E931BA">
            <w:pPr>
              <w:pStyle w:val="NormalNumber"/>
              <w:numPr>
                <w:ilvl w:val="0"/>
                <w:numId w:val="0"/>
              </w:numPr>
              <w:spacing w:line="240" w:lineRule="auto"/>
              <w:contextualSpacing/>
              <w:rPr>
                <w:lang w:val="en-CA"/>
              </w:rPr>
            </w:pPr>
          </w:p>
          <w:p w14:paraId="7230D960" w14:textId="6F21707E" w:rsidR="00373471" w:rsidRPr="00E374A0" w:rsidRDefault="00373471" w:rsidP="00E931BA">
            <w:pPr>
              <w:pStyle w:val="NormalNumber"/>
              <w:numPr>
                <w:ilvl w:val="0"/>
                <w:numId w:val="0"/>
              </w:numPr>
              <w:spacing w:after="0" w:line="240" w:lineRule="auto"/>
              <w:rPr>
                <w:lang w:val="en-CA"/>
              </w:rPr>
            </w:pPr>
            <w:r w:rsidRPr="00E374A0">
              <w:rPr>
                <w:lang w:val="en-CA"/>
              </w:rPr>
              <w:t xml:space="preserve">The parties </w:t>
            </w:r>
            <w:proofErr w:type="gramStart"/>
            <w:r w:rsidRPr="00E374A0">
              <w:rPr>
                <w:lang w:val="en-CA"/>
              </w:rPr>
              <w:t>are directed</w:t>
            </w:r>
            <w:proofErr w:type="gramEnd"/>
            <w:r w:rsidRPr="00E374A0">
              <w:rPr>
                <w:lang w:val="en-CA"/>
              </w:rPr>
              <w:t xml:space="preserve"> to review the Kamloops Informal Family Trial resources on the Provincial Court website, and may wish to talk to a lawyer about the informal family trial process. In the event that both parties elect to have an informal family</w:t>
            </w:r>
            <w:r w:rsidR="008E46A0" w:rsidRPr="00E374A0">
              <w:rPr>
                <w:lang w:val="en-CA"/>
              </w:rPr>
              <w:t xml:space="preserve"> trial</w:t>
            </w:r>
            <w:r w:rsidRPr="00E374A0">
              <w:rPr>
                <w:lang w:val="en-CA"/>
              </w:rPr>
              <w:t>, they should revisit the Kamloops Informal Family Trial resources on the Provincial Court website in preparation for their hearing</w:t>
            </w:r>
            <w:r w:rsidR="00C4199D" w:rsidRPr="00E374A0">
              <w:rPr>
                <w:lang w:val="en-CA"/>
              </w:rPr>
              <w:t>.</w:t>
            </w:r>
          </w:p>
        </w:tc>
      </w:tr>
    </w:tbl>
    <w:p w14:paraId="20F42F17" w14:textId="77777777" w:rsidR="00373471" w:rsidRPr="00E374A0" w:rsidRDefault="00373471" w:rsidP="00E931BA">
      <w:pPr>
        <w:pStyle w:val="ListParagraph"/>
        <w:ind w:left="0"/>
        <w:rPr>
          <w:rFonts w:eastAsia="Arial Narrow" w:cs="Arial"/>
          <w:b/>
          <w:szCs w:val="24"/>
          <w:lang w:eastAsia="en-US"/>
        </w:rPr>
      </w:pPr>
    </w:p>
    <w:sectPr w:rsidR="00373471" w:rsidRPr="00E374A0" w:rsidSect="00C6110C">
      <w:headerReference w:type="default" r:id="rId10"/>
      <w:footerReference w:type="default" r:id="rId11"/>
      <w:headerReference w:type="first" r:id="rId12"/>
      <w:type w:val="continuous"/>
      <w:pgSz w:w="12240" w:h="15840" w:code="1"/>
      <w:pgMar w:top="447" w:right="1325" w:bottom="993"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63A786" w14:textId="77777777" w:rsidR="00845FF8" w:rsidRDefault="00845FF8">
      <w:r>
        <w:separator/>
      </w:r>
    </w:p>
  </w:endnote>
  <w:endnote w:type="continuationSeparator" w:id="0">
    <w:p w14:paraId="6D688062" w14:textId="77777777" w:rsidR="00845FF8" w:rsidRDefault="00845F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Liberation Sans Narrow">
    <w:altName w:val="Arial"/>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FC1C98" w14:textId="77777777" w:rsidR="00845FF8" w:rsidRDefault="00845FF8">
    <w:pPr>
      <w:pStyle w:val="Footer"/>
    </w:pPr>
  </w:p>
  <w:p w14:paraId="04E1B0E3" w14:textId="77777777" w:rsidR="00845FF8" w:rsidRDefault="00845F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664D67" w14:textId="77777777" w:rsidR="00845FF8" w:rsidRDefault="00845FF8">
      <w:r>
        <w:separator/>
      </w:r>
    </w:p>
  </w:footnote>
  <w:footnote w:type="continuationSeparator" w:id="0">
    <w:p w14:paraId="53A01EC8" w14:textId="77777777" w:rsidR="00845FF8" w:rsidRDefault="00845F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0663285"/>
      <w:docPartObj>
        <w:docPartGallery w:val="Page Numbers (Top of Page)"/>
        <w:docPartUnique/>
      </w:docPartObj>
    </w:sdtPr>
    <w:sdtEndPr>
      <w:rPr>
        <w:noProof/>
      </w:rPr>
    </w:sdtEndPr>
    <w:sdtContent>
      <w:p w14:paraId="50A82164" w14:textId="77777777" w:rsidR="00845FF8" w:rsidRDefault="00845FF8">
        <w:pPr>
          <w:pStyle w:val="Header"/>
          <w:jc w:val="right"/>
          <w:rPr>
            <w:noProof/>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8647"/>
          <w:gridCol w:w="818"/>
        </w:tblGrid>
        <w:tr w:rsidR="00845FF8" w14:paraId="6277BB76" w14:textId="77777777" w:rsidTr="00316F79">
          <w:tc>
            <w:tcPr>
              <w:tcW w:w="8647" w:type="dxa"/>
            </w:tcPr>
            <w:p w14:paraId="5D15ECA4" w14:textId="1434EA80" w:rsidR="00845FF8" w:rsidRPr="00C6735B" w:rsidRDefault="00845FF8" w:rsidP="00C6735B">
              <w:pPr>
                <w:pStyle w:val="Header"/>
                <w:jc w:val="right"/>
                <w:rPr>
                  <w:sz w:val="20"/>
                </w:rPr>
              </w:pPr>
              <w:r>
                <w:rPr>
                  <w:sz w:val="20"/>
                </w:rPr>
                <w:t>January 2025</w:t>
              </w:r>
              <w:r w:rsidRPr="00C6735B">
                <w:rPr>
                  <w:sz w:val="20"/>
                </w:rPr>
                <w:t xml:space="preserve">     </w:t>
              </w:r>
            </w:p>
          </w:tc>
          <w:tc>
            <w:tcPr>
              <w:tcW w:w="818" w:type="dxa"/>
            </w:tcPr>
            <w:p w14:paraId="2D243E53" w14:textId="199EBDD3" w:rsidR="00845FF8" w:rsidRPr="00C6735B" w:rsidRDefault="00845FF8" w:rsidP="00C6735B">
              <w:pPr>
                <w:pStyle w:val="Header"/>
                <w:jc w:val="right"/>
                <w:rPr>
                  <w:sz w:val="20"/>
                </w:rPr>
              </w:pPr>
              <w:r w:rsidRPr="00C6735B">
                <w:rPr>
                  <w:sz w:val="20"/>
                </w:rPr>
                <w:fldChar w:fldCharType="begin"/>
              </w:r>
              <w:r w:rsidRPr="00C6735B">
                <w:rPr>
                  <w:sz w:val="20"/>
                </w:rPr>
                <w:instrText xml:space="preserve"> PAGE   \* MERGEFORMAT </w:instrText>
              </w:r>
              <w:r w:rsidRPr="00C6735B">
                <w:rPr>
                  <w:sz w:val="20"/>
                </w:rPr>
                <w:fldChar w:fldCharType="separate"/>
              </w:r>
              <w:r w:rsidR="00FA640E">
                <w:rPr>
                  <w:noProof/>
                  <w:sz w:val="20"/>
                </w:rPr>
                <w:t>53</w:t>
              </w:r>
              <w:r w:rsidRPr="00C6735B">
                <w:rPr>
                  <w:noProof/>
                  <w:sz w:val="20"/>
                </w:rPr>
                <w:fldChar w:fldCharType="end"/>
              </w:r>
            </w:p>
          </w:tc>
        </w:tr>
      </w:tbl>
      <w:p w14:paraId="1B8A7D23" w14:textId="60866F5C" w:rsidR="00845FF8" w:rsidRDefault="00845FF8" w:rsidP="00C6735B">
        <w:pPr>
          <w:pStyle w:val="Header"/>
        </w:pPr>
      </w:p>
    </w:sdtContent>
  </w:sdt>
  <w:p w14:paraId="2AEF6EE6" w14:textId="77777777" w:rsidR="00845FF8" w:rsidRDefault="00845FF8">
    <w:pPr>
      <w:pStyle w:val="Header"/>
      <w:tabs>
        <w:tab w:val="right" w:pos="9540"/>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3623658"/>
      <w:docPartObj>
        <w:docPartGallery w:val="Page Numbers (Top of Page)"/>
        <w:docPartUnique/>
      </w:docPartObj>
    </w:sdtPr>
    <w:sdtEndPr>
      <w:rPr>
        <w:noProof/>
      </w:rPr>
    </w:sdtEndPr>
    <w:sdtContent>
      <w:p w14:paraId="47331937" w14:textId="77777777" w:rsidR="00845FF8" w:rsidRDefault="00845FF8">
        <w:pPr>
          <w:pStyle w:val="Header"/>
          <w:jc w:val="right"/>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072"/>
          <w:gridCol w:w="393"/>
        </w:tblGrid>
        <w:tr w:rsidR="00845FF8" w14:paraId="5F92FF2E" w14:textId="77777777" w:rsidTr="00C6735B">
          <w:tc>
            <w:tcPr>
              <w:tcW w:w="9072" w:type="dxa"/>
            </w:tcPr>
            <w:p w14:paraId="6231F643" w14:textId="3516D9E3" w:rsidR="00845FF8" w:rsidRPr="00C6735B" w:rsidRDefault="00845FF8" w:rsidP="00C73C56">
              <w:pPr>
                <w:pStyle w:val="Header"/>
                <w:jc w:val="right"/>
                <w:rPr>
                  <w:sz w:val="20"/>
                </w:rPr>
              </w:pPr>
              <w:r>
                <w:rPr>
                  <w:sz w:val="20"/>
                </w:rPr>
                <w:t>January</w:t>
              </w:r>
              <w:r w:rsidRPr="00C6735B">
                <w:rPr>
                  <w:sz w:val="20"/>
                </w:rPr>
                <w:t xml:space="preserve"> 202</w:t>
              </w:r>
              <w:r>
                <w:rPr>
                  <w:sz w:val="20"/>
                </w:rPr>
                <w:t>5</w:t>
              </w:r>
              <w:r w:rsidRPr="00C6735B">
                <w:rPr>
                  <w:sz w:val="20"/>
                </w:rPr>
                <w:t xml:space="preserve">     </w:t>
              </w:r>
            </w:p>
          </w:tc>
          <w:tc>
            <w:tcPr>
              <w:tcW w:w="393" w:type="dxa"/>
            </w:tcPr>
            <w:p w14:paraId="31C14C25" w14:textId="196FC38B" w:rsidR="00845FF8" w:rsidRPr="00C6735B" w:rsidRDefault="00845FF8">
              <w:pPr>
                <w:pStyle w:val="Header"/>
                <w:jc w:val="right"/>
                <w:rPr>
                  <w:sz w:val="20"/>
                </w:rPr>
              </w:pPr>
              <w:r w:rsidRPr="00C6735B">
                <w:rPr>
                  <w:sz w:val="20"/>
                </w:rPr>
                <w:fldChar w:fldCharType="begin"/>
              </w:r>
              <w:r w:rsidRPr="00C6735B">
                <w:rPr>
                  <w:sz w:val="20"/>
                </w:rPr>
                <w:instrText xml:space="preserve"> PAGE   \* MERGEFORMAT </w:instrText>
              </w:r>
              <w:r w:rsidRPr="00C6735B">
                <w:rPr>
                  <w:sz w:val="20"/>
                </w:rPr>
                <w:fldChar w:fldCharType="separate"/>
              </w:r>
              <w:r w:rsidR="00FA640E">
                <w:rPr>
                  <w:noProof/>
                  <w:sz w:val="20"/>
                </w:rPr>
                <w:t>1</w:t>
              </w:r>
              <w:r w:rsidRPr="00C6735B">
                <w:rPr>
                  <w:noProof/>
                  <w:sz w:val="20"/>
                </w:rPr>
                <w:fldChar w:fldCharType="end"/>
              </w:r>
            </w:p>
          </w:tc>
        </w:tr>
      </w:tbl>
      <w:p w14:paraId="314819C3" w14:textId="3BEB818E" w:rsidR="00845FF8" w:rsidRDefault="00845FF8" w:rsidP="00C6735B">
        <w:pPr>
          <w:pStyle w:val="Header"/>
        </w:pPr>
      </w:p>
    </w:sdtContent>
  </w:sdt>
  <w:p w14:paraId="361128A7" w14:textId="77777777" w:rsidR="00845FF8" w:rsidRDefault="00845FF8">
    <w:pPr>
      <w:pStyle w:val="Header"/>
      <w:tabs>
        <w:tab w:val="right" w:pos="9000"/>
      </w:tabs>
      <w:ind w:right="-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40272"/>
    <w:multiLevelType w:val="hybridMultilevel"/>
    <w:tmpl w:val="76369AC2"/>
    <w:lvl w:ilvl="0" w:tplc="51FECC2C">
      <w:start w:val="1"/>
      <w:numFmt w:val="lowerLetter"/>
      <w:lvlText w:val="(%1)"/>
      <w:lvlJc w:val="left"/>
      <w:pPr>
        <w:ind w:left="730" w:hanging="360"/>
      </w:pPr>
      <w:rPr>
        <w:rFonts w:hint="default"/>
        <w:b w:val="0"/>
      </w:rPr>
    </w:lvl>
    <w:lvl w:ilvl="1" w:tplc="10090019" w:tentative="1">
      <w:start w:val="1"/>
      <w:numFmt w:val="lowerLetter"/>
      <w:lvlText w:val="%2."/>
      <w:lvlJc w:val="left"/>
      <w:pPr>
        <w:ind w:left="1450" w:hanging="360"/>
      </w:pPr>
    </w:lvl>
    <w:lvl w:ilvl="2" w:tplc="1009001B" w:tentative="1">
      <w:start w:val="1"/>
      <w:numFmt w:val="lowerRoman"/>
      <w:lvlText w:val="%3."/>
      <w:lvlJc w:val="right"/>
      <w:pPr>
        <w:ind w:left="2170" w:hanging="180"/>
      </w:pPr>
    </w:lvl>
    <w:lvl w:ilvl="3" w:tplc="1009000F" w:tentative="1">
      <w:start w:val="1"/>
      <w:numFmt w:val="decimal"/>
      <w:lvlText w:val="%4."/>
      <w:lvlJc w:val="left"/>
      <w:pPr>
        <w:ind w:left="2890" w:hanging="360"/>
      </w:pPr>
    </w:lvl>
    <w:lvl w:ilvl="4" w:tplc="10090019" w:tentative="1">
      <w:start w:val="1"/>
      <w:numFmt w:val="lowerLetter"/>
      <w:lvlText w:val="%5."/>
      <w:lvlJc w:val="left"/>
      <w:pPr>
        <w:ind w:left="3610" w:hanging="360"/>
      </w:pPr>
    </w:lvl>
    <w:lvl w:ilvl="5" w:tplc="1009001B" w:tentative="1">
      <w:start w:val="1"/>
      <w:numFmt w:val="lowerRoman"/>
      <w:lvlText w:val="%6."/>
      <w:lvlJc w:val="right"/>
      <w:pPr>
        <w:ind w:left="4330" w:hanging="180"/>
      </w:pPr>
    </w:lvl>
    <w:lvl w:ilvl="6" w:tplc="1009000F" w:tentative="1">
      <w:start w:val="1"/>
      <w:numFmt w:val="decimal"/>
      <w:lvlText w:val="%7."/>
      <w:lvlJc w:val="left"/>
      <w:pPr>
        <w:ind w:left="5050" w:hanging="360"/>
      </w:pPr>
    </w:lvl>
    <w:lvl w:ilvl="7" w:tplc="10090019" w:tentative="1">
      <w:start w:val="1"/>
      <w:numFmt w:val="lowerLetter"/>
      <w:lvlText w:val="%8."/>
      <w:lvlJc w:val="left"/>
      <w:pPr>
        <w:ind w:left="5770" w:hanging="360"/>
      </w:pPr>
    </w:lvl>
    <w:lvl w:ilvl="8" w:tplc="1009001B" w:tentative="1">
      <w:start w:val="1"/>
      <w:numFmt w:val="lowerRoman"/>
      <w:lvlText w:val="%9."/>
      <w:lvlJc w:val="right"/>
      <w:pPr>
        <w:ind w:left="6490" w:hanging="180"/>
      </w:pPr>
    </w:lvl>
  </w:abstractNum>
  <w:abstractNum w:abstractNumId="1" w15:restartNumberingAfterBreak="0">
    <w:nsid w:val="04F964C0"/>
    <w:multiLevelType w:val="hybridMultilevel"/>
    <w:tmpl w:val="DE0AB20A"/>
    <w:lvl w:ilvl="0" w:tplc="10090001">
      <w:start w:val="1"/>
      <w:numFmt w:val="bullet"/>
      <w:lvlText w:val=""/>
      <w:lvlJc w:val="left"/>
      <w:pPr>
        <w:ind w:left="1501" w:hanging="360"/>
      </w:pPr>
      <w:rPr>
        <w:rFonts w:ascii="Symbol" w:hAnsi="Symbol" w:hint="default"/>
      </w:rPr>
    </w:lvl>
    <w:lvl w:ilvl="1" w:tplc="10090003" w:tentative="1">
      <w:start w:val="1"/>
      <w:numFmt w:val="bullet"/>
      <w:lvlText w:val="o"/>
      <w:lvlJc w:val="left"/>
      <w:pPr>
        <w:ind w:left="2221" w:hanging="360"/>
      </w:pPr>
      <w:rPr>
        <w:rFonts w:ascii="Courier New" w:hAnsi="Courier New" w:cs="Courier New" w:hint="default"/>
      </w:rPr>
    </w:lvl>
    <w:lvl w:ilvl="2" w:tplc="10090005" w:tentative="1">
      <w:start w:val="1"/>
      <w:numFmt w:val="bullet"/>
      <w:lvlText w:val=""/>
      <w:lvlJc w:val="left"/>
      <w:pPr>
        <w:ind w:left="2941" w:hanging="360"/>
      </w:pPr>
      <w:rPr>
        <w:rFonts w:ascii="Wingdings" w:hAnsi="Wingdings" w:hint="default"/>
      </w:rPr>
    </w:lvl>
    <w:lvl w:ilvl="3" w:tplc="10090001" w:tentative="1">
      <w:start w:val="1"/>
      <w:numFmt w:val="bullet"/>
      <w:lvlText w:val=""/>
      <w:lvlJc w:val="left"/>
      <w:pPr>
        <w:ind w:left="3661" w:hanging="360"/>
      </w:pPr>
      <w:rPr>
        <w:rFonts w:ascii="Symbol" w:hAnsi="Symbol" w:hint="default"/>
      </w:rPr>
    </w:lvl>
    <w:lvl w:ilvl="4" w:tplc="10090003" w:tentative="1">
      <w:start w:val="1"/>
      <w:numFmt w:val="bullet"/>
      <w:lvlText w:val="o"/>
      <w:lvlJc w:val="left"/>
      <w:pPr>
        <w:ind w:left="4381" w:hanging="360"/>
      </w:pPr>
      <w:rPr>
        <w:rFonts w:ascii="Courier New" w:hAnsi="Courier New" w:cs="Courier New" w:hint="default"/>
      </w:rPr>
    </w:lvl>
    <w:lvl w:ilvl="5" w:tplc="10090005" w:tentative="1">
      <w:start w:val="1"/>
      <w:numFmt w:val="bullet"/>
      <w:lvlText w:val=""/>
      <w:lvlJc w:val="left"/>
      <w:pPr>
        <w:ind w:left="5101" w:hanging="360"/>
      </w:pPr>
      <w:rPr>
        <w:rFonts w:ascii="Wingdings" w:hAnsi="Wingdings" w:hint="default"/>
      </w:rPr>
    </w:lvl>
    <w:lvl w:ilvl="6" w:tplc="10090001" w:tentative="1">
      <w:start w:val="1"/>
      <w:numFmt w:val="bullet"/>
      <w:lvlText w:val=""/>
      <w:lvlJc w:val="left"/>
      <w:pPr>
        <w:ind w:left="5821" w:hanging="360"/>
      </w:pPr>
      <w:rPr>
        <w:rFonts w:ascii="Symbol" w:hAnsi="Symbol" w:hint="default"/>
      </w:rPr>
    </w:lvl>
    <w:lvl w:ilvl="7" w:tplc="10090003" w:tentative="1">
      <w:start w:val="1"/>
      <w:numFmt w:val="bullet"/>
      <w:lvlText w:val="o"/>
      <w:lvlJc w:val="left"/>
      <w:pPr>
        <w:ind w:left="6541" w:hanging="360"/>
      </w:pPr>
      <w:rPr>
        <w:rFonts w:ascii="Courier New" w:hAnsi="Courier New" w:cs="Courier New" w:hint="default"/>
      </w:rPr>
    </w:lvl>
    <w:lvl w:ilvl="8" w:tplc="10090005" w:tentative="1">
      <w:start w:val="1"/>
      <w:numFmt w:val="bullet"/>
      <w:lvlText w:val=""/>
      <w:lvlJc w:val="left"/>
      <w:pPr>
        <w:ind w:left="7261" w:hanging="360"/>
      </w:pPr>
      <w:rPr>
        <w:rFonts w:ascii="Wingdings" w:hAnsi="Wingdings" w:hint="default"/>
      </w:rPr>
    </w:lvl>
  </w:abstractNum>
  <w:abstractNum w:abstractNumId="2" w15:restartNumberingAfterBreak="0">
    <w:nsid w:val="07FF6DB9"/>
    <w:multiLevelType w:val="hybridMultilevel"/>
    <w:tmpl w:val="912A8A16"/>
    <w:lvl w:ilvl="0" w:tplc="D6C625A4">
      <w:start w:val="1"/>
      <w:numFmt w:val="decimal"/>
      <w:lvlText w:val="%1)"/>
      <w:lvlJc w:val="left"/>
      <w:pPr>
        <w:ind w:left="720" w:hanging="360"/>
      </w:pPr>
      <w:rPr>
        <w:rFonts w:hint="default"/>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E300511"/>
    <w:multiLevelType w:val="hybridMultilevel"/>
    <w:tmpl w:val="BA7A7D14"/>
    <w:lvl w:ilvl="0" w:tplc="396A29DA">
      <w:start w:val="1"/>
      <w:numFmt w:val="lowerLetter"/>
      <w:lvlText w:val="%1."/>
      <w:lvlJc w:val="left"/>
      <w:pPr>
        <w:ind w:left="-1080" w:hanging="360"/>
      </w:pPr>
      <w:rPr>
        <w:rFonts w:ascii="Arial" w:eastAsia="Calibri" w:hAnsi="Arial" w:cs="Arial" w:hint="default"/>
      </w:rPr>
    </w:lvl>
    <w:lvl w:ilvl="1" w:tplc="10090003">
      <w:start w:val="1"/>
      <w:numFmt w:val="bullet"/>
      <w:lvlText w:val="o"/>
      <w:lvlJc w:val="left"/>
      <w:pPr>
        <w:ind w:left="-360" w:hanging="360"/>
      </w:pPr>
      <w:rPr>
        <w:rFonts w:ascii="Courier New" w:hAnsi="Courier New" w:cs="Courier New" w:hint="default"/>
      </w:rPr>
    </w:lvl>
    <w:lvl w:ilvl="2" w:tplc="10090005">
      <w:start w:val="1"/>
      <w:numFmt w:val="bullet"/>
      <w:lvlText w:val=""/>
      <w:lvlJc w:val="left"/>
      <w:pPr>
        <w:ind w:left="360" w:hanging="360"/>
      </w:pPr>
      <w:rPr>
        <w:rFonts w:ascii="Wingdings" w:hAnsi="Wingdings" w:hint="default"/>
      </w:rPr>
    </w:lvl>
    <w:lvl w:ilvl="3" w:tplc="0504D3A2">
      <w:start w:val="4"/>
      <w:numFmt w:val="lowerLetter"/>
      <w:lvlText w:val="%4."/>
      <w:lvlJc w:val="left"/>
      <w:pPr>
        <w:ind w:left="1080" w:hanging="360"/>
      </w:pPr>
      <w:rPr>
        <w:rFonts w:hint="default"/>
      </w:rPr>
    </w:lvl>
    <w:lvl w:ilvl="4" w:tplc="10090003" w:tentative="1">
      <w:start w:val="1"/>
      <w:numFmt w:val="bullet"/>
      <w:lvlText w:val="o"/>
      <w:lvlJc w:val="left"/>
      <w:pPr>
        <w:ind w:left="1800" w:hanging="360"/>
      </w:pPr>
      <w:rPr>
        <w:rFonts w:ascii="Courier New" w:hAnsi="Courier New" w:cs="Courier New" w:hint="default"/>
      </w:rPr>
    </w:lvl>
    <w:lvl w:ilvl="5" w:tplc="10090005" w:tentative="1">
      <w:start w:val="1"/>
      <w:numFmt w:val="bullet"/>
      <w:lvlText w:val=""/>
      <w:lvlJc w:val="left"/>
      <w:pPr>
        <w:ind w:left="2520" w:hanging="360"/>
      </w:pPr>
      <w:rPr>
        <w:rFonts w:ascii="Wingdings" w:hAnsi="Wingdings" w:hint="default"/>
      </w:rPr>
    </w:lvl>
    <w:lvl w:ilvl="6" w:tplc="10090001" w:tentative="1">
      <w:start w:val="1"/>
      <w:numFmt w:val="bullet"/>
      <w:lvlText w:val=""/>
      <w:lvlJc w:val="left"/>
      <w:pPr>
        <w:ind w:left="3240" w:hanging="360"/>
      </w:pPr>
      <w:rPr>
        <w:rFonts w:ascii="Symbol" w:hAnsi="Symbol" w:hint="default"/>
      </w:rPr>
    </w:lvl>
    <w:lvl w:ilvl="7" w:tplc="10090003" w:tentative="1">
      <w:start w:val="1"/>
      <w:numFmt w:val="bullet"/>
      <w:lvlText w:val="o"/>
      <w:lvlJc w:val="left"/>
      <w:pPr>
        <w:ind w:left="3960" w:hanging="360"/>
      </w:pPr>
      <w:rPr>
        <w:rFonts w:ascii="Courier New" w:hAnsi="Courier New" w:cs="Courier New" w:hint="default"/>
      </w:rPr>
    </w:lvl>
    <w:lvl w:ilvl="8" w:tplc="10090005" w:tentative="1">
      <w:start w:val="1"/>
      <w:numFmt w:val="bullet"/>
      <w:lvlText w:val=""/>
      <w:lvlJc w:val="left"/>
      <w:pPr>
        <w:ind w:left="4680" w:hanging="360"/>
      </w:pPr>
      <w:rPr>
        <w:rFonts w:ascii="Wingdings" w:hAnsi="Wingdings" w:hint="default"/>
      </w:rPr>
    </w:lvl>
  </w:abstractNum>
  <w:abstractNum w:abstractNumId="4" w15:restartNumberingAfterBreak="0">
    <w:nsid w:val="170E221E"/>
    <w:multiLevelType w:val="hybridMultilevel"/>
    <w:tmpl w:val="1DA46104"/>
    <w:lvl w:ilvl="0" w:tplc="5B9E4968">
      <w:start w:val="1"/>
      <w:numFmt w:val="lowerLetter"/>
      <w:lvlText w:val="(%1)"/>
      <w:lvlJc w:val="left"/>
      <w:pPr>
        <w:ind w:left="62" w:hanging="272"/>
      </w:pPr>
      <w:rPr>
        <w:rFonts w:ascii="Arial" w:eastAsia="Arial Narrow" w:hAnsi="Arial" w:cs="Arial" w:hint="default"/>
        <w:spacing w:val="-1"/>
        <w:w w:val="100"/>
        <w:sz w:val="24"/>
        <w:szCs w:val="24"/>
      </w:rPr>
    </w:lvl>
    <w:lvl w:ilvl="1" w:tplc="EC1458F6">
      <w:numFmt w:val="bullet"/>
      <w:lvlText w:val="•"/>
      <w:lvlJc w:val="left"/>
      <w:pPr>
        <w:ind w:left="933" w:hanging="272"/>
      </w:pPr>
      <w:rPr>
        <w:rFonts w:hint="default"/>
      </w:rPr>
    </w:lvl>
    <w:lvl w:ilvl="2" w:tplc="53205CBC">
      <w:numFmt w:val="bullet"/>
      <w:lvlText w:val="•"/>
      <w:lvlJc w:val="left"/>
      <w:pPr>
        <w:ind w:left="1806" w:hanging="272"/>
      </w:pPr>
      <w:rPr>
        <w:rFonts w:hint="default"/>
      </w:rPr>
    </w:lvl>
    <w:lvl w:ilvl="3" w:tplc="23D88DEA">
      <w:numFmt w:val="bullet"/>
      <w:lvlText w:val="•"/>
      <w:lvlJc w:val="left"/>
      <w:pPr>
        <w:ind w:left="2679" w:hanging="272"/>
      </w:pPr>
      <w:rPr>
        <w:rFonts w:hint="default"/>
      </w:rPr>
    </w:lvl>
    <w:lvl w:ilvl="4" w:tplc="D910D74A">
      <w:numFmt w:val="bullet"/>
      <w:lvlText w:val="•"/>
      <w:lvlJc w:val="left"/>
      <w:pPr>
        <w:ind w:left="3552" w:hanging="272"/>
      </w:pPr>
      <w:rPr>
        <w:rFonts w:hint="default"/>
      </w:rPr>
    </w:lvl>
    <w:lvl w:ilvl="5" w:tplc="BE74DF72">
      <w:numFmt w:val="bullet"/>
      <w:lvlText w:val="•"/>
      <w:lvlJc w:val="left"/>
      <w:pPr>
        <w:ind w:left="4425" w:hanging="272"/>
      </w:pPr>
      <w:rPr>
        <w:rFonts w:hint="default"/>
      </w:rPr>
    </w:lvl>
    <w:lvl w:ilvl="6" w:tplc="C7BCF880">
      <w:numFmt w:val="bullet"/>
      <w:lvlText w:val="•"/>
      <w:lvlJc w:val="left"/>
      <w:pPr>
        <w:ind w:left="5298" w:hanging="272"/>
      </w:pPr>
      <w:rPr>
        <w:rFonts w:hint="default"/>
      </w:rPr>
    </w:lvl>
    <w:lvl w:ilvl="7" w:tplc="DCE02308">
      <w:numFmt w:val="bullet"/>
      <w:lvlText w:val="•"/>
      <w:lvlJc w:val="left"/>
      <w:pPr>
        <w:ind w:left="6171" w:hanging="272"/>
      </w:pPr>
      <w:rPr>
        <w:rFonts w:hint="default"/>
      </w:rPr>
    </w:lvl>
    <w:lvl w:ilvl="8" w:tplc="361C2356">
      <w:numFmt w:val="bullet"/>
      <w:lvlText w:val="•"/>
      <w:lvlJc w:val="left"/>
      <w:pPr>
        <w:ind w:left="7044" w:hanging="272"/>
      </w:pPr>
      <w:rPr>
        <w:rFonts w:hint="default"/>
      </w:rPr>
    </w:lvl>
  </w:abstractNum>
  <w:abstractNum w:abstractNumId="5" w15:restartNumberingAfterBreak="0">
    <w:nsid w:val="206C12F5"/>
    <w:multiLevelType w:val="hybridMultilevel"/>
    <w:tmpl w:val="1AEC53A2"/>
    <w:lvl w:ilvl="0" w:tplc="EB7EEF1E">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24213E81"/>
    <w:multiLevelType w:val="hybridMultilevel"/>
    <w:tmpl w:val="AFA26B04"/>
    <w:lvl w:ilvl="0" w:tplc="F926B1EE">
      <w:start w:val="1"/>
      <w:numFmt w:val="bullet"/>
      <w:pStyle w:val="QUOTE5"/>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7" w15:restartNumberingAfterBreak="0">
    <w:nsid w:val="2B0C37D9"/>
    <w:multiLevelType w:val="hybridMultilevel"/>
    <w:tmpl w:val="F3D86232"/>
    <w:lvl w:ilvl="0" w:tplc="10090017">
      <w:start w:val="1"/>
      <w:numFmt w:val="lowerLetter"/>
      <w:lvlText w:val="%1)"/>
      <w:lvlJc w:val="left"/>
      <w:pPr>
        <w:ind w:left="770" w:hanging="360"/>
      </w:pPr>
    </w:lvl>
    <w:lvl w:ilvl="1" w:tplc="6B8E9DD2">
      <w:start w:val="6"/>
      <w:numFmt w:val="lowerLetter"/>
      <w:lvlText w:val="%2)"/>
      <w:lvlJc w:val="left"/>
      <w:pPr>
        <w:ind w:left="1490" w:hanging="360"/>
      </w:pPr>
      <w:rPr>
        <w:rFonts w:hint="default"/>
      </w:rPr>
    </w:lvl>
    <w:lvl w:ilvl="2" w:tplc="1009001B" w:tentative="1">
      <w:start w:val="1"/>
      <w:numFmt w:val="lowerRoman"/>
      <w:lvlText w:val="%3."/>
      <w:lvlJc w:val="right"/>
      <w:pPr>
        <w:ind w:left="2210" w:hanging="180"/>
      </w:pPr>
    </w:lvl>
    <w:lvl w:ilvl="3" w:tplc="1009000F" w:tentative="1">
      <w:start w:val="1"/>
      <w:numFmt w:val="decimal"/>
      <w:lvlText w:val="%4."/>
      <w:lvlJc w:val="left"/>
      <w:pPr>
        <w:ind w:left="2930" w:hanging="360"/>
      </w:pPr>
    </w:lvl>
    <w:lvl w:ilvl="4" w:tplc="10090019" w:tentative="1">
      <w:start w:val="1"/>
      <w:numFmt w:val="lowerLetter"/>
      <w:lvlText w:val="%5."/>
      <w:lvlJc w:val="left"/>
      <w:pPr>
        <w:ind w:left="3650" w:hanging="360"/>
      </w:pPr>
    </w:lvl>
    <w:lvl w:ilvl="5" w:tplc="1009001B" w:tentative="1">
      <w:start w:val="1"/>
      <w:numFmt w:val="lowerRoman"/>
      <w:lvlText w:val="%6."/>
      <w:lvlJc w:val="right"/>
      <w:pPr>
        <w:ind w:left="4370" w:hanging="180"/>
      </w:pPr>
    </w:lvl>
    <w:lvl w:ilvl="6" w:tplc="1009000F" w:tentative="1">
      <w:start w:val="1"/>
      <w:numFmt w:val="decimal"/>
      <w:lvlText w:val="%7."/>
      <w:lvlJc w:val="left"/>
      <w:pPr>
        <w:ind w:left="5090" w:hanging="360"/>
      </w:pPr>
    </w:lvl>
    <w:lvl w:ilvl="7" w:tplc="10090019" w:tentative="1">
      <w:start w:val="1"/>
      <w:numFmt w:val="lowerLetter"/>
      <w:lvlText w:val="%8."/>
      <w:lvlJc w:val="left"/>
      <w:pPr>
        <w:ind w:left="5810" w:hanging="360"/>
      </w:pPr>
    </w:lvl>
    <w:lvl w:ilvl="8" w:tplc="1009001B" w:tentative="1">
      <w:start w:val="1"/>
      <w:numFmt w:val="lowerRoman"/>
      <w:lvlText w:val="%9."/>
      <w:lvlJc w:val="right"/>
      <w:pPr>
        <w:ind w:left="6530" w:hanging="180"/>
      </w:pPr>
    </w:lvl>
  </w:abstractNum>
  <w:abstractNum w:abstractNumId="8" w15:restartNumberingAfterBreak="0">
    <w:nsid w:val="31B24758"/>
    <w:multiLevelType w:val="hybridMultilevel"/>
    <w:tmpl w:val="A8FEB3B2"/>
    <w:lvl w:ilvl="0" w:tplc="61FEEA9A">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33161BD1"/>
    <w:multiLevelType w:val="hybridMultilevel"/>
    <w:tmpl w:val="050609E8"/>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0" w15:restartNumberingAfterBreak="0">
    <w:nsid w:val="37F73414"/>
    <w:multiLevelType w:val="hybridMultilevel"/>
    <w:tmpl w:val="D3389A7C"/>
    <w:lvl w:ilvl="0" w:tplc="004EF482">
      <w:start w:val="1"/>
      <w:numFmt w:val="lowerLetter"/>
      <w:lvlText w:val="%1)"/>
      <w:lvlJc w:val="left"/>
      <w:pPr>
        <w:ind w:left="499" w:hanging="360"/>
      </w:pPr>
      <w:rPr>
        <w:rFonts w:ascii="Arial" w:eastAsia="Arial Narrow" w:hAnsi="Arial" w:cs="Arial" w:hint="default"/>
      </w:rPr>
    </w:lvl>
    <w:lvl w:ilvl="1" w:tplc="10090019" w:tentative="1">
      <w:start w:val="1"/>
      <w:numFmt w:val="lowerLetter"/>
      <w:lvlText w:val="%2."/>
      <w:lvlJc w:val="left"/>
      <w:pPr>
        <w:ind w:left="1219" w:hanging="360"/>
      </w:pPr>
    </w:lvl>
    <w:lvl w:ilvl="2" w:tplc="1009001B" w:tentative="1">
      <w:start w:val="1"/>
      <w:numFmt w:val="lowerRoman"/>
      <w:lvlText w:val="%3."/>
      <w:lvlJc w:val="right"/>
      <w:pPr>
        <w:ind w:left="1939" w:hanging="180"/>
      </w:pPr>
    </w:lvl>
    <w:lvl w:ilvl="3" w:tplc="1009000F" w:tentative="1">
      <w:start w:val="1"/>
      <w:numFmt w:val="decimal"/>
      <w:lvlText w:val="%4."/>
      <w:lvlJc w:val="left"/>
      <w:pPr>
        <w:ind w:left="2659" w:hanging="360"/>
      </w:pPr>
    </w:lvl>
    <w:lvl w:ilvl="4" w:tplc="10090019" w:tentative="1">
      <w:start w:val="1"/>
      <w:numFmt w:val="lowerLetter"/>
      <w:lvlText w:val="%5."/>
      <w:lvlJc w:val="left"/>
      <w:pPr>
        <w:ind w:left="3379" w:hanging="360"/>
      </w:pPr>
    </w:lvl>
    <w:lvl w:ilvl="5" w:tplc="1009001B" w:tentative="1">
      <w:start w:val="1"/>
      <w:numFmt w:val="lowerRoman"/>
      <w:lvlText w:val="%6."/>
      <w:lvlJc w:val="right"/>
      <w:pPr>
        <w:ind w:left="4099" w:hanging="180"/>
      </w:pPr>
    </w:lvl>
    <w:lvl w:ilvl="6" w:tplc="1009000F" w:tentative="1">
      <w:start w:val="1"/>
      <w:numFmt w:val="decimal"/>
      <w:lvlText w:val="%7."/>
      <w:lvlJc w:val="left"/>
      <w:pPr>
        <w:ind w:left="4819" w:hanging="360"/>
      </w:pPr>
    </w:lvl>
    <w:lvl w:ilvl="7" w:tplc="10090019" w:tentative="1">
      <w:start w:val="1"/>
      <w:numFmt w:val="lowerLetter"/>
      <w:lvlText w:val="%8."/>
      <w:lvlJc w:val="left"/>
      <w:pPr>
        <w:ind w:left="5539" w:hanging="360"/>
      </w:pPr>
    </w:lvl>
    <w:lvl w:ilvl="8" w:tplc="1009001B" w:tentative="1">
      <w:start w:val="1"/>
      <w:numFmt w:val="lowerRoman"/>
      <w:lvlText w:val="%9."/>
      <w:lvlJc w:val="right"/>
      <w:pPr>
        <w:ind w:left="6259" w:hanging="180"/>
      </w:pPr>
    </w:lvl>
  </w:abstractNum>
  <w:abstractNum w:abstractNumId="11" w15:restartNumberingAfterBreak="0">
    <w:nsid w:val="3D331332"/>
    <w:multiLevelType w:val="hybridMultilevel"/>
    <w:tmpl w:val="912A8A16"/>
    <w:lvl w:ilvl="0" w:tplc="D6C625A4">
      <w:start w:val="1"/>
      <w:numFmt w:val="decimal"/>
      <w:lvlText w:val="%1)"/>
      <w:lvlJc w:val="left"/>
      <w:pPr>
        <w:ind w:left="720" w:hanging="360"/>
      </w:pPr>
      <w:rPr>
        <w:rFonts w:hint="default"/>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40582B5C"/>
    <w:multiLevelType w:val="hybridMultilevel"/>
    <w:tmpl w:val="3F307A50"/>
    <w:lvl w:ilvl="0" w:tplc="1152E1C8">
      <w:start w:val="1"/>
      <w:numFmt w:val="lowerRoman"/>
      <w:lvlText w:val="(%1)"/>
      <w:lvlJc w:val="left"/>
      <w:pPr>
        <w:ind w:left="994" w:hanging="720"/>
      </w:pPr>
      <w:rPr>
        <w:rFonts w:hint="default"/>
      </w:rPr>
    </w:lvl>
    <w:lvl w:ilvl="1" w:tplc="10090019" w:tentative="1">
      <w:start w:val="1"/>
      <w:numFmt w:val="lowerLetter"/>
      <w:lvlText w:val="%2."/>
      <w:lvlJc w:val="left"/>
      <w:pPr>
        <w:ind w:left="1354" w:hanging="360"/>
      </w:pPr>
    </w:lvl>
    <w:lvl w:ilvl="2" w:tplc="1009001B" w:tentative="1">
      <w:start w:val="1"/>
      <w:numFmt w:val="lowerRoman"/>
      <w:lvlText w:val="%3."/>
      <w:lvlJc w:val="right"/>
      <w:pPr>
        <w:ind w:left="2074" w:hanging="180"/>
      </w:pPr>
    </w:lvl>
    <w:lvl w:ilvl="3" w:tplc="1009000F" w:tentative="1">
      <w:start w:val="1"/>
      <w:numFmt w:val="decimal"/>
      <w:lvlText w:val="%4."/>
      <w:lvlJc w:val="left"/>
      <w:pPr>
        <w:ind w:left="2794" w:hanging="360"/>
      </w:pPr>
    </w:lvl>
    <w:lvl w:ilvl="4" w:tplc="10090019" w:tentative="1">
      <w:start w:val="1"/>
      <w:numFmt w:val="lowerLetter"/>
      <w:lvlText w:val="%5."/>
      <w:lvlJc w:val="left"/>
      <w:pPr>
        <w:ind w:left="3514" w:hanging="360"/>
      </w:pPr>
    </w:lvl>
    <w:lvl w:ilvl="5" w:tplc="1009001B" w:tentative="1">
      <w:start w:val="1"/>
      <w:numFmt w:val="lowerRoman"/>
      <w:lvlText w:val="%6."/>
      <w:lvlJc w:val="right"/>
      <w:pPr>
        <w:ind w:left="4234" w:hanging="180"/>
      </w:pPr>
    </w:lvl>
    <w:lvl w:ilvl="6" w:tplc="1009000F" w:tentative="1">
      <w:start w:val="1"/>
      <w:numFmt w:val="decimal"/>
      <w:lvlText w:val="%7."/>
      <w:lvlJc w:val="left"/>
      <w:pPr>
        <w:ind w:left="4954" w:hanging="360"/>
      </w:pPr>
    </w:lvl>
    <w:lvl w:ilvl="7" w:tplc="10090019" w:tentative="1">
      <w:start w:val="1"/>
      <w:numFmt w:val="lowerLetter"/>
      <w:lvlText w:val="%8."/>
      <w:lvlJc w:val="left"/>
      <w:pPr>
        <w:ind w:left="5674" w:hanging="360"/>
      </w:pPr>
    </w:lvl>
    <w:lvl w:ilvl="8" w:tplc="1009001B" w:tentative="1">
      <w:start w:val="1"/>
      <w:numFmt w:val="lowerRoman"/>
      <w:lvlText w:val="%9."/>
      <w:lvlJc w:val="right"/>
      <w:pPr>
        <w:ind w:left="6394" w:hanging="180"/>
      </w:pPr>
    </w:lvl>
  </w:abstractNum>
  <w:abstractNum w:abstractNumId="13" w15:restartNumberingAfterBreak="0">
    <w:nsid w:val="41F472A8"/>
    <w:multiLevelType w:val="hybridMultilevel"/>
    <w:tmpl w:val="19A8BFF2"/>
    <w:lvl w:ilvl="0" w:tplc="C764F0DE">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4" w15:restartNumberingAfterBreak="0">
    <w:nsid w:val="45DA0A01"/>
    <w:multiLevelType w:val="hybridMultilevel"/>
    <w:tmpl w:val="36C0D89A"/>
    <w:lvl w:ilvl="0" w:tplc="60ECCC24">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5056295E"/>
    <w:multiLevelType w:val="hybridMultilevel"/>
    <w:tmpl w:val="C3D69C60"/>
    <w:lvl w:ilvl="0" w:tplc="EEE450D0">
      <w:start w:val="1"/>
      <w:numFmt w:val="lowerLetter"/>
      <w:lvlText w:val="(%1)"/>
      <w:lvlJc w:val="left"/>
      <w:pPr>
        <w:ind w:left="422" w:hanging="360"/>
      </w:pPr>
      <w:rPr>
        <w:rFonts w:hint="default"/>
      </w:rPr>
    </w:lvl>
    <w:lvl w:ilvl="1" w:tplc="10090019" w:tentative="1">
      <w:start w:val="1"/>
      <w:numFmt w:val="lowerLetter"/>
      <w:lvlText w:val="%2."/>
      <w:lvlJc w:val="left"/>
      <w:pPr>
        <w:ind w:left="1142" w:hanging="360"/>
      </w:pPr>
    </w:lvl>
    <w:lvl w:ilvl="2" w:tplc="1009001B" w:tentative="1">
      <w:start w:val="1"/>
      <w:numFmt w:val="lowerRoman"/>
      <w:lvlText w:val="%3."/>
      <w:lvlJc w:val="right"/>
      <w:pPr>
        <w:ind w:left="1862" w:hanging="180"/>
      </w:pPr>
    </w:lvl>
    <w:lvl w:ilvl="3" w:tplc="1009000F" w:tentative="1">
      <w:start w:val="1"/>
      <w:numFmt w:val="decimal"/>
      <w:lvlText w:val="%4."/>
      <w:lvlJc w:val="left"/>
      <w:pPr>
        <w:ind w:left="2582" w:hanging="360"/>
      </w:pPr>
    </w:lvl>
    <w:lvl w:ilvl="4" w:tplc="10090019" w:tentative="1">
      <w:start w:val="1"/>
      <w:numFmt w:val="lowerLetter"/>
      <w:lvlText w:val="%5."/>
      <w:lvlJc w:val="left"/>
      <w:pPr>
        <w:ind w:left="3302" w:hanging="360"/>
      </w:pPr>
    </w:lvl>
    <w:lvl w:ilvl="5" w:tplc="1009001B" w:tentative="1">
      <w:start w:val="1"/>
      <w:numFmt w:val="lowerRoman"/>
      <w:lvlText w:val="%6."/>
      <w:lvlJc w:val="right"/>
      <w:pPr>
        <w:ind w:left="4022" w:hanging="180"/>
      </w:pPr>
    </w:lvl>
    <w:lvl w:ilvl="6" w:tplc="1009000F" w:tentative="1">
      <w:start w:val="1"/>
      <w:numFmt w:val="decimal"/>
      <w:lvlText w:val="%7."/>
      <w:lvlJc w:val="left"/>
      <w:pPr>
        <w:ind w:left="4742" w:hanging="360"/>
      </w:pPr>
    </w:lvl>
    <w:lvl w:ilvl="7" w:tplc="10090019" w:tentative="1">
      <w:start w:val="1"/>
      <w:numFmt w:val="lowerLetter"/>
      <w:lvlText w:val="%8."/>
      <w:lvlJc w:val="left"/>
      <w:pPr>
        <w:ind w:left="5462" w:hanging="360"/>
      </w:pPr>
    </w:lvl>
    <w:lvl w:ilvl="8" w:tplc="1009001B" w:tentative="1">
      <w:start w:val="1"/>
      <w:numFmt w:val="lowerRoman"/>
      <w:lvlText w:val="%9."/>
      <w:lvlJc w:val="right"/>
      <w:pPr>
        <w:ind w:left="6182" w:hanging="180"/>
      </w:pPr>
    </w:lvl>
  </w:abstractNum>
  <w:abstractNum w:abstractNumId="16" w15:restartNumberingAfterBreak="0">
    <w:nsid w:val="51851D56"/>
    <w:multiLevelType w:val="hybridMultilevel"/>
    <w:tmpl w:val="912A8A16"/>
    <w:lvl w:ilvl="0" w:tplc="D6C625A4">
      <w:start w:val="1"/>
      <w:numFmt w:val="decimal"/>
      <w:lvlText w:val="%1)"/>
      <w:lvlJc w:val="left"/>
      <w:pPr>
        <w:ind w:left="720" w:hanging="360"/>
      </w:pPr>
      <w:rPr>
        <w:rFonts w:hint="default"/>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518A557D"/>
    <w:multiLevelType w:val="hybridMultilevel"/>
    <w:tmpl w:val="6B16BA3C"/>
    <w:lvl w:ilvl="0" w:tplc="30105DDE">
      <w:start w:val="1"/>
      <w:numFmt w:val="lowerLetter"/>
      <w:lvlText w:val="(%1)"/>
      <w:lvlJc w:val="left"/>
      <w:pPr>
        <w:ind w:left="411" w:hanging="360"/>
      </w:pPr>
      <w:rPr>
        <w:rFonts w:hint="default"/>
      </w:rPr>
    </w:lvl>
    <w:lvl w:ilvl="1" w:tplc="10090019" w:tentative="1">
      <w:start w:val="1"/>
      <w:numFmt w:val="lowerLetter"/>
      <w:lvlText w:val="%2."/>
      <w:lvlJc w:val="left"/>
      <w:pPr>
        <w:ind w:left="1131" w:hanging="360"/>
      </w:pPr>
    </w:lvl>
    <w:lvl w:ilvl="2" w:tplc="1009001B" w:tentative="1">
      <w:start w:val="1"/>
      <w:numFmt w:val="lowerRoman"/>
      <w:lvlText w:val="%3."/>
      <w:lvlJc w:val="right"/>
      <w:pPr>
        <w:ind w:left="1851" w:hanging="180"/>
      </w:pPr>
    </w:lvl>
    <w:lvl w:ilvl="3" w:tplc="1009000F" w:tentative="1">
      <w:start w:val="1"/>
      <w:numFmt w:val="decimal"/>
      <w:lvlText w:val="%4."/>
      <w:lvlJc w:val="left"/>
      <w:pPr>
        <w:ind w:left="2571" w:hanging="360"/>
      </w:pPr>
    </w:lvl>
    <w:lvl w:ilvl="4" w:tplc="10090019" w:tentative="1">
      <w:start w:val="1"/>
      <w:numFmt w:val="lowerLetter"/>
      <w:lvlText w:val="%5."/>
      <w:lvlJc w:val="left"/>
      <w:pPr>
        <w:ind w:left="3291" w:hanging="360"/>
      </w:pPr>
    </w:lvl>
    <w:lvl w:ilvl="5" w:tplc="1009001B" w:tentative="1">
      <w:start w:val="1"/>
      <w:numFmt w:val="lowerRoman"/>
      <w:lvlText w:val="%6."/>
      <w:lvlJc w:val="right"/>
      <w:pPr>
        <w:ind w:left="4011" w:hanging="180"/>
      </w:pPr>
    </w:lvl>
    <w:lvl w:ilvl="6" w:tplc="1009000F" w:tentative="1">
      <w:start w:val="1"/>
      <w:numFmt w:val="decimal"/>
      <w:lvlText w:val="%7."/>
      <w:lvlJc w:val="left"/>
      <w:pPr>
        <w:ind w:left="4731" w:hanging="360"/>
      </w:pPr>
    </w:lvl>
    <w:lvl w:ilvl="7" w:tplc="10090019" w:tentative="1">
      <w:start w:val="1"/>
      <w:numFmt w:val="lowerLetter"/>
      <w:lvlText w:val="%8."/>
      <w:lvlJc w:val="left"/>
      <w:pPr>
        <w:ind w:left="5451" w:hanging="360"/>
      </w:pPr>
    </w:lvl>
    <w:lvl w:ilvl="8" w:tplc="1009001B" w:tentative="1">
      <w:start w:val="1"/>
      <w:numFmt w:val="lowerRoman"/>
      <w:lvlText w:val="%9."/>
      <w:lvlJc w:val="right"/>
      <w:pPr>
        <w:ind w:left="6171" w:hanging="180"/>
      </w:pPr>
    </w:lvl>
  </w:abstractNum>
  <w:abstractNum w:abstractNumId="18" w15:restartNumberingAfterBreak="0">
    <w:nsid w:val="53076F16"/>
    <w:multiLevelType w:val="hybridMultilevel"/>
    <w:tmpl w:val="3740E5D0"/>
    <w:lvl w:ilvl="0" w:tplc="E32234A2">
      <w:start w:val="1"/>
      <w:numFmt w:val="lowerLetter"/>
      <w:lvlText w:val="%1)"/>
      <w:lvlJc w:val="left"/>
      <w:pPr>
        <w:ind w:left="770" w:hanging="360"/>
      </w:pPr>
      <w:rPr>
        <w:rFonts w:ascii="Arial" w:eastAsia="Arial Narrow" w:hAnsi="Arial" w:cs="Arial" w:hint="default"/>
      </w:rPr>
    </w:lvl>
    <w:lvl w:ilvl="1" w:tplc="10090019" w:tentative="1">
      <w:start w:val="1"/>
      <w:numFmt w:val="lowerLetter"/>
      <w:lvlText w:val="%2."/>
      <w:lvlJc w:val="left"/>
      <w:pPr>
        <w:ind w:left="1490" w:hanging="360"/>
      </w:pPr>
    </w:lvl>
    <w:lvl w:ilvl="2" w:tplc="1009001B" w:tentative="1">
      <w:start w:val="1"/>
      <w:numFmt w:val="lowerRoman"/>
      <w:lvlText w:val="%3."/>
      <w:lvlJc w:val="right"/>
      <w:pPr>
        <w:ind w:left="2210" w:hanging="180"/>
      </w:pPr>
    </w:lvl>
    <w:lvl w:ilvl="3" w:tplc="1009000F" w:tentative="1">
      <w:start w:val="1"/>
      <w:numFmt w:val="decimal"/>
      <w:lvlText w:val="%4."/>
      <w:lvlJc w:val="left"/>
      <w:pPr>
        <w:ind w:left="2930" w:hanging="360"/>
      </w:pPr>
    </w:lvl>
    <w:lvl w:ilvl="4" w:tplc="10090019" w:tentative="1">
      <w:start w:val="1"/>
      <w:numFmt w:val="lowerLetter"/>
      <w:lvlText w:val="%5."/>
      <w:lvlJc w:val="left"/>
      <w:pPr>
        <w:ind w:left="3650" w:hanging="360"/>
      </w:pPr>
    </w:lvl>
    <w:lvl w:ilvl="5" w:tplc="1009001B" w:tentative="1">
      <w:start w:val="1"/>
      <w:numFmt w:val="lowerRoman"/>
      <w:lvlText w:val="%6."/>
      <w:lvlJc w:val="right"/>
      <w:pPr>
        <w:ind w:left="4370" w:hanging="180"/>
      </w:pPr>
    </w:lvl>
    <w:lvl w:ilvl="6" w:tplc="1009000F" w:tentative="1">
      <w:start w:val="1"/>
      <w:numFmt w:val="decimal"/>
      <w:lvlText w:val="%7."/>
      <w:lvlJc w:val="left"/>
      <w:pPr>
        <w:ind w:left="5090" w:hanging="360"/>
      </w:pPr>
    </w:lvl>
    <w:lvl w:ilvl="7" w:tplc="10090019" w:tentative="1">
      <w:start w:val="1"/>
      <w:numFmt w:val="lowerLetter"/>
      <w:lvlText w:val="%8."/>
      <w:lvlJc w:val="left"/>
      <w:pPr>
        <w:ind w:left="5810" w:hanging="360"/>
      </w:pPr>
    </w:lvl>
    <w:lvl w:ilvl="8" w:tplc="1009001B" w:tentative="1">
      <w:start w:val="1"/>
      <w:numFmt w:val="lowerRoman"/>
      <w:lvlText w:val="%9."/>
      <w:lvlJc w:val="right"/>
      <w:pPr>
        <w:ind w:left="6530" w:hanging="180"/>
      </w:pPr>
    </w:lvl>
  </w:abstractNum>
  <w:abstractNum w:abstractNumId="19" w15:restartNumberingAfterBreak="0">
    <w:nsid w:val="5E0A7AC1"/>
    <w:multiLevelType w:val="hybridMultilevel"/>
    <w:tmpl w:val="912A8A16"/>
    <w:lvl w:ilvl="0" w:tplc="D6C625A4">
      <w:start w:val="1"/>
      <w:numFmt w:val="decimal"/>
      <w:lvlText w:val="%1)"/>
      <w:lvlJc w:val="left"/>
      <w:pPr>
        <w:ind w:left="720" w:hanging="360"/>
      </w:pPr>
      <w:rPr>
        <w:rFonts w:hint="default"/>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5FBA2591"/>
    <w:multiLevelType w:val="hybridMultilevel"/>
    <w:tmpl w:val="DD080B0C"/>
    <w:lvl w:ilvl="0" w:tplc="2F86AD12">
      <w:start w:val="1"/>
      <w:numFmt w:val="lowerLetter"/>
      <w:lvlText w:val="(%1)"/>
      <w:lvlJc w:val="left"/>
      <w:pPr>
        <w:ind w:left="720" w:hanging="360"/>
      </w:pPr>
      <w:rPr>
        <w:rFonts w:ascii="Arial" w:hAnsi="Arial" w:cs="Arial" w:hint="default"/>
        <w:b w:val="0"/>
        <w:sz w:val="22"/>
        <w:szCs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64E57BBB"/>
    <w:multiLevelType w:val="hybridMultilevel"/>
    <w:tmpl w:val="EA70864C"/>
    <w:lvl w:ilvl="0" w:tplc="A8125CEC">
      <w:start w:val="1"/>
      <w:numFmt w:val="decimal"/>
      <w:pStyle w:val="QUOTE4"/>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2" w15:restartNumberingAfterBreak="0">
    <w:nsid w:val="651469E9"/>
    <w:multiLevelType w:val="hybridMultilevel"/>
    <w:tmpl w:val="DF1231FE"/>
    <w:lvl w:ilvl="0" w:tplc="6DE2E5EA">
      <w:start w:val="1"/>
      <w:numFmt w:val="lowerRoman"/>
      <w:lvlText w:val="(%1)"/>
      <w:lvlJc w:val="left"/>
      <w:pPr>
        <w:ind w:left="485" w:hanging="212"/>
      </w:pPr>
      <w:rPr>
        <w:rFonts w:ascii="Arial" w:eastAsia="Arial Narrow" w:hAnsi="Arial" w:cs="Arial" w:hint="default"/>
        <w:spacing w:val="-1"/>
        <w:w w:val="100"/>
        <w:sz w:val="24"/>
        <w:szCs w:val="22"/>
      </w:rPr>
    </w:lvl>
    <w:lvl w:ilvl="1" w:tplc="5D389616">
      <w:numFmt w:val="bullet"/>
      <w:lvlText w:val="•"/>
      <w:lvlJc w:val="left"/>
      <w:pPr>
        <w:ind w:left="1343" w:hanging="212"/>
      </w:pPr>
      <w:rPr>
        <w:rFonts w:hint="default"/>
      </w:rPr>
    </w:lvl>
    <w:lvl w:ilvl="2" w:tplc="643A84B6">
      <w:numFmt w:val="bullet"/>
      <w:lvlText w:val="•"/>
      <w:lvlJc w:val="left"/>
      <w:pPr>
        <w:ind w:left="2194" w:hanging="212"/>
      </w:pPr>
      <w:rPr>
        <w:rFonts w:hint="default"/>
      </w:rPr>
    </w:lvl>
    <w:lvl w:ilvl="3" w:tplc="BD0C124E">
      <w:numFmt w:val="bullet"/>
      <w:lvlText w:val="•"/>
      <w:lvlJc w:val="left"/>
      <w:pPr>
        <w:ind w:left="3045" w:hanging="212"/>
      </w:pPr>
      <w:rPr>
        <w:rFonts w:hint="default"/>
      </w:rPr>
    </w:lvl>
    <w:lvl w:ilvl="4" w:tplc="A8EC029E">
      <w:numFmt w:val="bullet"/>
      <w:lvlText w:val="•"/>
      <w:lvlJc w:val="left"/>
      <w:pPr>
        <w:ind w:left="3896" w:hanging="212"/>
      </w:pPr>
      <w:rPr>
        <w:rFonts w:hint="default"/>
      </w:rPr>
    </w:lvl>
    <w:lvl w:ilvl="5" w:tplc="E8A48312">
      <w:numFmt w:val="bullet"/>
      <w:lvlText w:val="•"/>
      <w:lvlJc w:val="left"/>
      <w:pPr>
        <w:ind w:left="4747" w:hanging="212"/>
      </w:pPr>
      <w:rPr>
        <w:rFonts w:hint="default"/>
      </w:rPr>
    </w:lvl>
    <w:lvl w:ilvl="6" w:tplc="BE160732">
      <w:numFmt w:val="bullet"/>
      <w:lvlText w:val="•"/>
      <w:lvlJc w:val="left"/>
      <w:pPr>
        <w:ind w:left="5598" w:hanging="212"/>
      </w:pPr>
      <w:rPr>
        <w:rFonts w:hint="default"/>
      </w:rPr>
    </w:lvl>
    <w:lvl w:ilvl="7" w:tplc="823EE200">
      <w:numFmt w:val="bullet"/>
      <w:lvlText w:val="•"/>
      <w:lvlJc w:val="left"/>
      <w:pPr>
        <w:ind w:left="6449" w:hanging="212"/>
      </w:pPr>
      <w:rPr>
        <w:rFonts w:hint="default"/>
      </w:rPr>
    </w:lvl>
    <w:lvl w:ilvl="8" w:tplc="C4A4653A">
      <w:numFmt w:val="bullet"/>
      <w:lvlText w:val="•"/>
      <w:lvlJc w:val="left"/>
      <w:pPr>
        <w:ind w:left="7300" w:hanging="212"/>
      </w:pPr>
      <w:rPr>
        <w:rFonts w:hint="default"/>
      </w:rPr>
    </w:lvl>
  </w:abstractNum>
  <w:abstractNum w:abstractNumId="23" w15:restartNumberingAfterBreak="0">
    <w:nsid w:val="65C879C6"/>
    <w:multiLevelType w:val="hybridMultilevel"/>
    <w:tmpl w:val="66089766"/>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66150155"/>
    <w:multiLevelType w:val="hybridMultilevel"/>
    <w:tmpl w:val="7844631A"/>
    <w:lvl w:ilvl="0" w:tplc="10090017">
      <w:start w:val="1"/>
      <w:numFmt w:val="lowerLetter"/>
      <w:lvlText w:val="%1)"/>
      <w:lvlJc w:val="left"/>
      <w:pPr>
        <w:ind w:left="770" w:hanging="360"/>
      </w:pPr>
    </w:lvl>
    <w:lvl w:ilvl="1" w:tplc="10090019" w:tentative="1">
      <w:start w:val="1"/>
      <w:numFmt w:val="lowerLetter"/>
      <w:lvlText w:val="%2."/>
      <w:lvlJc w:val="left"/>
      <w:pPr>
        <w:ind w:left="1490" w:hanging="360"/>
      </w:pPr>
    </w:lvl>
    <w:lvl w:ilvl="2" w:tplc="1009001B" w:tentative="1">
      <w:start w:val="1"/>
      <w:numFmt w:val="lowerRoman"/>
      <w:lvlText w:val="%3."/>
      <w:lvlJc w:val="right"/>
      <w:pPr>
        <w:ind w:left="2210" w:hanging="180"/>
      </w:pPr>
    </w:lvl>
    <w:lvl w:ilvl="3" w:tplc="1009000F" w:tentative="1">
      <w:start w:val="1"/>
      <w:numFmt w:val="decimal"/>
      <w:lvlText w:val="%4."/>
      <w:lvlJc w:val="left"/>
      <w:pPr>
        <w:ind w:left="2930" w:hanging="360"/>
      </w:pPr>
    </w:lvl>
    <w:lvl w:ilvl="4" w:tplc="10090019" w:tentative="1">
      <w:start w:val="1"/>
      <w:numFmt w:val="lowerLetter"/>
      <w:lvlText w:val="%5."/>
      <w:lvlJc w:val="left"/>
      <w:pPr>
        <w:ind w:left="3650" w:hanging="360"/>
      </w:pPr>
    </w:lvl>
    <w:lvl w:ilvl="5" w:tplc="1009001B" w:tentative="1">
      <w:start w:val="1"/>
      <w:numFmt w:val="lowerRoman"/>
      <w:lvlText w:val="%6."/>
      <w:lvlJc w:val="right"/>
      <w:pPr>
        <w:ind w:left="4370" w:hanging="180"/>
      </w:pPr>
    </w:lvl>
    <w:lvl w:ilvl="6" w:tplc="1009000F" w:tentative="1">
      <w:start w:val="1"/>
      <w:numFmt w:val="decimal"/>
      <w:lvlText w:val="%7."/>
      <w:lvlJc w:val="left"/>
      <w:pPr>
        <w:ind w:left="5090" w:hanging="360"/>
      </w:pPr>
    </w:lvl>
    <w:lvl w:ilvl="7" w:tplc="10090019" w:tentative="1">
      <w:start w:val="1"/>
      <w:numFmt w:val="lowerLetter"/>
      <w:lvlText w:val="%8."/>
      <w:lvlJc w:val="left"/>
      <w:pPr>
        <w:ind w:left="5810" w:hanging="360"/>
      </w:pPr>
    </w:lvl>
    <w:lvl w:ilvl="8" w:tplc="1009001B" w:tentative="1">
      <w:start w:val="1"/>
      <w:numFmt w:val="lowerRoman"/>
      <w:lvlText w:val="%9."/>
      <w:lvlJc w:val="right"/>
      <w:pPr>
        <w:ind w:left="6530" w:hanging="180"/>
      </w:pPr>
    </w:lvl>
  </w:abstractNum>
  <w:abstractNum w:abstractNumId="25" w15:restartNumberingAfterBreak="0">
    <w:nsid w:val="69B92CAD"/>
    <w:multiLevelType w:val="hybridMultilevel"/>
    <w:tmpl w:val="57283374"/>
    <w:lvl w:ilvl="0" w:tplc="19623C96">
      <w:start w:val="1"/>
      <w:numFmt w:val="bullet"/>
      <w:pStyle w:val="QUOTE3"/>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6" w15:restartNumberingAfterBreak="0">
    <w:nsid w:val="6BF575C5"/>
    <w:multiLevelType w:val="hybridMultilevel"/>
    <w:tmpl w:val="5498A7F0"/>
    <w:lvl w:ilvl="0" w:tplc="03CC0F46">
      <w:start w:val="1"/>
      <w:numFmt w:val="lowerLetter"/>
      <w:lvlText w:val="%1)"/>
      <w:lvlJc w:val="left"/>
      <w:pPr>
        <w:ind w:left="410" w:hanging="360"/>
      </w:pPr>
      <w:rPr>
        <w:b w:val="0"/>
      </w:rPr>
    </w:lvl>
    <w:lvl w:ilvl="1" w:tplc="10090019">
      <w:start w:val="1"/>
      <w:numFmt w:val="lowerLetter"/>
      <w:lvlText w:val="%2."/>
      <w:lvlJc w:val="left"/>
      <w:pPr>
        <w:ind w:left="1130" w:hanging="360"/>
      </w:pPr>
    </w:lvl>
    <w:lvl w:ilvl="2" w:tplc="1009001B">
      <w:start w:val="1"/>
      <w:numFmt w:val="lowerRoman"/>
      <w:lvlText w:val="%3."/>
      <w:lvlJc w:val="right"/>
      <w:pPr>
        <w:ind w:left="1850" w:hanging="180"/>
      </w:pPr>
    </w:lvl>
    <w:lvl w:ilvl="3" w:tplc="1009000F">
      <w:start w:val="1"/>
      <w:numFmt w:val="decimal"/>
      <w:lvlText w:val="%4."/>
      <w:lvlJc w:val="left"/>
      <w:pPr>
        <w:ind w:left="2570" w:hanging="360"/>
      </w:pPr>
    </w:lvl>
    <w:lvl w:ilvl="4" w:tplc="10090019">
      <w:start w:val="1"/>
      <w:numFmt w:val="lowerLetter"/>
      <w:lvlText w:val="%5."/>
      <w:lvlJc w:val="left"/>
      <w:pPr>
        <w:ind w:left="3290" w:hanging="360"/>
      </w:pPr>
    </w:lvl>
    <w:lvl w:ilvl="5" w:tplc="1009001B">
      <w:start w:val="1"/>
      <w:numFmt w:val="lowerRoman"/>
      <w:lvlText w:val="%6."/>
      <w:lvlJc w:val="right"/>
      <w:pPr>
        <w:ind w:left="4010" w:hanging="180"/>
      </w:pPr>
    </w:lvl>
    <w:lvl w:ilvl="6" w:tplc="1009000F">
      <w:start w:val="1"/>
      <w:numFmt w:val="decimal"/>
      <w:lvlText w:val="%7."/>
      <w:lvlJc w:val="left"/>
      <w:pPr>
        <w:ind w:left="4730" w:hanging="360"/>
      </w:pPr>
    </w:lvl>
    <w:lvl w:ilvl="7" w:tplc="10090019">
      <w:start w:val="1"/>
      <w:numFmt w:val="lowerLetter"/>
      <w:lvlText w:val="%8."/>
      <w:lvlJc w:val="left"/>
      <w:pPr>
        <w:ind w:left="5450" w:hanging="360"/>
      </w:pPr>
    </w:lvl>
    <w:lvl w:ilvl="8" w:tplc="1009001B">
      <w:start w:val="1"/>
      <w:numFmt w:val="lowerRoman"/>
      <w:lvlText w:val="%9."/>
      <w:lvlJc w:val="right"/>
      <w:pPr>
        <w:ind w:left="6170" w:hanging="180"/>
      </w:pPr>
    </w:lvl>
  </w:abstractNum>
  <w:abstractNum w:abstractNumId="27" w15:restartNumberingAfterBreak="0">
    <w:nsid w:val="6D7B4590"/>
    <w:multiLevelType w:val="hybridMultilevel"/>
    <w:tmpl w:val="E5BAAF86"/>
    <w:lvl w:ilvl="0" w:tplc="10090017">
      <w:start w:val="1"/>
      <w:numFmt w:val="lowerLetter"/>
      <w:lvlText w:val="%1)"/>
      <w:lvlJc w:val="left"/>
      <w:pPr>
        <w:ind w:left="781" w:hanging="360"/>
      </w:pPr>
    </w:lvl>
    <w:lvl w:ilvl="1" w:tplc="10090019" w:tentative="1">
      <w:start w:val="1"/>
      <w:numFmt w:val="lowerLetter"/>
      <w:lvlText w:val="%2."/>
      <w:lvlJc w:val="left"/>
      <w:pPr>
        <w:ind w:left="1501" w:hanging="360"/>
      </w:pPr>
    </w:lvl>
    <w:lvl w:ilvl="2" w:tplc="1009001B" w:tentative="1">
      <w:start w:val="1"/>
      <w:numFmt w:val="lowerRoman"/>
      <w:lvlText w:val="%3."/>
      <w:lvlJc w:val="right"/>
      <w:pPr>
        <w:ind w:left="2221" w:hanging="180"/>
      </w:pPr>
    </w:lvl>
    <w:lvl w:ilvl="3" w:tplc="1009000F" w:tentative="1">
      <w:start w:val="1"/>
      <w:numFmt w:val="decimal"/>
      <w:lvlText w:val="%4."/>
      <w:lvlJc w:val="left"/>
      <w:pPr>
        <w:ind w:left="2941" w:hanging="360"/>
      </w:pPr>
    </w:lvl>
    <w:lvl w:ilvl="4" w:tplc="10090019" w:tentative="1">
      <w:start w:val="1"/>
      <w:numFmt w:val="lowerLetter"/>
      <w:lvlText w:val="%5."/>
      <w:lvlJc w:val="left"/>
      <w:pPr>
        <w:ind w:left="3661" w:hanging="360"/>
      </w:pPr>
    </w:lvl>
    <w:lvl w:ilvl="5" w:tplc="1009001B" w:tentative="1">
      <w:start w:val="1"/>
      <w:numFmt w:val="lowerRoman"/>
      <w:lvlText w:val="%6."/>
      <w:lvlJc w:val="right"/>
      <w:pPr>
        <w:ind w:left="4381" w:hanging="180"/>
      </w:pPr>
    </w:lvl>
    <w:lvl w:ilvl="6" w:tplc="1009000F" w:tentative="1">
      <w:start w:val="1"/>
      <w:numFmt w:val="decimal"/>
      <w:lvlText w:val="%7."/>
      <w:lvlJc w:val="left"/>
      <w:pPr>
        <w:ind w:left="5101" w:hanging="360"/>
      </w:pPr>
    </w:lvl>
    <w:lvl w:ilvl="7" w:tplc="10090019" w:tentative="1">
      <w:start w:val="1"/>
      <w:numFmt w:val="lowerLetter"/>
      <w:lvlText w:val="%8."/>
      <w:lvlJc w:val="left"/>
      <w:pPr>
        <w:ind w:left="5821" w:hanging="360"/>
      </w:pPr>
    </w:lvl>
    <w:lvl w:ilvl="8" w:tplc="1009001B" w:tentative="1">
      <w:start w:val="1"/>
      <w:numFmt w:val="lowerRoman"/>
      <w:lvlText w:val="%9."/>
      <w:lvlJc w:val="right"/>
      <w:pPr>
        <w:ind w:left="6541" w:hanging="180"/>
      </w:pPr>
    </w:lvl>
  </w:abstractNum>
  <w:abstractNum w:abstractNumId="28" w15:restartNumberingAfterBreak="0">
    <w:nsid w:val="6DA93585"/>
    <w:multiLevelType w:val="hybridMultilevel"/>
    <w:tmpl w:val="D878FE12"/>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E627D2D"/>
    <w:multiLevelType w:val="hybridMultilevel"/>
    <w:tmpl w:val="0DCE10F2"/>
    <w:lvl w:ilvl="0" w:tplc="685629C2">
      <w:start w:val="1"/>
      <w:numFmt w:val="upperLetter"/>
      <w:pStyle w:val="Heading2"/>
      <w:lvlText w:val="%1."/>
      <w:lvlJc w:val="left"/>
      <w:pPr>
        <w:ind w:left="1170" w:hanging="360"/>
      </w:pPr>
      <w:rPr>
        <w:rFonts w:hint="default"/>
      </w:rPr>
    </w:lvl>
    <w:lvl w:ilvl="1" w:tplc="10090019" w:tentative="1">
      <w:start w:val="1"/>
      <w:numFmt w:val="lowerLetter"/>
      <w:lvlText w:val="%2."/>
      <w:lvlJc w:val="left"/>
      <w:pPr>
        <w:ind w:left="1890" w:hanging="360"/>
      </w:pPr>
    </w:lvl>
    <w:lvl w:ilvl="2" w:tplc="1009001B" w:tentative="1">
      <w:start w:val="1"/>
      <w:numFmt w:val="lowerRoman"/>
      <w:lvlText w:val="%3."/>
      <w:lvlJc w:val="right"/>
      <w:pPr>
        <w:ind w:left="2610" w:hanging="180"/>
      </w:pPr>
    </w:lvl>
    <w:lvl w:ilvl="3" w:tplc="1009000F" w:tentative="1">
      <w:start w:val="1"/>
      <w:numFmt w:val="decimal"/>
      <w:lvlText w:val="%4."/>
      <w:lvlJc w:val="left"/>
      <w:pPr>
        <w:ind w:left="3330" w:hanging="360"/>
      </w:pPr>
    </w:lvl>
    <w:lvl w:ilvl="4" w:tplc="10090019" w:tentative="1">
      <w:start w:val="1"/>
      <w:numFmt w:val="lowerLetter"/>
      <w:lvlText w:val="%5."/>
      <w:lvlJc w:val="left"/>
      <w:pPr>
        <w:ind w:left="4050" w:hanging="360"/>
      </w:pPr>
    </w:lvl>
    <w:lvl w:ilvl="5" w:tplc="1009001B" w:tentative="1">
      <w:start w:val="1"/>
      <w:numFmt w:val="lowerRoman"/>
      <w:lvlText w:val="%6."/>
      <w:lvlJc w:val="right"/>
      <w:pPr>
        <w:ind w:left="4770" w:hanging="180"/>
      </w:pPr>
    </w:lvl>
    <w:lvl w:ilvl="6" w:tplc="1009000F" w:tentative="1">
      <w:start w:val="1"/>
      <w:numFmt w:val="decimal"/>
      <w:lvlText w:val="%7."/>
      <w:lvlJc w:val="left"/>
      <w:pPr>
        <w:ind w:left="5490" w:hanging="360"/>
      </w:pPr>
    </w:lvl>
    <w:lvl w:ilvl="7" w:tplc="10090019" w:tentative="1">
      <w:start w:val="1"/>
      <w:numFmt w:val="lowerLetter"/>
      <w:lvlText w:val="%8."/>
      <w:lvlJc w:val="left"/>
      <w:pPr>
        <w:ind w:left="6210" w:hanging="360"/>
      </w:pPr>
    </w:lvl>
    <w:lvl w:ilvl="8" w:tplc="1009001B" w:tentative="1">
      <w:start w:val="1"/>
      <w:numFmt w:val="lowerRoman"/>
      <w:lvlText w:val="%9."/>
      <w:lvlJc w:val="right"/>
      <w:pPr>
        <w:ind w:left="6930" w:hanging="180"/>
      </w:pPr>
    </w:lvl>
  </w:abstractNum>
  <w:abstractNum w:abstractNumId="30" w15:restartNumberingAfterBreak="0">
    <w:nsid w:val="6EFB6980"/>
    <w:multiLevelType w:val="hybridMultilevel"/>
    <w:tmpl w:val="F4CE3562"/>
    <w:lvl w:ilvl="0" w:tplc="6846E4FA">
      <w:start w:val="1"/>
      <w:numFmt w:val="lowerLetter"/>
      <w:lvlText w:val="%1)"/>
      <w:lvlJc w:val="left"/>
      <w:pPr>
        <w:ind w:left="410" w:hanging="360"/>
      </w:pPr>
      <w:rPr>
        <w:rFonts w:hint="default"/>
      </w:rPr>
    </w:lvl>
    <w:lvl w:ilvl="1" w:tplc="10090019" w:tentative="1">
      <w:start w:val="1"/>
      <w:numFmt w:val="lowerLetter"/>
      <w:lvlText w:val="%2."/>
      <w:lvlJc w:val="left"/>
      <w:pPr>
        <w:ind w:left="1130" w:hanging="360"/>
      </w:pPr>
    </w:lvl>
    <w:lvl w:ilvl="2" w:tplc="1009001B" w:tentative="1">
      <w:start w:val="1"/>
      <w:numFmt w:val="lowerRoman"/>
      <w:lvlText w:val="%3."/>
      <w:lvlJc w:val="right"/>
      <w:pPr>
        <w:ind w:left="1850" w:hanging="180"/>
      </w:pPr>
    </w:lvl>
    <w:lvl w:ilvl="3" w:tplc="1009000F" w:tentative="1">
      <w:start w:val="1"/>
      <w:numFmt w:val="decimal"/>
      <w:lvlText w:val="%4."/>
      <w:lvlJc w:val="left"/>
      <w:pPr>
        <w:ind w:left="2570" w:hanging="360"/>
      </w:pPr>
    </w:lvl>
    <w:lvl w:ilvl="4" w:tplc="10090019" w:tentative="1">
      <w:start w:val="1"/>
      <w:numFmt w:val="lowerLetter"/>
      <w:lvlText w:val="%5."/>
      <w:lvlJc w:val="left"/>
      <w:pPr>
        <w:ind w:left="3290" w:hanging="360"/>
      </w:pPr>
    </w:lvl>
    <w:lvl w:ilvl="5" w:tplc="1009001B" w:tentative="1">
      <w:start w:val="1"/>
      <w:numFmt w:val="lowerRoman"/>
      <w:lvlText w:val="%6."/>
      <w:lvlJc w:val="right"/>
      <w:pPr>
        <w:ind w:left="4010" w:hanging="180"/>
      </w:pPr>
    </w:lvl>
    <w:lvl w:ilvl="6" w:tplc="1009000F" w:tentative="1">
      <w:start w:val="1"/>
      <w:numFmt w:val="decimal"/>
      <w:lvlText w:val="%7."/>
      <w:lvlJc w:val="left"/>
      <w:pPr>
        <w:ind w:left="4730" w:hanging="360"/>
      </w:pPr>
    </w:lvl>
    <w:lvl w:ilvl="7" w:tplc="10090019" w:tentative="1">
      <w:start w:val="1"/>
      <w:numFmt w:val="lowerLetter"/>
      <w:lvlText w:val="%8."/>
      <w:lvlJc w:val="left"/>
      <w:pPr>
        <w:ind w:left="5450" w:hanging="360"/>
      </w:pPr>
    </w:lvl>
    <w:lvl w:ilvl="8" w:tplc="1009001B" w:tentative="1">
      <w:start w:val="1"/>
      <w:numFmt w:val="lowerRoman"/>
      <w:lvlText w:val="%9."/>
      <w:lvlJc w:val="right"/>
      <w:pPr>
        <w:ind w:left="6170" w:hanging="180"/>
      </w:pPr>
    </w:lvl>
  </w:abstractNum>
  <w:abstractNum w:abstractNumId="31" w15:restartNumberingAfterBreak="0">
    <w:nsid w:val="6FFF4C5D"/>
    <w:multiLevelType w:val="hybridMultilevel"/>
    <w:tmpl w:val="7D7A15B4"/>
    <w:lvl w:ilvl="0" w:tplc="A5CAD954">
      <w:start w:val="1"/>
      <w:numFmt w:val="lowerLetter"/>
      <w:lvlText w:val="%1)"/>
      <w:lvlJc w:val="left"/>
      <w:pPr>
        <w:ind w:left="1800" w:hanging="360"/>
      </w:pPr>
      <w:rPr>
        <w:rFonts w:hint="default"/>
      </w:rPr>
    </w:lvl>
    <w:lvl w:ilvl="1" w:tplc="10090019" w:tentative="1">
      <w:start w:val="1"/>
      <w:numFmt w:val="lowerLetter"/>
      <w:lvlText w:val="%2."/>
      <w:lvlJc w:val="left"/>
      <w:pPr>
        <w:ind w:left="900" w:hanging="360"/>
      </w:pPr>
    </w:lvl>
    <w:lvl w:ilvl="2" w:tplc="1009001B" w:tentative="1">
      <w:start w:val="1"/>
      <w:numFmt w:val="lowerRoman"/>
      <w:lvlText w:val="%3."/>
      <w:lvlJc w:val="right"/>
      <w:pPr>
        <w:ind w:left="1620" w:hanging="180"/>
      </w:pPr>
    </w:lvl>
    <w:lvl w:ilvl="3" w:tplc="1009000F" w:tentative="1">
      <w:start w:val="1"/>
      <w:numFmt w:val="decimal"/>
      <w:lvlText w:val="%4."/>
      <w:lvlJc w:val="left"/>
      <w:pPr>
        <w:ind w:left="2340" w:hanging="360"/>
      </w:pPr>
    </w:lvl>
    <w:lvl w:ilvl="4" w:tplc="10090019" w:tentative="1">
      <w:start w:val="1"/>
      <w:numFmt w:val="lowerLetter"/>
      <w:lvlText w:val="%5."/>
      <w:lvlJc w:val="left"/>
      <w:pPr>
        <w:ind w:left="3060" w:hanging="360"/>
      </w:pPr>
    </w:lvl>
    <w:lvl w:ilvl="5" w:tplc="1009001B" w:tentative="1">
      <w:start w:val="1"/>
      <w:numFmt w:val="lowerRoman"/>
      <w:lvlText w:val="%6."/>
      <w:lvlJc w:val="right"/>
      <w:pPr>
        <w:ind w:left="3780" w:hanging="180"/>
      </w:pPr>
    </w:lvl>
    <w:lvl w:ilvl="6" w:tplc="1009000F" w:tentative="1">
      <w:start w:val="1"/>
      <w:numFmt w:val="decimal"/>
      <w:lvlText w:val="%7."/>
      <w:lvlJc w:val="left"/>
      <w:pPr>
        <w:ind w:left="4500" w:hanging="360"/>
      </w:pPr>
    </w:lvl>
    <w:lvl w:ilvl="7" w:tplc="10090019" w:tentative="1">
      <w:start w:val="1"/>
      <w:numFmt w:val="lowerLetter"/>
      <w:lvlText w:val="%8."/>
      <w:lvlJc w:val="left"/>
      <w:pPr>
        <w:ind w:left="5220" w:hanging="360"/>
      </w:pPr>
    </w:lvl>
    <w:lvl w:ilvl="8" w:tplc="1009001B" w:tentative="1">
      <w:start w:val="1"/>
      <w:numFmt w:val="lowerRoman"/>
      <w:lvlText w:val="%9."/>
      <w:lvlJc w:val="right"/>
      <w:pPr>
        <w:ind w:left="5940" w:hanging="180"/>
      </w:pPr>
    </w:lvl>
  </w:abstractNum>
  <w:abstractNum w:abstractNumId="32" w15:restartNumberingAfterBreak="0">
    <w:nsid w:val="70287D13"/>
    <w:multiLevelType w:val="hybridMultilevel"/>
    <w:tmpl w:val="C71C2958"/>
    <w:lvl w:ilvl="0" w:tplc="980EFD3A">
      <w:start w:val="1"/>
      <w:numFmt w:val="lowerLetter"/>
      <w:lvlText w:val="%1)"/>
      <w:lvlJc w:val="left"/>
      <w:pPr>
        <w:ind w:left="410" w:hanging="360"/>
      </w:pPr>
      <w:rPr>
        <w:rFonts w:ascii="Arial" w:hAnsi="Arial" w:cs="Arial" w:hint="default"/>
        <w:b w:val="0"/>
        <w:sz w:val="24"/>
        <w:szCs w:val="24"/>
      </w:rPr>
    </w:lvl>
    <w:lvl w:ilvl="1" w:tplc="10090019">
      <w:start w:val="1"/>
      <w:numFmt w:val="lowerLetter"/>
      <w:lvlText w:val="%2."/>
      <w:lvlJc w:val="left"/>
      <w:pPr>
        <w:ind w:left="1130" w:hanging="360"/>
      </w:pPr>
    </w:lvl>
    <w:lvl w:ilvl="2" w:tplc="1009001B">
      <w:start w:val="1"/>
      <w:numFmt w:val="lowerRoman"/>
      <w:lvlText w:val="%3."/>
      <w:lvlJc w:val="right"/>
      <w:pPr>
        <w:ind w:left="1850" w:hanging="180"/>
      </w:pPr>
    </w:lvl>
    <w:lvl w:ilvl="3" w:tplc="1009000F">
      <w:start w:val="1"/>
      <w:numFmt w:val="decimal"/>
      <w:lvlText w:val="%4."/>
      <w:lvlJc w:val="left"/>
      <w:pPr>
        <w:ind w:left="2570" w:hanging="360"/>
      </w:pPr>
    </w:lvl>
    <w:lvl w:ilvl="4" w:tplc="10090019">
      <w:start w:val="1"/>
      <w:numFmt w:val="lowerLetter"/>
      <w:lvlText w:val="%5."/>
      <w:lvlJc w:val="left"/>
      <w:pPr>
        <w:ind w:left="3290" w:hanging="360"/>
      </w:pPr>
    </w:lvl>
    <w:lvl w:ilvl="5" w:tplc="1009001B">
      <w:start w:val="1"/>
      <w:numFmt w:val="lowerRoman"/>
      <w:lvlText w:val="%6."/>
      <w:lvlJc w:val="right"/>
      <w:pPr>
        <w:ind w:left="4010" w:hanging="180"/>
      </w:pPr>
    </w:lvl>
    <w:lvl w:ilvl="6" w:tplc="1009000F">
      <w:start w:val="1"/>
      <w:numFmt w:val="decimal"/>
      <w:lvlText w:val="%7."/>
      <w:lvlJc w:val="left"/>
      <w:pPr>
        <w:ind w:left="4730" w:hanging="360"/>
      </w:pPr>
    </w:lvl>
    <w:lvl w:ilvl="7" w:tplc="10090019">
      <w:start w:val="1"/>
      <w:numFmt w:val="lowerLetter"/>
      <w:lvlText w:val="%8."/>
      <w:lvlJc w:val="left"/>
      <w:pPr>
        <w:ind w:left="5450" w:hanging="360"/>
      </w:pPr>
    </w:lvl>
    <w:lvl w:ilvl="8" w:tplc="1009001B">
      <w:start w:val="1"/>
      <w:numFmt w:val="lowerRoman"/>
      <w:lvlText w:val="%9."/>
      <w:lvlJc w:val="right"/>
      <w:pPr>
        <w:ind w:left="6170" w:hanging="180"/>
      </w:pPr>
    </w:lvl>
  </w:abstractNum>
  <w:abstractNum w:abstractNumId="33" w15:restartNumberingAfterBreak="0">
    <w:nsid w:val="7BB77FD0"/>
    <w:multiLevelType w:val="singleLevel"/>
    <w:tmpl w:val="979A550A"/>
    <w:lvl w:ilvl="0">
      <w:start w:val="1"/>
      <w:numFmt w:val="decimal"/>
      <w:pStyle w:val="NormalNumber"/>
      <w:lvlText w:val="[%1]"/>
      <w:lvlJc w:val="left"/>
      <w:pPr>
        <w:tabs>
          <w:tab w:val="num" w:pos="720"/>
        </w:tabs>
        <w:ind w:left="0" w:firstLine="0"/>
      </w:pPr>
    </w:lvl>
  </w:abstractNum>
  <w:abstractNum w:abstractNumId="34" w15:restartNumberingAfterBreak="0">
    <w:nsid w:val="7E3E680F"/>
    <w:multiLevelType w:val="hybridMultilevel"/>
    <w:tmpl w:val="3E84A980"/>
    <w:lvl w:ilvl="0" w:tplc="44F83950">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3"/>
  </w:num>
  <w:num w:numId="2">
    <w:abstractNumId w:val="25"/>
  </w:num>
  <w:num w:numId="3">
    <w:abstractNumId w:val="21"/>
  </w:num>
  <w:num w:numId="4">
    <w:abstractNumId w:val="6"/>
  </w:num>
  <w:num w:numId="5">
    <w:abstractNumId w:val="22"/>
  </w:num>
  <w:num w:numId="6">
    <w:abstractNumId w:val="0"/>
  </w:num>
  <w:num w:numId="7">
    <w:abstractNumId w:val="8"/>
  </w:num>
  <w:num w:numId="8">
    <w:abstractNumId w:val="5"/>
  </w:num>
  <w:num w:numId="9">
    <w:abstractNumId w:val="24"/>
  </w:num>
  <w:num w:numId="10">
    <w:abstractNumId w:val="7"/>
  </w:num>
  <w:num w:numId="11">
    <w:abstractNumId w:val="13"/>
  </w:num>
  <w:num w:numId="12">
    <w:abstractNumId w:val="31"/>
  </w:num>
  <w:num w:numId="13">
    <w:abstractNumId w:val="28"/>
  </w:num>
  <w:num w:numId="14">
    <w:abstractNumId w:val="3"/>
  </w:num>
  <w:num w:numId="15">
    <w:abstractNumId w:val="4"/>
  </w:num>
  <w:num w:numId="16">
    <w:abstractNumId w:val="15"/>
  </w:num>
  <w:num w:numId="17">
    <w:abstractNumId w:val="12"/>
  </w:num>
  <w:num w:numId="18">
    <w:abstractNumId w:val="20"/>
  </w:num>
  <w:num w:numId="19">
    <w:abstractNumId w:val="18"/>
  </w:num>
  <w:num w:numId="20">
    <w:abstractNumId w:val="10"/>
  </w:num>
  <w:num w:numId="21">
    <w:abstractNumId w:val="34"/>
  </w:num>
  <w:num w:numId="22">
    <w:abstractNumId w:val="17"/>
  </w:num>
  <w:num w:numId="23">
    <w:abstractNumId w:val="27"/>
  </w:num>
  <w:num w:numId="24">
    <w:abstractNumId w:val="30"/>
  </w:num>
  <w:num w:numId="25">
    <w:abstractNumId w:val="23"/>
  </w:num>
  <w:num w:numId="26">
    <w:abstractNumId w:val="14"/>
  </w:num>
  <w:num w:numId="27">
    <w:abstractNumId w:val="16"/>
  </w:num>
  <w:num w:numId="28">
    <w:abstractNumId w:val="19"/>
  </w:num>
  <w:num w:numId="29">
    <w:abstractNumId w:val="2"/>
  </w:num>
  <w:num w:numId="30">
    <w:abstractNumId w:val="11"/>
  </w:num>
  <w:num w:numId="31">
    <w:abstractNumId w:val="1"/>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9"/>
  </w:num>
  <w:num w:numId="36">
    <w:abstractNumId w:val="29"/>
    <w:lvlOverride w:ilvl="0">
      <w:startOverride w:val="10"/>
    </w:lvlOverride>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48D"/>
    <w:rsid w:val="00002B35"/>
    <w:rsid w:val="00007B4F"/>
    <w:rsid w:val="000110B7"/>
    <w:rsid w:val="00011388"/>
    <w:rsid w:val="00017C0D"/>
    <w:rsid w:val="000204D3"/>
    <w:rsid w:val="00020DF4"/>
    <w:rsid w:val="000227EB"/>
    <w:rsid w:val="000250F9"/>
    <w:rsid w:val="00027861"/>
    <w:rsid w:val="00035C00"/>
    <w:rsid w:val="00036298"/>
    <w:rsid w:val="00036B9C"/>
    <w:rsid w:val="00037DB7"/>
    <w:rsid w:val="00047578"/>
    <w:rsid w:val="00052A62"/>
    <w:rsid w:val="000566D1"/>
    <w:rsid w:val="0006252D"/>
    <w:rsid w:val="00063169"/>
    <w:rsid w:val="0006349C"/>
    <w:rsid w:val="00064F7A"/>
    <w:rsid w:val="00067D40"/>
    <w:rsid w:val="000724E4"/>
    <w:rsid w:val="00073C6D"/>
    <w:rsid w:val="0007672E"/>
    <w:rsid w:val="000816B6"/>
    <w:rsid w:val="00081969"/>
    <w:rsid w:val="00084E44"/>
    <w:rsid w:val="00090083"/>
    <w:rsid w:val="00090B8B"/>
    <w:rsid w:val="00092ADD"/>
    <w:rsid w:val="00094097"/>
    <w:rsid w:val="0009509C"/>
    <w:rsid w:val="000A0B89"/>
    <w:rsid w:val="000A2537"/>
    <w:rsid w:val="000A2ACC"/>
    <w:rsid w:val="000A3F96"/>
    <w:rsid w:val="000A6F49"/>
    <w:rsid w:val="000B12B4"/>
    <w:rsid w:val="000B546C"/>
    <w:rsid w:val="000B5A41"/>
    <w:rsid w:val="000B773C"/>
    <w:rsid w:val="000C00DF"/>
    <w:rsid w:val="000C1D91"/>
    <w:rsid w:val="000C2389"/>
    <w:rsid w:val="000C3140"/>
    <w:rsid w:val="000C4E1E"/>
    <w:rsid w:val="000D0573"/>
    <w:rsid w:val="000D2405"/>
    <w:rsid w:val="000D2B18"/>
    <w:rsid w:val="000D4045"/>
    <w:rsid w:val="000D644E"/>
    <w:rsid w:val="000E0F2A"/>
    <w:rsid w:val="000E3CB6"/>
    <w:rsid w:val="000E3FEB"/>
    <w:rsid w:val="000E74E8"/>
    <w:rsid w:val="000E7C3D"/>
    <w:rsid w:val="000F028A"/>
    <w:rsid w:val="000F0D75"/>
    <w:rsid w:val="00101815"/>
    <w:rsid w:val="0010302E"/>
    <w:rsid w:val="00103EC3"/>
    <w:rsid w:val="001077C8"/>
    <w:rsid w:val="00110DDA"/>
    <w:rsid w:val="00111138"/>
    <w:rsid w:val="001113A3"/>
    <w:rsid w:val="0011214A"/>
    <w:rsid w:val="00113C83"/>
    <w:rsid w:val="001201BE"/>
    <w:rsid w:val="00124256"/>
    <w:rsid w:val="00125FF9"/>
    <w:rsid w:val="00126D9B"/>
    <w:rsid w:val="00130A90"/>
    <w:rsid w:val="001316E1"/>
    <w:rsid w:val="00133096"/>
    <w:rsid w:val="00134F99"/>
    <w:rsid w:val="00137777"/>
    <w:rsid w:val="00137B6D"/>
    <w:rsid w:val="00137B82"/>
    <w:rsid w:val="00142BA3"/>
    <w:rsid w:val="001438DA"/>
    <w:rsid w:val="00144A73"/>
    <w:rsid w:val="001451BF"/>
    <w:rsid w:val="001461B1"/>
    <w:rsid w:val="001471BE"/>
    <w:rsid w:val="00147B70"/>
    <w:rsid w:val="0015022B"/>
    <w:rsid w:val="00152DD8"/>
    <w:rsid w:val="00152FD3"/>
    <w:rsid w:val="00153046"/>
    <w:rsid w:val="0015484B"/>
    <w:rsid w:val="00155F04"/>
    <w:rsid w:val="00156E21"/>
    <w:rsid w:val="00160394"/>
    <w:rsid w:val="00160BF3"/>
    <w:rsid w:val="00160CF1"/>
    <w:rsid w:val="00163214"/>
    <w:rsid w:val="00171212"/>
    <w:rsid w:val="00173F7C"/>
    <w:rsid w:val="0017469B"/>
    <w:rsid w:val="00174CAA"/>
    <w:rsid w:val="00175CB7"/>
    <w:rsid w:val="00182CBA"/>
    <w:rsid w:val="00182FC2"/>
    <w:rsid w:val="0018532A"/>
    <w:rsid w:val="00185E23"/>
    <w:rsid w:val="001867B8"/>
    <w:rsid w:val="001916F4"/>
    <w:rsid w:val="00195369"/>
    <w:rsid w:val="00196B70"/>
    <w:rsid w:val="001A1D4F"/>
    <w:rsid w:val="001A3DBC"/>
    <w:rsid w:val="001B147C"/>
    <w:rsid w:val="001B2CDB"/>
    <w:rsid w:val="001C1073"/>
    <w:rsid w:val="001C1FED"/>
    <w:rsid w:val="001C3D4E"/>
    <w:rsid w:val="001C444A"/>
    <w:rsid w:val="001C4ACA"/>
    <w:rsid w:val="001C5F9F"/>
    <w:rsid w:val="001C6B82"/>
    <w:rsid w:val="001D0A4B"/>
    <w:rsid w:val="001D324D"/>
    <w:rsid w:val="001D3EF4"/>
    <w:rsid w:val="001D45DA"/>
    <w:rsid w:val="001D6175"/>
    <w:rsid w:val="001E170D"/>
    <w:rsid w:val="001E3BC8"/>
    <w:rsid w:val="001E6274"/>
    <w:rsid w:val="001E6894"/>
    <w:rsid w:val="001E6B4C"/>
    <w:rsid w:val="001E7D63"/>
    <w:rsid w:val="001F11C4"/>
    <w:rsid w:val="001F3A12"/>
    <w:rsid w:val="002001F0"/>
    <w:rsid w:val="0020033C"/>
    <w:rsid w:val="002064F0"/>
    <w:rsid w:val="00211300"/>
    <w:rsid w:val="00212441"/>
    <w:rsid w:val="002210C8"/>
    <w:rsid w:val="00221148"/>
    <w:rsid w:val="00222913"/>
    <w:rsid w:val="00223EDC"/>
    <w:rsid w:val="00224061"/>
    <w:rsid w:val="00226818"/>
    <w:rsid w:val="00230A4F"/>
    <w:rsid w:val="0023153B"/>
    <w:rsid w:val="00233D7F"/>
    <w:rsid w:val="00240BE9"/>
    <w:rsid w:val="00241B91"/>
    <w:rsid w:val="00243201"/>
    <w:rsid w:val="00247A30"/>
    <w:rsid w:val="00253C81"/>
    <w:rsid w:val="002566D0"/>
    <w:rsid w:val="002609A8"/>
    <w:rsid w:val="00260BB8"/>
    <w:rsid w:val="0026265A"/>
    <w:rsid w:val="00263188"/>
    <w:rsid w:val="00265E95"/>
    <w:rsid w:val="0027100A"/>
    <w:rsid w:val="0027364B"/>
    <w:rsid w:val="00274907"/>
    <w:rsid w:val="002772E8"/>
    <w:rsid w:val="00294473"/>
    <w:rsid w:val="00294691"/>
    <w:rsid w:val="00295491"/>
    <w:rsid w:val="0029568B"/>
    <w:rsid w:val="0029581F"/>
    <w:rsid w:val="00295BF4"/>
    <w:rsid w:val="00296030"/>
    <w:rsid w:val="00296EA0"/>
    <w:rsid w:val="002A0335"/>
    <w:rsid w:val="002A120C"/>
    <w:rsid w:val="002A1759"/>
    <w:rsid w:val="002A2AB4"/>
    <w:rsid w:val="002A4220"/>
    <w:rsid w:val="002A5A32"/>
    <w:rsid w:val="002A5BDA"/>
    <w:rsid w:val="002B3ED4"/>
    <w:rsid w:val="002B6484"/>
    <w:rsid w:val="002B6693"/>
    <w:rsid w:val="002C0627"/>
    <w:rsid w:val="002C1412"/>
    <w:rsid w:val="002C1C42"/>
    <w:rsid w:val="002C2F8F"/>
    <w:rsid w:val="002C3959"/>
    <w:rsid w:val="002C534C"/>
    <w:rsid w:val="002D129A"/>
    <w:rsid w:val="002D13BB"/>
    <w:rsid w:val="002D5137"/>
    <w:rsid w:val="002D58A6"/>
    <w:rsid w:val="002D728F"/>
    <w:rsid w:val="002E040F"/>
    <w:rsid w:val="002E08B9"/>
    <w:rsid w:val="002E0FC8"/>
    <w:rsid w:val="002E2807"/>
    <w:rsid w:val="002E7AC9"/>
    <w:rsid w:val="002F1493"/>
    <w:rsid w:val="002F15E9"/>
    <w:rsid w:val="002F1AF7"/>
    <w:rsid w:val="002F5C0C"/>
    <w:rsid w:val="002F6B4D"/>
    <w:rsid w:val="002F7623"/>
    <w:rsid w:val="00304BF4"/>
    <w:rsid w:val="0030710E"/>
    <w:rsid w:val="003075D9"/>
    <w:rsid w:val="0031116C"/>
    <w:rsid w:val="0031180B"/>
    <w:rsid w:val="00312072"/>
    <w:rsid w:val="00312409"/>
    <w:rsid w:val="003155B8"/>
    <w:rsid w:val="0031563D"/>
    <w:rsid w:val="00316F79"/>
    <w:rsid w:val="00322412"/>
    <w:rsid w:val="00324BCC"/>
    <w:rsid w:val="00324CA5"/>
    <w:rsid w:val="00325F8F"/>
    <w:rsid w:val="00327A88"/>
    <w:rsid w:val="00330305"/>
    <w:rsid w:val="003446F5"/>
    <w:rsid w:val="003457F0"/>
    <w:rsid w:val="003467BF"/>
    <w:rsid w:val="0035075F"/>
    <w:rsid w:val="0035120F"/>
    <w:rsid w:val="00360992"/>
    <w:rsid w:val="00361C86"/>
    <w:rsid w:val="00361EF9"/>
    <w:rsid w:val="0036256D"/>
    <w:rsid w:val="00363598"/>
    <w:rsid w:val="00363F8A"/>
    <w:rsid w:val="00365AB6"/>
    <w:rsid w:val="00365C0A"/>
    <w:rsid w:val="00370CD5"/>
    <w:rsid w:val="003722D1"/>
    <w:rsid w:val="0037260E"/>
    <w:rsid w:val="00373471"/>
    <w:rsid w:val="00373DE6"/>
    <w:rsid w:val="003744AB"/>
    <w:rsid w:val="003746D2"/>
    <w:rsid w:val="00376302"/>
    <w:rsid w:val="0037668B"/>
    <w:rsid w:val="00380578"/>
    <w:rsid w:val="00382ED7"/>
    <w:rsid w:val="0038461F"/>
    <w:rsid w:val="0039794C"/>
    <w:rsid w:val="00397977"/>
    <w:rsid w:val="003A0126"/>
    <w:rsid w:val="003A1DA1"/>
    <w:rsid w:val="003A241A"/>
    <w:rsid w:val="003A2709"/>
    <w:rsid w:val="003A6C61"/>
    <w:rsid w:val="003A77AA"/>
    <w:rsid w:val="003B28B9"/>
    <w:rsid w:val="003B3D0A"/>
    <w:rsid w:val="003B5DC1"/>
    <w:rsid w:val="003B7190"/>
    <w:rsid w:val="003B758D"/>
    <w:rsid w:val="003C2E1E"/>
    <w:rsid w:val="003C30E7"/>
    <w:rsid w:val="003C3BE1"/>
    <w:rsid w:val="003C7B65"/>
    <w:rsid w:val="003C7C47"/>
    <w:rsid w:val="003D00CC"/>
    <w:rsid w:val="003D15BC"/>
    <w:rsid w:val="003D1EF2"/>
    <w:rsid w:val="003D3191"/>
    <w:rsid w:val="003D4724"/>
    <w:rsid w:val="003D7732"/>
    <w:rsid w:val="003E1C8B"/>
    <w:rsid w:val="003E3660"/>
    <w:rsid w:val="003E3C7A"/>
    <w:rsid w:val="003E4CE2"/>
    <w:rsid w:val="003E7535"/>
    <w:rsid w:val="003E7B98"/>
    <w:rsid w:val="003F20BC"/>
    <w:rsid w:val="003F36C9"/>
    <w:rsid w:val="003F37CA"/>
    <w:rsid w:val="003F3CA3"/>
    <w:rsid w:val="003F4916"/>
    <w:rsid w:val="003F5AF9"/>
    <w:rsid w:val="003F6857"/>
    <w:rsid w:val="003F6AE1"/>
    <w:rsid w:val="00400709"/>
    <w:rsid w:val="004012BA"/>
    <w:rsid w:val="0040221B"/>
    <w:rsid w:val="00404CFC"/>
    <w:rsid w:val="00406F0F"/>
    <w:rsid w:val="00411FA5"/>
    <w:rsid w:val="0041207F"/>
    <w:rsid w:val="00415EFA"/>
    <w:rsid w:val="004238B9"/>
    <w:rsid w:val="00430A16"/>
    <w:rsid w:val="00431534"/>
    <w:rsid w:val="00436A5D"/>
    <w:rsid w:val="00442DE2"/>
    <w:rsid w:val="00444006"/>
    <w:rsid w:val="00444DDB"/>
    <w:rsid w:val="00445337"/>
    <w:rsid w:val="004461E7"/>
    <w:rsid w:val="00447C49"/>
    <w:rsid w:val="00453EF5"/>
    <w:rsid w:val="00454501"/>
    <w:rsid w:val="00455D61"/>
    <w:rsid w:val="004613EA"/>
    <w:rsid w:val="004622B9"/>
    <w:rsid w:val="004622CA"/>
    <w:rsid w:val="00464BE9"/>
    <w:rsid w:val="00467A87"/>
    <w:rsid w:val="00470F3A"/>
    <w:rsid w:val="004732CC"/>
    <w:rsid w:val="00475BEF"/>
    <w:rsid w:val="00476826"/>
    <w:rsid w:val="0048058C"/>
    <w:rsid w:val="004813D1"/>
    <w:rsid w:val="00483237"/>
    <w:rsid w:val="00492BA7"/>
    <w:rsid w:val="00492FA1"/>
    <w:rsid w:val="004975EB"/>
    <w:rsid w:val="004A08C0"/>
    <w:rsid w:val="004A40AD"/>
    <w:rsid w:val="004A47EE"/>
    <w:rsid w:val="004A650F"/>
    <w:rsid w:val="004B46E3"/>
    <w:rsid w:val="004B7173"/>
    <w:rsid w:val="004B7383"/>
    <w:rsid w:val="004B7FD3"/>
    <w:rsid w:val="004C28EE"/>
    <w:rsid w:val="004C3B02"/>
    <w:rsid w:val="004C3B88"/>
    <w:rsid w:val="004C3B89"/>
    <w:rsid w:val="004C4019"/>
    <w:rsid w:val="004C7405"/>
    <w:rsid w:val="004D141A"/>
    <w:rsid w:val="004D210A"/>
    <w:rsid w:val="004D33E4"/>
    <w:rsid w:val="004D4B12"/>
    <w:rsid w:val="004D56D9"/>
    <w:rsid w:val="004D72B6"/>
    <w:rsid w:val="004D72F7"/>
    <w:rsid w:val="004E65FD"/>
    <w:rsid w:val="004F16C3"/>
    <w:rsid w:val="004F1A16"/>
    <w:rsid w:val="004F2093"/>
    <w:rsid w:val="004F21B6"/>
    <w:rsid w:val="004F4C70"/>
    <w:rsid w:val="004F4CD2"/>
    <w:rsid w:val="00501E0C"/>
    <w:rsid w:val="0050319A"/>
    <w:rsid w:val="0051007C"/>
    <w:rsid w:val="00511AE1"/>
    <w:rsid w:val="005121C9"/>
    <w:rsid w:val="00514FB5"/>
    <w:rsid w:val="005167E9"/>
    <w:rsid w:val="0051758D"/>
    <w:rsid w:val="00517EF6"/>
    <w:rsid w:val="00520180"/>
    <w:rsid w:val="005204E9"/>
    <w:rsid w:val="0052137C"/>
    <w:rsid w:val="0052158A"/>
    <w:rsid w:val="00521804"/>
    <w:rsid w:val="005225D0"/>
    <w:rsid w:val="005244FD"/>
    <w:rsid w:val="005260E7"/>
    <w:rsid w:val="005261D8"/>
    <w:rsid w:val="00526210"/>
    <w:rsid w:val="0052771E"/>
    <w:rsid w:val="00532CDB"/>
    <w:rsid w:val="005355D2"/>
    <w:rsid w:val="00535B9E"/>
    <w:rsid w:val="005410DE"/>
    <w:rsid w:val="00541C8B"/>
    <w:rsid w:val="00543134"/>
    <w:rsid w:val="00546501"/>
    <w:rsid w:val="00546692"/>
    <w:rsid w:val="0055244F"/>
    <w:rsid w:val="0055483D"/>
    <w:rsid w:val="005572BB"/>
    <w:rsid w:val="0056158E"/>
    <w:rsid w:val="0056617A"/>
    <w:rsid w:val="00567A51"/>
    <w:rsid w:val="00574198"/>
    <w:rsid w:val="0057441B"/>
    <w:rsid w:val="00575C67"/>
    <w:rsid w:val="005766CB"/>
    <w:rsid w:val="00576CB0"/>
    <w:rsid w:val="00580778"/>
    <w:rsid w:val="00583479"/>
    <w:rsid w:val="00586652"/>
    <w:rsid w:val="005874EB"/>
    <w:rsid w:val="00592E60"/>
    <w:rsid w:val="00593CD4"/>
    <w:rsid w:val="005A0001"/>
    <w:rsid w:val="005A175B"/>
    <w:rsid w:val="005A2A0F"/>
    <w:rsid w:val="005A5C4F"/>
    <w:rsid w:val="005A63CA"/>
    <w:rsid w:val="005A6E41"/>
    <w:rsid w:val="005B01C2"/>
    <w:rsid w:val="005B149C"/>
    <w:rsid w:val="005B1A56"/>
    <w:rsid w:val="005B270F"/>
    <w:rsid w:val="005B6459"/>
    <w:rsid w:val="005B7FBA"/>
    <w:rsid w:val="005C2F53"/>
    <w:rsid w:val="005C3057"/>
    <w:rsid w:val="005D1BF9"/>
    <w:rsid w:val="005D34E7"/>
    <w:rsid w:val="005D3C5E"/>
    <w:rsid w:val="005D3EDB"/>
    <w:rsid w:val="005D4BCA"/>
    <w:rsid w:val="005D652C"/>
    <w:rsid w:val="005E141F"/>
    <w:rsid w:val="005E168B"/>
    <w:rsid w:val="005E3188"/>
    <w:rsid w:val="005E5197"/>
    <w:rsid w:val="005E5AA5"/>
    <w:rsid w:val="005F7D39"/>
    <w:rsid w:val="00603251"/>
    <w:rsid w:val="00604553"/>
    <w:rsid w:val="006046EF"/>
    <w:rsid w:val="00604CFD"/>
    <w:rsid w:val="006114D9"/>
    <w:rsid w:val="00613240"/>
    <w:rsid w:val="00613DD9"/>
    <w:rsid w:val="00620285"/>
    <w:rsid w:val="00626724"/>
    <w:rsid w:val="00627677"/>
    <w:rsid w:val="00627A27"/>
    <w:rsid w:val="006323EE"/>
    <w:rsid w:val="00633A66"/>
    <w:rsid w:val="00634DBC"/>
    <w:rsid w:val="00640392"/>
    <w:rsid w:val="00642631"/>
    <w:rsid w:val="00643453"/>
    <w:rsid w:val="00647CDC"/>
    <w:rsid w:val="00651BCC"/>
    <w:rsid w:val="006526C6"/>
    <w:rsid w:val="00654882"/>
    <w:rsid w:val="00660A18"/>
    <w:rsid w:val="006646DA"/>
    <w:rsid w:val="00664BA4"/>
    <w:rsid w:val="006656FB"/>
    <w:rsid w:val="006678F1"/>
    <w:rsid w:val="006703F1"/>
    <w:rsid w:val="00671747"/>
    <w:rsid w:val="006749D7"/>
    <w:rsid w:val="00676470"/>
    <w:rsid w:val="006802DA"/>
    <w:rsid w:val="0068045C"/>
    <w:rsid w:val="006805D5"/>
    <w:rsid w:val="006808FA"/>
    <w:rsid w:val="00681178"/>
    <w:rsid w:val="00682313"/>
    <w:rsid w:val="006848D8"/>
    <w:rsid w:val="0068698C"/>
    <w:rsid w:val="00687C88"/>
    <w:rsid w:val="00690F32"/>
    <w:rsid w:val="006924CE"/>
    <w:rsid w:val="00692813"/>
    <w:rsid w:val="00694686"/>
    <w:rsid w:val="0069756F"/>
    <w:rsid w:val="006A1941"/>
    <w:rsid w:val="006A2DAA"/>
    <w:rsid w:val="006A2DDA"/>
    <w:rsid w:val="006B0EB7"/>
    <w:rsid w:val="006B1D1F"/>
    <w:rsid w:val="006B2284"/>
    <w:rsid w:val="006B2CBD"/>
    <w:rsid w:val="006B4891"/>
    <w:rsid w:val="006B58AC"/>
    <w:rsid w:val="006B5977"/>
    <w:rsid w:val="006B5AD9"/>
    <w:rsid w:val="006B6EB7"/>
    <w:rsid w:val="006B7E0C"/>
    <w:rsid w:val="006C0EBC"/>
    <w:rsid w:val="006C180C"/>
    <w:rsid w:val="006C3027"/>
    <w:rsid w:val="006C40BE"/>
    <w:rsid w:val="006D147D"/>
    <w:rsid w:val="006D3AB9"/>
    <w:rsid w:val="006D54C9"/>
    <w:rsid w:val="006D6A5C"/>
    <w:rsid w:val="006D723D"/>
    <w:rsid w:val="006D7643"/>
    <w:rsid w:val="006E1316"/>
    <w:rsid w:val="006E195E"/>
    <w:rsid w:val="006E314B"/>
    <w:rsid w:val="006E547B"/>
    <w:rsid w:val="006F1449"/>
    <w:rsid w:val="006F4235"/>
    <w:rsid w:val="006F50C0"/>
    <w:rsid w:val="006F7247"/>
    <w:rsid w:val="006F72A3"/>
    <w:rsid w:val="007076F7"/>
    <w:rsid w:val="00710530"/>
    <w:rsid w:val="00710F07"/>
    <w:rsid w:val="00711BA6"/>
    <w:rsid w:val="00711C67"/>
    <w:rsid w:val="007136F4"/>
    <w:rsid w:val="00724F66"/>
    <w:rsid w:val="007265FC"/>
    <w:rsid w:val="007322EA"/>
    <w:rsid w:val="00732BDF"/>
    <w:rsid w:val="007339CA"/>
    <w:rsid w:val="00734485"/>
    <w:rsid w:val="007348AE"/>
    <w:rsid w:val="007356D2"/>
    <w:rsid w:val="0074148E"/>
    <w:rsid w:val="00741E47"/>
    <w:rsid w:val="00744CFD"/>
    <w:rsid w:val="00745631"/>
    <w:rsid w:val="0074571F"/>
    <w:rsid w:val="00752813"/>
    <w:rsid w:val="00754787"/>
    <w:rsid w:val="00754BA5"/>
    <w:rsid w:val="007578E8"/>
    <w:rsid w:val="00760658"/>
    <w:rsid w:val="007606E3"/>
    <w:rsid w:val="007612FB"/>
    <w:rsid w:val="00773AE1"/>
    <w:rsid w:val="00780D6E"/>
    <w:rsid w:val="00781102"/>
    <w:rsid w:val="0078149E"/>
    <w:rsid w:val="00781542"/>
    <w:rsid w:val="007831FA"/>
    <w:rsid w:val="00784C77"/>
    <w:rsid w:val="007866E7"/>
    <w:rsid w:val="0079385A"/>
    <w:rsid w:val="00794C02"/>
    <w:rsid w:val="00795324"/>
    <w:rsid w:val="00795599"/>
    <w:rsid w:val="00795B9F"/>
    <w:rsid w:val="007A01E5"/>
    <w:rsid w:val="007A0E5D"/>
    <w:rsid w:val="007A200D"/>
    <w:rsid w:val="007A7481"/>
    <w:rsid w:val="007A7851"/>
    <w:rsid w:val="007B1ED4"/>
    <w:rsid w:val="007B1FCC"/>
    <w:rsid w:val="007B6971"/>
    <w:rsid w:val="007B7A3E"/>
    <w:rsid w:val="007C0575"/>
    <w:rsid w:val="007C1AF6"/>
    <w:rsid w:val="007C23CB"/>
    <w:rsid w:val="007C4994"/>
    <w:rsid w:val="007C7863"/>
    <w:rsid w:val="007D1360"/>
    <w:rsid w:val="007D15B7"/>
    <w:rsid w:val="007D251E"/>
    <w:rsid w:val="007D2646"/>
    <w:rsid w:val="007D505A"/>
    <w:rsid w:val="007D66CF"/>
    <w:rsid w:val="007D798E"/>
    <w:rsid w:val="007E4BF2"/>
    <w:rsid w:val="007F102C"/>
    <w:rsid w:val="007F2AAC"/>
    <w:rsid w:val="007F6970"/>
    <w:rsid w:val="00801110"/>
    <w:rsid w:val="00806AE1"/>
    <w:rsid w:val="00806E29"/>
    <w:rsid w:val="00812573"/>
    <w:rsid w:val="00815A2F"/>
    <w:rsid w:val="00820E39"/>
    <w:rsid w:val="008228AF"/>
    <w:rsid w:val="00822BB7"/>
    <w:rsid w:val="008257FF"/>
    <w:rsid w:val="008259E2"/>
    <w:rsid w:val="008338D4"/>
    <w:rsid w:val="00842F4F"/>
    <w:rsid w:val="0084310B"/>
    <w:rsid w:val="00845FF8"/>
    <w:rsid w:val="00847F4A"/>
    <w:rsid w:val="0085278A"/>
    <w:rsid w:val="008545DA"/>
    <w:rsid w:val="00855E6B"/>
    <w:rsid w:val="00862F07"/>
    <w:rsid w:val="008643AD"/>
    <w:rsid w:val="0086511B"/>
    <w:rsid w:val="008655EC"/>
    <w:rsid w:val="00870B4B"/>
    <w:rsid w:val="00875B40"/>
    <w:rsid w:val="008806D3"/>
    <w:rsid w:val="00885B8D"/>
    <w:rsid w:val="0089440F"/>
    <w:rsid w:val="008948A0"/>
    <w:rsid w:val="008A1A90"/>
    <w:rsid w:val="008A2740"/>
    <w:rsid w:val="008A4F17"/>
    <w:rsid w:val="008A5C28"/>
    <w:rsid w:val="008A6642"/>
    <w:rsid w:val="008A78FB"/>
    <w:rsid w:val="008B5008"/>
    <w:rsid w:val="008B66EC"/>
    <w:rsid w:val="008B7983"/>
    <w:rsid w:val="008C30B2"/>
    <w:rsid w:val="008C54EF"/>
    <w:rsid w:val="008C70A7"/>
    <w:rsid w:val="008D34ED"/>
    <w:rsid w:val="008D5058"/>
    <w:rsid w:val="008D646B"/>
    <w:rsid w:val="008E19D3"/>
    <w:rsid w:val="008E46A0"/>
    <w:rsid w:val="008E6128"/>
    <w:rsid w:val="008E6CEC"/>
    <w:rsid w:val="008E7D47"/>
    <w:rsid w:val="008F07DF"/>
    <w:rsid w:val="008F5385"/>
    <w:rsid w:val="008F7575"/>
    <w:rsid w:val="009026EF"/>
    <w:rsid w:val="00906F3C"/>
    <w:rsid w:val="00910344"/>
    <w:rsid w:val="0091146C"/>
    <w:rsid w:val="00920EE0"/>
    <w:rsid w:val="0093032E"/>
    <w:rsid w:val="00930850"/>
    <w:rsid w:val="00931A33"/>
    <w:rsid w:val="00932143"/>
    <w:rsid w:val="00932A70"/>
    <w:rsid w:val="0093367E"/>
    <w:rsid w:val="0093478F"/>
    <w:rsid w:val="009357BF"/>
    <w:rsid w:val="00942F87"/>
    <w:rsid w:val="009434CE"/>
    <w:rsid w:val="0094508F"/>
    <w:rsid w:val="009464FE"/>
    <w:rsid w:val="00950013"/>
    <w:rsid w:val="00951ADB"/>
    <w:rsid w:val="00957A29"/>
    <w:rsid w:val="00960405"/>
    <w:rsid w:val="009647FF"/>
    <w:rsid w:val="00964D82"/>
    <w:rsid w:val="00966B0A"/>
    <w:rsid w:val="009677E8"/>
    <w:rsid w:val="0096783A"/>
    <w:rsid w:val="00967D88"/>
    <w:rsid w:val="00970EB4"/>
    <w:rsid w:val="00971626"/>
    <w:rsid w:val="00973328"/>
    <w:rsid w:val="00975597"/>
    <w:rsid w:val="0097567E"/>
    <w:rsid w:val="009761B6"/>
    <w:rsid w:val="00976380"/>
    <w:rsid w:val="00981384"/>
    <w:rsid w:val="009815E3"/>
    <w:rsid w:val="009850D4"/>
    <w:rsid w:val="00987671"/>
    <w:rsid w:val="00992914"/>
    <w:rsid w:val="00994E65"/>
    <w:rsid w:val="00995562"/>
    <w:rsid w:val="00996F2D"/>
    <w:rsid w:val="009A097B"/>
    <w:rsid w:val="009A1031"/>
    <w:rsid w:val="009A200F"/>
    <w:rsid w:val="009A5360"/>
    <w:rsid w:val="009B08DE"/>
    <w:rsid w:val="009B127F"/>
    <w:rsid w:val="009B53EC"/>
    <w:rsid w:val="009C0E32"/>
    <w:rsid w:val="009C3EED"/>
    <w:rsid w:val="009C4596"/>
    <w:rsid w:val="009C4DA5"/>
    <w:rsid w:val="009C5289"/>
    <w:rsid w:val="009C655E"/>
    <w:rsid w:val="009D061E"/>
    <w:rsid w:val="009D2AF9"/>
    <w:rsid w:val="009D39EF"/>
    <w:rsid w:val="009E1712"/>
    <w:rsid w:val="009E4B6C"/>
    <w:rsid w:val="009E5CAA"/>
    <w:rsid w:val="009E5FCD"/>
    <w:rsid w:val="009E76CB"/>
    <w:rsid w:val="009F1527"/>
    <w:rsid w:val="009F2E2C"/>
    <w:rsid w:val="009F535F"/>
    <w:rsid w:val="009F7833"/>
    <w:rsid w:val="009F79B7"/>
    <w:rsid w:val="009F7A2B"/>
    <w:rsid w:val="00A020E2"/>
    <w:rsid w:val="00A07005"/>
    <w:rsid w:val="00A07A37"/>
    <w:rsid w:val="00A1135F"/>
    <w:rsid w:val="00A13D2A"/>
    <w:rsid w:val="00A17DCC"/>
    <w:rsid w:val="00A22B61"/>
    <w:rsid w:val="00A237E1"/>
    <w:rsid w:val="00A24C9D"/>
    <w:rsid w:val="00A259A9"/>
    <w:rsid w:val="00A30136"/>
    <w:rsid w:val="00A30339"/>
    <w:rsid w:val="00A3358E"/>
    <w:rsid w:val="00A33F90"/>
    <w:rsid w:val="00A34C6A"/>
    <w:rsid w:val="00A42E1E"/>
    <w:rsid w:val="00A43EAF"/>
    <w:rsid w:val="00A44556"/>
    <w:rsid w:val="00A45F08"/>
    <w:rsid w:val="00A470C1"/>
    <w:rsid w:val="00A5041D"/>
    <w:rsid w:val="00A50FB8"/>
    <w:rsid w:val="00A528A5"/>
    <w:rsid w:val="00A5780B"/>
    <w:rsid w:val="00A6130E"/>
    <w:rsid w:val="00A62056"/>
    <w:rsid w:val="00A62D21"/>
    <w:rsid w:val="00A6330A"/>
    <w:rsid w:val="00A635BA"/>
    <w:rsid w:val="00A63737"/>
    <w:rsid w:val="00A63A83"/>
    <w:rsid w:val="00A644DB"/>
    <w:rsid w:val="00A64A91"/>
    <w:rsid w:val="00A64FDA"/>
    <w:rsid w:val="00A66821"/>
    <w:rsid w:val="00A71222"/>
    <w:rsid w:val="00A71254"/>
    <w:rsid w:val="00A737FF"/>
    <w:rsid w:val="00A74558"/>
    <w:rsid w:val="00A807D2"/>
    <w:rsid w:val="00A82A09"/>
    <w:rsid w:val="00A93AF0"/>
    <w:rsid w:val="00AA0165"/>
    <w:rsid w:val="00AA0C47"/>
    <w:rsid w:val="00AA19DC"/>
    <w:rsid w:val="00AA2271"/>
    <w:rsid w:val="00AA497B"/>
    <w:rsid w:val="00AA6B96"/>
    <w:rsid w:val="00AA7288"/>
    <w:rsid w:val="00AB0BDC"/>
    <w:rsid w:val="00AB1AFB"/>
    <w:rsid w:val="00AB20C3"/>
    <w:rsid w:val="00AB2110"/>
    <w:rsid w:val="00AB7D91"/>
    <w:rsid w:val="00AB7ED4"/>
    <w:rsid w:val="00AC213C"/>
    <w:rsid w:val="00AC30B5"/>
    <w:rsid w:val="00AD4064"/>
    <w:rsid w:val="00AD5912"/>
    <w:rsid w:val="00AD59D2"/>
    <w:rsid w:val="00AD6771"/>
    <w:rsid w:val="00AD6F7B"/>
    <w:rsid w:val="00AD75E1"/>
    <w:rsid w:val="00AE0798"/>
    <w:rsid w:val="00AE1F2A"/>
    <w:rsid w:val="00AE3C08"/>
    <w:rsid w:val="00AE5385"/>
    <w:rsid w:val="00AE5EA5"/>
    <w:rsid w:val="00AE74C9"/>
    <w:rsid w:val="00AE7C13"/>
    <w:rsid w:val="00AF3ECA"/>
    <w:rsid w:val="00AF6103"/>
    <w:rsid w:val="00B007BA"/>
    <w:rsid w:val="00B012C1"/>
    <w:rsid w:val="00B03B12"/>
    <w:rsid w:val="00B040BA"/>
    <w:rsid w:val="00B07F5E"/>
    <w:rsid w:val="00B11AB4"/>
    <w:rsid w:val="00B11B75"/>
    <w:rsid w:val="00B157A3"/>
    <w:rsid w:val="00B168A2"/>
    <w:rsid w:val="00B17542"/>
    <w:rsid w:val="00B22DF1"/>
    <w:rsid w:val="00B26AA6"/>
    <w:rsid w:val="00B30E3F"/>
    <w:rsid w:val="00B31403"/>
    <w:rsid w:val="00B32089"/>
    <w:rsid w:val="00B374AD"/>
    <w:rsid w:val="00B428EA"/>
    <w:rsid w:val="00B44A48"/>
    <w:rsid w:val="00B45B06"/>
    <w:rsid w:val="00B511D7"/>
    <w:rsid w:val="00B52A32"/>
    <w:rsid w:val="00B545D8"/>
    <w:rsid w:val="00B555E9"/>
    <w:rsid w:val="00B614D3"/>
    <w:rsid w:val="00B61B05"/>
    <w:rsid w:val="00B63319"/>
    <w:rsid w:val="00B66F79"/>
    <w:rsid w:val="00B66FE7"/>
    <w:rsid w:val="00B721D4"/>
    <w:rsid w:val="00B72EF1"/>
    <w:rsid w:val="00B758CA"/>
    <w:rsid w:val="00B763FA"/>
    <w:rsid w:val="00B77DC2"/>
    <w:rsid w:val="00B857BE"/>
    <w:rsid w:val="00B917CB"/>
    <w:rsid w:val="00B96A18"/>
    <w:rsid w:val="00BA33E4"/>
    <w:rsid w:val="00BA33FB"/>
    <w:rsid w:val="00BA60D1"/>
    <w:rsid w:val="00BB5762"/>
    <w:rsid w:val="00BC0ED1"/>
    <w:rsid w:val="00BC2733"/>
    <w:rsid w:val="00BC3195"/>
    <w:rsid w:val="00BC6859"/>
    <w:rsid w:val="00BC6DD8"/>
    <w:rsid w:val="00BD2AF5"/>
    <w:rsid w:val="00BD44ED"/>
    <w:rsid w:val="00BD4732"/>
    <w:rsid w:val="00BD596A"/>
    <w:rsid w:val="00BE1E96"/>
    <w:rsid w:val="00BE5C96"/>
    <w:rsid w:val="00BE7D19"/>
    <w:rsid w:val="00BF0460"/>
    <w:rsid w:val="00BF0D5F"/>
    <w:rsid w:val="00BF2214"/>
    <w:rsid w:val="00BF41A8"/>
    <w:rsid w:val="00BF5C43"/>
    <w:rsid w:val="00BF785A"/>
    <w:rsid w:val="00C02B7E"/>
    <w:rsid w:val="00C03377"/>
    <w:rsid w:val="00C038F1"/>
    <w:rsid w:val="00C03F19"/>
    <w:rsid w:val="00C04B09"/>
    <w:rsid w:val="00C07603"/>
    <w:rsid w:val="00C128EA"/>
    <w:rsid w:val="00C17BB0"/>
    <w:rsid w:val="00C20DC8"/>
    <w:rsid w:val="00C21BCA"/>
    <w:rsid w:val="00C26272"/>
    <w:rsid w:val="00C26DC2"/>
    <w:rsid w:val="00C2708A"/>
    <w:rsid w:val="00C27EAF"/>
    <w:rsid w:val="00C30F27"/>
    <w:rsid w:val="00C34B91"/>
    <w:rsid w:val="00C3532C"/>
    <w:rsid w:val="00C37C56"/>
    <w:rsid w:val="00C40C72"/>
    <w:rsid w:val="00C4199D"/>
    <w:rsid w:val="00C41B07"/>
    <w:rsid w:val="00C42FF0"/>
    <w:rsid w:val="00C4341C"/>
    <w:rsid w:val="00C43C28"/>
    <w:rsid w:val="00C44656"/>
    <w:rsid w:val="00C47A3B"/>
    <w:rsid w:val="00C51B9C"/>
    <w:rsid w:val="00C562B0"/>
    <w:rsid w:val="00C565E4"/>
    <w:rsid w:val="00C574FF"/>
    <w:rsid w:val="00C60889"/>
    <w:rsid w:val="00C6110C"/>
    <w:rsid w:val="00C6735B"/>
    <w:rsid w:val="00C67559"/>
    <w:rsid w:val="00C71CC2"/>
    <w:rsid w:val="00C73C56"/>
    <w:rsid w:val="00C76731"/>
    <w:rsid w:val="00C77CA3"/>
    <w:rsid w:val="00C82CF9"/>
    <w:rsid w:val="00C84D11"/>
    <w:rsid w:val="00C84FE0"/>
    <w:rsid w:val="00C8666A"/>
    <w:rsid w:val="00C86712"/>
    <w:rsid w:val="00C86C3B"/>
    <w:rsid w:val="00C87455"/>
    <w:rsid w:val="00C91E4D"/>
    <w:rsid w:val="00C9341C"/>
    <w:rsid w:val="00C948BA"/>
    <w:rsid w:val="00CA0E97"/>
    <w:rsid w:val="00CA201E"/>
    <w:rsid w:val="00CA53B1"/>
    <w:rsid w:val="00CA5C1B"/>
    <w:rsid w:val="00CA63F8"/>
    <w:rsid w:val="00CB02C7"/>
    <w:rsid w:val="00CB0DE7"/>
    <w:rsid w:val="00CB23BB"/>
    <w:rsid w:val="00CB2D77"/>
    <w:rsid w:val="00CC09CA"/>
    <w:rsid w:val="00CC1D0A"/>
    <w:rsid w:val="00CC69C9"/>
    <w:rsid w:val="00CD240B"/>
    <w:rsid w:val="00CD25E3"/>
    <w:rsid w:val="00CD2BC7"/>
    <w:rsid w:val="00CD37B8"/>
    <w:rsid w:val="00CD4127"/>
    <w:rsid w:val="00CD4BAF"/>
    <w:rsid w:val="00CD6426"/>
    <w:rsid w:val="00CD6D13"/>
    <w:rsid w:val="00CE0302"/>
    <w:rsid w:val="00CE20E9"/>
    <w:rsid w:val="00CE2C74"/>
    <w:rsid w:val="00CE3239"/>
    <w:rsid w:val="00CE603B"/>
    <w:rsid w:val="00CE6DF0"/>
    <w:rsid w:val="00CF08DA"/>
    <w:rsid w:val="00CF0E4B"/>
    <w:rsid w:val="00CF2E30"/>
    <w:rsid w:val="00CF3889"/>
    <w:rsid w:val="00CF4F96"/>
    <w:rsid w:val="00D005AB"/>
    <w:rsid w:val="00D048A3"/>
    <w:rsid w:val="00D05B38"/>
    <w:rsid w:val="00D11587"/>
    <w:rsid w:val="00D1515C"/>
    <w:rsid w:val="00D16C83"/>
    <w:rsid w:val="00D21218"/>
    <w:rsid w:val="00D22034"/>
    <w:rsid w:val="00D226EA"/>
    <w:rsid w:val="00D228B4"/>
    <w:rsid w:val="00D31385"/>
    <w:rsid w:val="00D31735"/>
    <w:rsid w:val="00D31EF8"/>
    <w:rsid w:val="00D32990"/>
    <w:rsid w:val="00D33605"/>
    <w:rsid w:val="00D33A7E"/>
    <w:rsid w:val="00D33D32"/>
    <w:rsid w:val="00D34D5F"/>
    <w:rsid w:val="00D40ACF"/>
    <w:rsid w:val="00D43415"/>
    <w:rsid w:val="00D477E6"/>
    <w:rsid w:val="00D503A0"/>
    <w:rsid w:val="00D5187E"/>
    <w:rsid w:val="00D51E0D"/>
    <w:rsid w:val="00D534B1"/>
    <w:rsid w:val="00D5393F"/>
    <w:rsid w:val="00D54CF7"/>
    <w:rsid w:val="00D56497"/>
    <w:rsid w:val="00D5692C"/>
    <w:rsid w:val="00D601CB"/>
    <w:rsid w:val="00D61069"/>
    <w:rsid w:val="00D63C2C"/>
    <w:rsid w:val="00D64568"/>
    <w:rsid w:val="00D648FC"/>
    <w:rsid w:val="00D65509"/>
    <w:rsid w:val="00D73421"/>
    <w:rsid w:val="00D844B2"/>
    <w:rsid w:val="00D84740"/>
    <w:rsid w:val="00D8622B"/>
    <w:rsid w:val="00D863A3"/>
    <w:rsid w:val="00D86AB5"/>
    <w:rsid w:val="00D9431F"/>
    <w:rsid w:val="00D95647"/>
    <w:rsid w:val="00DA1AA0"/>
    <w:rsid w:val="00DA2D11"/>
    <w:rsid w:val="00DA3CEA"/>
    <w:rsid w:val="00DA3D8E"/>
    <w:rsid w:val="00DA4601"/>
    <w:rsid w:val="00DA6480"/>
    <w:rsid w:val="00DA661A"/>
    <w:rsid w:val="00DB2219"/>
    <w:rsid w:val="00DB3689"/>
    <w:rsid w:val="00DB36F7"/>
    <w:rsid w:val="00DB3793"/>
    <w:rsid w:val="00DB4793"/>
    <w:rsid w:val="00DB7126"/>
    <w:rsid w:val="00DB755A"/>
    <w:rsid w:val="00DC0F96"/>
    <w:rsid w:val="00DC1C54"/>
    <w:rsid w:val="00DC308C"/>
    <w:rsid w:val="00DC381C"/>
    <w:rsid w:val="00DC422A"/>
    <w:rsid w:val="00DC4774"/>
    <w:rsid w:val="00DC6422"/>
    <w:rsid w:val="00DD057D"/>
    <w:rsid w:val="00DD788E"/>
    <w:rsid w:val="00DE040A"/>
    <w:rsid w:val="00DE1F9D"/>
    <w:rsid w:val="00DE7C85"/>
    <w:rsid w:val="00E010DF"/>
    <w:rsid w:val="00E01439"/>
    <w:rsid w:val="00E0204C"/>
    <w:rsid w:val="00E04650"/>
    <w:rsid w:val="00E0534C"/>
    <w:rsid w:val="00E05FD9"/>
    <w:rsid w:val="00E0686F"/>
    <w:rsid w:val="00E10D01"/>
    <w:rsid w:val="00E132EC"/>
    <w:rsid w:val="00E13F3D"/>
    <w:rsid w:val="00E14169"/>
    <w:rsid w:val="00E15F28"/>
    <w:rsid w:val="00E20F44"/>
    <w:rsid w:val="00E22168"/>
    <w:rsid w:val="00E222A2"/>
    <w:rsid w:val="00E23E1B"/>
    <w:rsid w:val="00E241E6"/>
    <w:rsid w:val="00E257BD"/>
    <w:rsid w:val="00E25F72"/>
    <w:rsid w:val="00E26999"/>
    <w:rsid w:val="00E33FE1"/>
    <w:rsid w:val="00E367AF"/>
    <w:rsid w:val="00E374A0"/>
    <w:rsid w:val="00E42754"/>
    <w:rsid w:val="00E43B83"/>
    <w:rsid w:val="00E44CC7"/>
    <w:rsid w:val="00E44FBF"/>
    <w:rsid w:val="00E45A6D"/>
    <w:rsid w:val="00E469CC"/>
    <w:rsid w:val="00E46A34"/>
    <w:rsid w:val="00E46D18"/>
    <w:rsid w:val="00E473E9"/>
    <w:rsid w:val="00E50053"/>
    <w:rsid w:val="00E5069D"/>
    <w:rsid w:val="00E51B46"/>
    <w:rsid w:val="00E51D86"/>
    <w:rsid w:val="00E54F04"/>
    <w:rsid w:val="00E56F2A"/>
    <w:rsid w:val="00E611A1"/>
    <w:rsid w:val="00E614AF"/>
    <w:rsid w:val="00E6499D"/>
    <w:rsid w:val="00E720B7"/>
    <w:rsid w:val="00E7380E"/>
    <w:rsid w:val="00E76223"/>
    <w:rsid w:val="00E76479"/>
    <w:rsid w:val="00E82098"/>
    <w:rsid w:val="00E825EC"/>
    <w:rsid w:val="00E84FE3"/>
    <w:rsid w:val="00E8526F"/>
    <w:rsid w:val="00E91DB9"/>
    <w:rsid w:val="00E921EA"/>
    <w:rsid w:val="00E931BA"/>
    <w:rsid w:val="00E96188"/>
    <w:rsid w:val="00E970BE"/>
    <w:rsid w:val="00EA025E"/>
    <w:rsid w:val="00EA050E"/>
    <w:rsid w:val="00EA0A39"/>
    <w:rsid w:val="00EA31E9"/>
    <w:rsid w:val="00EA3C70"/>
    <w:rsid w:val="00EA4E92"/>
    <w:rsid w:val="00EA625F"/>
    <w:rsid w:val="00EA6A5E"/>
    <w:rsid w:val="00EB10C6"/>
    <w:rsid w:val="00EB1FD1"/>
    <w:rsid w:val="00EB2D60"/>
    <w:rsid w:val="00EB42D0"/>
    <w:rsid w:val="00EC2A7D"/>
    <w:rsid w:val="00EC2F62"/>
    <w:rsid w:val="00EC315A"/>
    <w:rsid w:val="00EC41B1"/>
    <w:rsid w:val="00EC6AFE"/>
    <w:rsid w:val="00EC6D2B"/>
    <w:rsid w:val="00ED21C2"/>
    <w:rsid w:val="00ED2CEA"/>
    <w:rsid w:val="00ED406A"/>
    <w:rsid w:val="00ED4B6D"/>
    <w:rsid w:val="00EE048D"/>
    <w:rsid w:val="00EE264A"/>
    <w:rsid w:val="00EE4BE5"/>
    <w:rsid w:val="00EE54D9"/>
    <w:rsid w:val="00EE617F"/>
    <w:rsid w:val="00EF09E7"/>
    <w:rsid w:val="00EF2289"/>
    <w:rsid w:val="00EF2B51"/>
    <w:rsid w:val="00EF6DD6"/>
    <w:rsid w:val="00F006D3"/>
    <w:rsid w:val="00F01839"/>
    <w:rsid w:val="00F021FC"/>
    <w:rsid w:val="00F02358"/>
    <w:rsid w:val="00F034A0"/>
    <w:rsid w:val="00F0370B"/>
    <w:rsid w:val="00F04D1F"/>
    <w:rsid w:val="00F11E2C"/>
    <w:rsid w:val="00F14ADE"/>
    <w:rsid w:val="00F15353"/>
    <w:rsid w:val="00F160E9"/>
    <w:rsid w:val="00F17995"/>
    <w:rsid w:val="00F2049D"/>
    <w:rsid w:val="00F21CB5"/>
    <w:rsid w:val="00F2255C"/>
    <w:rsid w:val="00F24317"/>
    <w:rsid w:val="00F2449C"/>
    <w:rsid w:val="00F247CB"/>
    <w:rsid w:val="00F248CF"/>
    <w:rsid w:val="00F26E1E"/>
    <w:rsid w:val="00F32933"/>
    <w:rsid w:val="00F32FC6"/>
    <w:rsid w:val="00F334FB"/>
    <w:rsid w:val="00F354A4"/>
    <w:rsid w:val="00F453F1"/>
    <w:rsid w:val="00F4552F"/>
    <w:rsid w:val="00F468FC"/>
    <w:rsid w:val="00F472FC"/>
    <w:rsid w:val="00F47721"/>
    <w:rsid w:val="00F5069B"/>
    <w:rsid w:val="00F5122A"/>
    <w:rsid w:val="00F51D76"/>
    <w:rsid w:val="00F51F8B"/>
    <w:rsid w:val="00F539B3"/>
    <w:rsid w:val="00F5554F"/>
    <w:rsid w:val="00F5556E"/>
    <w:rsid w:val="00F6150E"/>
    <w:rsid w:val="00F63F64"/>
    <w:rsid w:val="00F6419D"/>
    <w:rsid w:val="00F6516E"/>
    <w:rsid w:val="00F6655C"/>
    <w:rsid w:val="00F7027A"/>
    <w:rsid w:val="00F704B0"/>
    <w:rsid w:val="00F73522"/>
    <w:rsid w:val="00F74649"/>
    <w:rsid w:val="00F765F5"/>
    <w:rsid w:val="00F80C49"/>
    <w:rsid w:val="00F84067"/>
    <w:rsid w:val="00F85B19"/>
    <w:rsid w:val="00F9167E"/>
    <w:rsid w:val="00F9459E"/>
    <w:rsid w:val="00F945E0"/>
    <w:rsid w:val="00F974EB"/>
    <w:rsid w:val="00FA1992"/>
    <w:rsid w:val="00FA2B99"/>
    <w:rsid w:val="00FA3DF7"/>
    <w:rsid w:val="00FA5D91"/>
    <w:rsid w:val="00FA640E"/>
    <w:rsid w:val="00FA728B"/>
    <w:rsid w:val="00FB180E"/>
    <w:rsid w:val="00FB3D38"/>
    <w:rsid w:val="00FB47B3"/>
    <w:rsid w:val="00FB515E"/>
    <w:rsid w:val="00FC053A"/>
    <w:rsid w:val="00FC1E47"/>
    <w:rsid w:val="00FC3430"/>
    <w:rsid w:val="00FC6A49"/>
    <w:rsid w:val="00FD3004"/>
    <w:rsid w:val="00FD46EF"/>
    <w:rsid w:val="00FD4D02"/>
    <w:rsid w:val="00FD511D"/>
    <w:rsid w:val="00FD5CF0"/>
    <w:rsid w:val="00FD7428"/>
    <w:rsid w:val="00FD7B33"/>
    <w:rsid w:val="00FE15E8"/>
    <w:rsid w:val="00FE35A5"/>
    <w:rsid w:val="00FE7873"/>
    <w:rsid w:val="00FF449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E37A58D"/>
  <w15:chartTrackingRefBased/>
  <w15:docId w15:val="{0F57FDAC-B2C5-45FA-B88E-46581407A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1">
    <w:lsdException w:name="Normal" w:uiPriority="0" w:qFormat="1"/>
    <w:lsdException w:name="heading 1" w:uiPriority="4"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7863"/>
    <w:rPr>
      <w:rFonts w:ascii="Arial" w:hAnsi="Arial"/>
      <w:sz w:val="24"/>
    </w:rPr>
  </w:style>
  <w:style w:type="paragraph" w:styleId="Heading1">
    <w:name w:val="heading 1"/>
    <w:basedOn w:val="Normal"/>
    <w:next w:val="Normal"/>
    <w:link w:val="Heading1Char"/>
    <w:autoRedefine/>
    <w:uiPriority w:val="4"/>
    <w:qFormat/>
    <w:rsid w:val="00D33A7E"/>
    <w:pPr>
      <w:keepNext/>
      <w:spacing w:before="240" w:after="120"/>
      <w:outlineLvl w:val="0"/>
    </w:pPr>
    <w:rPr>
      <w:rFonts w:eastAsia="Arial Narrow"/>
      <w:b/>
      <w:kern w:val="28"/>
      <w:sz w:val="28"/>
      <w:szCs w:val="28"/>
    </w:rPr>
  </w:style>
  <w:style w:type="paragraph" w:styleId="Heading2">
    <w:name w:val="heading 2"/>
    <w:basedOn w:val="Normal"/>
    <w:next w:val="Normal"/>
    <w:autoRedefine/>
    <w:uiPriority w:val="4"/>
    <w:qFormat/>
    <w:rsid w:val="00D33A7E"/>
    <w:pPr>
      <w:keepNext/>
      <w:numPr>
        <w:numId w:val="35"/>
      </w:numPr>
      <w:spacing w:before="240" w:after="120"/>
      <w:outlineLvl w:val="1"/>
    </w:pPr>
    <w:rPr>
      <w:rFonts w:eastAsia="Arial Narrow"/>
      <w:b/>
      <w:sz w:val="28"/>
      <w:szCs w:val="28"/>
      <w:lang w:val="en-US" w:eastAsia="en-US"/>
    </w:rPr>
  </w:style>
  <w:style w:type="paragraph" w:styleId="Heading3">
    <w:name w:val="heading 3"/>
    <w:basedOn w:val="Normal"/>
    <w:next w:val="Normal"/>
    <w:autoRedefine/>
    <w:uiPriority w:val="4"/>
    <w:qFormat/>
    <w:rsid w:val="00D33A7E"/>
    <w:pPr>
      <w:keepNext/>
      <w:spacing w:before="240" w:after="120"/>
      <w:outlineLvl w:val="2"/>
    </w:pPr>
    <w:rPr>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Number">
    <w:name w:val="Normal Number"/>
    <w:basedOn w:val="Normal"/>
    <w:qFormat/>
    <w:rsid w:val="006526C6"/>
    <w:pPr>
      <w:numPr>
        <w:numId w:val="1"/>
      </w:numPr>
      <w:spacing w:after="240" w:line="360" w:lineRule="auto"/>
    </w:pPr>
    <w:rPr>
      <w:lang w:val="en-GB"/>
    </w:rPr>
  </w:style>
  <w:style w:type="paragraph" w:styleId="Quote">
    <w:name w:val="Quote"/>
    <w:basedOn w:val="Normal"/>
    <w:link w:val="QuoteChar"/>
    <w:qFormat/>
    <w:rsid w:val="00C44656"/>
    <w:pPr>
      <w:spacing w:after="120"/>
      <w:ind w:left="720" w:right="720"/>
    </w:pPr>
  </w:style>
  <w:style w:type="paragraph" w:customStyle="1" w:styleId="Transcript">
    <w:name w:val="Transcript"/>
    <w:basedOn w:val="Quote"/>
    <w:rsid w:val="00C44656"/>
    <w:pPr>
      <w:ind w:left="1440" w:hanging="720"/>
    </w:pPr>
  </w:style>
  <w:style w:type="character" w:customStyle="1" w:styleId="Citation">
    <w:name w:val="Citation"/>
    <w:basedOn w:val="DefaultParagraphFont"/>
    <w:uiPriority w:val="4"/>
    <w:rsid w:val="00C44656"/>
    <w:rPr>
      <w:rFonts w:ascii="Courier New" w:hAnsi="Courier New"/>
      <w:b/>
      <w:i/>
      <w:sz w:val="24"/>
    </w:rPr>
  </w:style>
  <w:style w:type="paragraph" w:styleId="Header">
    <w:name w:val="header"/>
    <w:basedOn w:val="Normal"/>
    <w:link w:val="HeaderChar"/>
    <w:uiPriority w:val="99"/>
    <w:rsid w:val="00C44656"/>
    <w:pPr>
      <w:tabs>
        <w:tab w:val="center" w:pos="4320"/>
        <w:tab w:val="right" w:pos="8640"/>
      </w:tabs>
    </w:pPr>
  </w:style>
  <w:style w:type="paragraph" w:styleId="Footer">
    <w:name w:val="footer"/>
    <w:basedOn w:val="Normal"/>
    <w:link w:val="FooterChar"/>
    <w:uiPriority w:val="99"/>
    <w:rsid w:val="00C44656"/>
    <w:pPr>
      <w:tabs>
        <w:tab w:val="center" w:pos="4320"/>
        <w:tab w:val="right" w:pos="8640"/>
      </w:tabs>
    </w:pPr>
  </w:style>
  <w:style w:type="character" w:styleId="PageNumber">
    <w:name w:val="page number"/>
    <w:basedOn w:val="DefaultParagraphFont"/>
    <w:semiHidden/>
    <w:rsid w:val="00C44656"/>
    <w:rPr>
      <w:rFonts w:ascii="Courier New" w:hAnsi="Courier New"/>
    </w:rPr>
  </w:style>
  <w:style w:type="paragraph" w:styleId="DocumentMap">
    <w:name w:val="Document Map"/>
    <w:basedOn w:val="Normal"/>
    <w:semiHidden/>
    <w:rsid w:val="00C44656"/>
    <w:pPr>
      <w:shd w:val="clear" w:color="auto" w:fill="000080"/>
    </w:pPr>
    <w:rPr>
      <w:rFonts w:ascii="Tahoma" w:hAnsi="Tahoma"/>
    </w:rPr>
  </w:style>
  <w:style w:type="paragraph" w:styleId="PlainText">
    <w:name w:val="Plain Text"/>
    <w:basedOn w:val="Normal"/>
    <w:semiHidden/>
    <w:rsid w:val="00C44656"/>
    <w:rPr>
      <w:rFonts w:ascii="Courier New" w:hAnsi="Courier New"/>
      <w:sz w:val="20"/>
      <w:lang w:val="en-US"/>
    </w:rPr>
  </w:style>
  <w:style w:type="paragraph" w:customStyle="1" w:styleId="QUOTE1">
    <w:name w:val="QUOTE 1"/>
    <w:basedOn w:val="Quote"/>
    <w:link w:val="QUOTE1Char"/>
    <w:qFormat/>
    <w:rsid w:val="0097567E"/>
    <w:rPr>
      <w:lang w:val="en-US"/>
    </w:rPr>
  </w:style>
  <w:style w:type="paragraph" w:customStyle="1" w:styleId="QUOTE2">
    <w:name w:val="QUOTE 2"/>
    <w:basedOn w:val="Quote"/>
    <w:link w:val="QUOTE2Char"/>
    <w:qFormat/>
    <w:rsid w:val="0097567E"/>
    <w:pPr>
      <w:spacing w:after="360"/>
    </w:pPr>
  </w:style>
  <w:style w:type="character" w:customStyle="1" w:styleId="QuoteChar">
    <w:name w:val="Quote Char"/>
    <w:basedOn w:val="DefaultParagraphFont"/>
    <w:link w:val="Quote"/>
    <w:rsid w:val="0097567E"/>
    <w:rPr>
      <w:rFonts w:ascii="Arial" w:hAnsi="Arial"/>
      <w:sz w:val="24"/>
    </w:rPr>
  </w:style>
  <w:style w:type="character" w:customStyle="1" w:styleId="QUOTE1Char">
    <w:name w:val="QUOTE 1 Char"/>
    <w:basedOn w:val="QuoteChar"/>
    <w:link w:val="QUOTE1"/>
    <w:rsid w:val="0097567E"/>
    <w:rPr>
      <w:rFonts w:ascii="Arial" w:hAnsi="Arial"/>
      <w:sz w:val="24"/>
      <w:lang w:val="en-US"/>
    </w:rPr>
  </w:style>
  <w:style w:type="character" w:customStyle="1" w:styleId="QUOTE2Char">
    <w:name w:val="QUOTE 2 Char"/>
    <w:basedOn w:val="QuoteChar"/>
    <w:link w:val="QUOTE2"/>
    <w:rsid w:val="0097567E"/>
    <w:rPr>
      <w:rFonts w:ascii="Arial" w:hAnsi="Arial"/>
      <w:sz w:val="24"/>
    </w:rPr>
  </w:style>
  <w:style w:type="paragraph" w:customStyle="1" w:styleId="QUOTE3">
    <w:name w:val="QUOTE 3"/>
    <w:basedOn w:val="Quote"/>
    <w:link w:val="QUOTE3Char"/>
    <w:qFormat/>
    <w:rsid w:val="001201BE"/>
    <w:pPr>
      <w:numPr>
        <w:numId w:val="2"/>
      </w:numPr>
      <w:ind w:left="1080"/>
    </w:pPr>
  </w:style>
  <w:style w:type="paragraph" w:customStyle="1" w:styleId="QUOTE4">
    <w:name w:val="QUOTE 4"/>
    <w:basedOn w:val="QUOTE1"/>
    <w:link w:val="QUOTE4Char"/>
    <w:qFormat/>
    <w:rsid w:val="001201BE"/>
    <w:pPr>
      <w:numPr>
        <w:numId w:val="3"/>
      </w:numPr>
      <w:ind w:left="1080"/>
    </w:pPr>
  </w:style>
  <w:style w:type="character" w:customStyle="1" w:styleId="QUOTE3Char">
    <w:name w:val="QUOTE 3 Char"/>
    <w:basedOn w:val="QuoteChar"/>
    <w:link w:val="QUOTE3"/>
    <w:rsid w:val="001201BE"/>
    <w:rPr>
      <w:rFonts w:ascii="Arial" w:hAnsi="Arial"/>
      <w:sz w:val="24"/>
    </w:rPr>
  </w:style>
  <w:style w:type="paragraph" w:customStyle="1" w:styleId="QUOTE5">
    <w:name w:val="QUOTE 5"/>
    <w:basedOn w:val="QUOTE2"/>
    <w:link w:val="QUOTE5Char"/>
    <w:qFormat/>
    <w:rsid w:val="001201BE"/>
    <w:pPr>
      <w:numPr>
        <w:numId w:val="4"/>
      </w:numPr>
      <w:ind w:left="1080"/>
    </w:pPr>
  </w:style>
  <w:style w:type="character" w:customStyle="1" w:styleId="QUOTE4Char">
    <w:name w:val="QUOTE 4 Char"/>
    <w:basedOn w:val="QUOTE1Char"/>
    <w:link w:val="QUOTE4"/>
    <w:rsid w:val="001201BE"/>
    <w:rPr>
      <w:rFonts w:ascii="Arial" w:hAnsi="Arial"/>
      <w:sz w:val="24"/>
      <w:lang w:val="en-US"/>
    </w:rPr>
  </w:style>
  <w:style w:type="paragraph" w:customStyle="1" w:styleId="Picklistformat">
    <w:name w:val="Picklist format"/>
    <w:basedOn w:val="Normal"/>
    <w:link w:val="PicklistformatChar"/>
    <w:qFormat/>
    <w:rsid w:val="00AF6103"/>
    <w:pPr>
      <w:widowControl w:val="0"/>
      <w:autoSpaceDE w:val="0"/>
      <w:autoSpaceDN w:val="0"/>
      <w:spacing w:before="2" w:line="252" w:lineRule="exact"/>
      <w:ind w:left="50" w:right="344"/>
    </w:pPr>
    <w:rPr>
      <w:rFonts w:ascii="Arial Narrow" w:eastAsia="Arial Narrow" w:hAnsi="Arial Narrow" w:cs="Arial Narrow"/>
      <w:sz w:val="22"/>
      <w:szCs w:val="22"/>
      <w:lang w:val="en-US" w:eastAsia="en-US"/>
    </w:rPr>
  </w:style>
  <w:style w:type="character" w:customStyle="1" w:styleId="QUOTE5Char">
    <w:name w:val="QUOTE 5 Char"/>
    <w:basedOn w:val="QUOTE2Char"/>
    <w:link w:val="QUOTE5"/>
    <w:rsid w:val="001201BE"/>
    <w:rPr>
      <w:rFonts w:ascii="Arial" w:hAnsi="Arial"/>
      <w:sz w:val="24"/>
    </w:rPr>
  </w:style>
  <w:style w:type="character" w:customStyle="1" w:styleId="PicklistformatChar">
    <w:name w:val="Picklist format Char"/>
    <w:basedOn w:val="QUOTE2Char"/>
    <w:link w:val="Picklistformat"/>
    <w:rsid w:val="00AF6103"/>
    <w:rPr>
      <w:rFonts w:ascii="Arial Narrow" w:eastAsia="Arial Narrow" w:hAnsi="Arial Narrow" w:cs="Arial Narrow"/>
      <w:sz w:val="22"/>
      <w:szCs w:val="22"/>
      <w:lang w:val="en-US" w:eastAsia="en-US"/>
    </w:rPr>
  </w:style>
  <w:style w:type="paragraph" w:customStyle="1" w:styleId="JHeading">
    <w:name w:val="J Heading"/>
    <w:basedOn w:val="Normal"/>
    <w:uiPriority w:val="1"/>
    <w:qFormat/>
    <w:rsid w:val="006526C6"/>
    <w:pPr>
      <w:spacing w:after="240" w:line="360" w:lineRule="auto"/>
    </w:pPr>
    <w:rPr>
      <w:b/>
    </w:rPr>
  </w:style>
  <w:style w:type="table" w:styleId="TableGrid">
    <w:name w:val="Table Grid"/>
    <w:basedOn w:val="TableNormal"/>
    <w:uiPriority w:val="59"/>
    <w:rsid w:val="00EE04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325F8F"/>
    <w:pPr>
      <w:widowControl w:val="0"/>
      <w:autoSpaceDE w:val="0"/>
      <w:autoSpaceDN w:val="0"/>
      <w:ind w:left="50"/>
    </w:pPr>
    <w:rPr>
      <w:rFonts w:ascii="Arial Narrow" w:eastAsia="Arial Narrow" w:hAnsi="Arial Narrow" w:cs="Arial Narrow"/>
      <w:sz w:val="22"/>
      <w:szCs w:val="22"/>
      <w:lang w:val="en-US" w:eastAsia="en-US"/>
    </w:rPr>
  </w:style>
  <w:style w:type="paragraph" w:customStyle="1" w:styleId="para">
    <w:name w:val="para"/>
    <w:basedOn w:val="Normal"/>
    <w:rsid w:val="006A2DDA"/>
    <w:pPr>
      <w:spacing w:before="120" w:line="360" w:lineRule="atLeast"/>
      <w:ind w:left="2640"/>
    </w:pPr>
    <w:rPr>
      <w:rFonts w:ascii="Verdana" w:hAnsi="Verdana"/>
      <w:color w:val="000000"/>
      <w:szCs w:val="24"/>
    </w:rPr>
  </w:style>
  <w:style w:type="character" w:customStyle="1" w:styleId="holder6">
    <w:name w:val="holder6"/>
    <w:basedOn w:val="DefaultParagraphFont"/>
    <w:rsid w:val="006A2DDA"/>
  </w:style>
  <w:style w:type="paragraph" w:customStyle="1" w:styleId="subpara">
    <w:name w:val="subpara"/>
    <w:basedOn w:val="Normal"/>
    <w:rsid w:val="0027100A"/>
    <w:pPr>
      <w:spacing w:before="72" w:line="360" w:lineRule="atLeast"/>
      <w:ind w:left="3360"/>
    </w:pPr>
    <w:rPr>
      <w:rFonts w:ascii="Verdana" w:hAnsi="Verdana"/>
      <w:color w:val="000000"/>
      <w:szCs w:val="24"/>
    </w:rPr>
  </w:style>
  <w:style w:type="character" w:customStyle="1" w:styleId="holder8">
    <w:name w:val="holder8"/>
    <w:basedOn w:val="DefaultParagraphFont"/>
    <w:rsid w:val="0027100A"/>
  </w:style>
  <w:style w:type="paragraph" w:styleId="ListParagraph">
    <w:name w:val="List Paragraph"/>
    <w:basedOn w:val="Normal"/>
    <w:uiPriority w:val="34"/>
    <w:qFormat/>
    <w:rsid w:val="00CE603B"/>
    <w:pPr>
      <w:ind w:left="720"/>
      <w:contextualSpacing/>
    </w:pPr>
  </w:style>
  <w:style w:type="paragraph" w:styleId="BalloonText">
    <w:name w:val="Balloon Text"/>
    <w:basedOn w:val="Normal"/>
    <w:link w:val="BalloonTextChar"/>
    <w:uiPriority w:val="99"/>
    <w:semiHidden/>
    <w:unhideWhenUsed/>
    <w:rsid w:val="009B08D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08DE"/>
    <w:rPr>
      <w:rFonts w:ascii="Segoe UI" w:hAnsi="Segoe UI" w:cs="Segoe UI"/>
      <w:sz w:val="18"/>
      <w:szCs w:val="18"/>
    </w:rPr>
  </w:style>
  <w:style w:type="paragraph" w:styleId="CommentText">
    <w:name w:val="annotation text"/>
    <w:basedOn w:val="Normal"/>
    <w:link w:val="CommentTextChar"/>
    <w:uiPriority w:val="99"/>
    <w:unhideWhenUsed/>
    <w:rsid w:val="002C1C42"/>
    <w:rPr>
      <w:sz w:val="20"/>
    </w:rPr>
  </w:style>
  <w:style w:type="character" w:customStyle="1" w:styleId="CommentTextChar">
    <w:name w:val="Comment Text Char"/>
    <w:basedOn w:val="DefaultParagraphFont"/>
    <w:link w:val="CommentText"/>
    <w:uiPriority w:val="99"/>
    <w:rsid w:val="002C1C42"/>
    <w:rPr>
      <w:rFonts w:ascii="Arial" w:hAnsi="Arial"/>
    </w:rPr>
  </w:style>
  <w:style w:type="character" w:styleId="CommentReference">
    <w:name w:val="annotation reference"/>
    <w:basedOn w:val="DefaultParagraphFont"/>
    <w:uiPriority w:val="99"/>
    <w:semiHidden/>
    <w:unhideWhenUsed/>
    <w:rsid w:val="00647CDC"/>
    <w:rPr>
      <w:sz w:val="16"/>
      <w:szCs w:val="16"/>
    </w:rPr>
  </w:style>
  <w:style w:type="paragraph" w:styleId="EndnoteText">
    <w:name w:val="endnote text"/>
    <w:basedOn w:val="Normal"/>
    <w:link w:val="EndnoteTextChar"/>
    <w:uiPriority w:val="99"/>
    <w:unhideWhenUsed/>
    <w:rsid w:val="0056158E"/>
    <w:rPr>
      <w:sz w:val="20"/>
    </w:rPr>
  </w:style>
  <w:style w:type="character" w:customStyle="1" w:styleId="EndnoteTextChar">
    <w:name w:val="Endnote Text Char"/>
    <w:basedOn w:val="DefaultParagraphFont"/>
    <w:link w:val="EndnoteText"/>
    <w:uiPriority w:val="99"/>
    <w:rsid w:val="0056158E"/>
    <w:rPr>
      <w:rFonts w:ascii="Arial" w:hAnsi="Arial"/>
    </w:rPr>
  </w:style>
  <w:style w:type="character" w:styleId="EndnoteReference">
    <w:name w:val="endnote reference"/>
    <w:basedOn w:val="DefaultParagraphFont"/>
    <w:uiPriority w:val="99"/>
    <w:semiHidden/>
    <w:unhideWhenUsed/>
    <w:rsid w:val="0056158E"/>
    <w:rPr>
      <w:vertAlign w:val="superscript"/>
    </w:rPr>
  </w:style>
  <w:style w:type="paragraph" w:customStyle="1" w:styleId="Level1">
    <w:name w:val="Level 1"/>
    <w:basedOn w:val="Normal"/>
    <w:uiPriority w:val="99"/>
    <w:rsid w:val="00521804"/>
    <w:pPr>
      <w:widowControl w:val="0"/>
    </w:pPr>
    <w:rPr>
      <w:rFonts w:ascii="Times New Roman" w:hAnsi="Times New Roman"/>
      <w:lang w:val="en-US"/>
    </w:rPr>
  </w:style>
  <w:style w:type="paragraph" w:customStyle="1" w:styleId="Level2">
    <w:name w:val="Level 2"/>
    <w:basedOn w:val="Normal"/>
    <w:uiPriority w:val="99"/>
    <w:rsid w:val="00521804"/>
    <w:pPr>
      <w:widowControl w:val="0"/>
    </w:pPr>
    <w:rPr>
      <w:rFonts w:ascii="Times New Roman" w:hAnsi="Times New Roman"/>
      <w:lang w:val="en-US"/>
    </w:rPr>
  </w:style>
  <w:style w:type="paragraph" w:styleId="CommentSubject">
    <w:name w:val="annotation subject"/>
    <w:basedOn w:val="CommentText"/>
    <w:next w:val="CommentText"/>
    <w:link w:val="CommentSubjectChar"/>
    <w:uiPriority w:val="99"/>
    <w:semiHidden/>
    <w:unhideWhenUsed/>
    <w:rsid w:val="00DA3CEA"/>
    <w:rPr>
      <w:b/>
      <w:bCs/>
    </w:rPr>
  </w:style>
  <w:style w:type="character" w:customStyle="1" w:styleId="CommentSubjectChar">
    <w:name w:val="Comment Subject Char"/>
    <w:basedOn w:val="CommentTextChar"/>
    <w:link w:val="CommentSubject"/>
    <w:uiPriority w:val="99"/>
    <w:semiHidden/>
    <w:rsid w:val="00DA3CEA"/>
    <w:rPr>
      <w:rFonts w:ascii="Arial" w:hAnsi="Arial"/>
      <w:b/>
      <w:bCs/>
    </w:rPr>
  </w:style>
  <w:style w:type="paragraph" w:styleId="Revision">
    <w:name w:val="Revision"/>
    <w:hidden/>
    <w:uiPriority w:val="99"/>
    <w:semiHidden/>
    <w:rsid w:val="00382ED7"/>
    <w:rPr>
      <w:rFonts w:ascii="Arial" w:hAnsi="Arial"/>
      <w:sz w:val="24"/>
    </w:rPr>
  </w:style>
  <w:style w:type="character" w:customStyle="1" w:styleId="HeaderChar">
    <w:name w:val="Header Char"/>
    <w:basedOn w:val="DefaultParagraphFont"/>
    <w:link w:val="Header"/>
    <w:uiPriority w:val="99"/>
    <w:rsid w:val="0055244F"/>
    <w:rPr>
      <w:rFonts w:ascii="Arial" w:hAnsi="Arial"/>
      <w:sz w:val="24"/>
    </w:rPr>
  </w:style>
  <w:style w:type="paragraph" w:styleId="TOCHeading">
    <w:name w:val="TOC Heading"/>
    <w:basedOn w:val="Heading1"/>
    <w:next w:val="Normal"/>
    <w:uiPriority w:val="39"/>
    <w:unhideWhenUsed/>
    <w:qFormat/>
    <w:rsid w:val="00CC1D0A"/>
    <w:pPr>
      <w:keepLines/>
      <w:spacing w:after="0" w:line="259" w:lineRule="auto"/>
      <w:outlineLvl w:val="9"/>
    </w:pPr>
    <w:rPr>
      <w:rFonts w:asciiTheme="majorHAnsi" w:eastAsiaTheme="majorEastAsia" w:hAnsiTheme="majorHAnsi" w:cstheme="majorBidi"/>
      <w:b w:val="0"/>
      <w:color w:val="365F91" w:themeColor="accent1" w:themeShade="BF"/>
      <w:kern w:val="0"/>
      <w:szCs w:val="32"/>
      <w:lang w:val="en-US" w:eastAsia="en-US"/>
    </w:rPr>
  </w:style>
  <w:style w:type="paragraph" w:styleId="TOC1">
    <w:name w:val="toc 1"/>
    <w:basedOn w:val="Normal"/>
    <w:next w:val="Normal"/>
    <w:autoRedefine/>
    <w:uiPriority w:val="39"/>
    <w:unhideWhenUsed/>
    <w:rsid w:val="00CF3889"/>
    <w:pPr>
      <w:tabs>
        <w:tab w:val="right" w:leader="dot" w:pos="0"/>
        <w:tab w:val="right" w:leader="dot" w:pos="851"/>
        <w:tab w:val="right" w:leader="dot" w:pos="9356"/>
      </w:tabs>
      <w:ind w:left="425" w:hanging="425"/>
    </w:pPr>
    <w:rPr>
      <w:rFonts w:eastAsia="Arial Narrow" w:cs="Arial"/>
      <w:b/>
      <w:bCs/>
      <w:noProof/>
      <w:sz w:val="28"/>
      <w:szCs w:val="28"/>
      <w:lang w:val="en-US" w:eastAsia="en-US"/>
    </w:rPr>
  </w:style>
  <w:style w:type="character" w:styleId="Hyperlink">
    <w:name w:val="Hyperlink"/>
    <w:basedOn w:val="DefaultParagraphFont"/>
    <w:uiPriority w:val="99"/>
    <w:unhideWhenUsed/>
    <w:rsid w:val="00DC422A"/>
    <w:rPr>
      <w:color w:val="0000FF" w:themeColor="hyperlink"/>
      <w:u w:val="single"/>
    </w:rPr>
  </w:style>
  <w:style w:type="character" w:customStyle="1" w:styleId="Heading1Char">
    <w:name w:val="Heading 1 Char"/>
    <w:basedOn w:val="DefaultParagraphFont"/>
    <w:link w:val="Heading1"/>
    <w:uiPriority w:val="4"/>
    <w:rsid w:val="00D33A7E"/>
    <w:rPr>
      <w:rFonts w:ascii="Arial" w:eastAsia="Arial Narrow" w:hAnsi="Arial"/>
      <w:b/>
      <w:kern w:val="28"/>
      <w:sz w:val="28"/>
      <w:szCs w:val="28"/>
    </w:rPr>
  </w:style>
  <w:style w:type="paragraph" w:styleId="TOC2">
    <w:name w:val="toc 2"/>
    <w:basedOn w:val="Normal"/>
    <w:next w:val="Normal"/>
    <w:autoRedefine/>
    <w:uiPriority w:val="39"/>
    <w:unhideWhenUsed/>
    <w:rsid w:val="00CF3889"/>
    <w:pPr>
      <w:spacing w:after="100"/>
      <w:ind w:left="240"/>
    </w:pPr>
    <w:rPr>
      <w:b/>
    </w:rPr>
  </w:style>
  <w:style w:type="character" w:styleId="FollowedHyperlink">
    <w:name w:val="FollowedHyperlink"/>
    <w:basedOn w:val="DefaultParagraphFont"/>
    <w:uiPriority w:val="99"/>
    <w:semiHidden/>
    <w:unhideWhenUsed/>
    <w:rsid w:val="003A2709"/>
    <w:rPr>
      <w:color w:val="800080" w:themeColor="followedHyperlink"/>
      <w:u w:val="single"/>
    </w:rPr>
  </w:style>
  <w:style w:type="paragraph" w:customStyle="1" w:styleId="QUOTE6">
    <w:name w:val="QUOTE 6"/>
    <w:basedOn w:val="QUOTE2"/>
    <w:link w:val="QUOTE6Char"/>
    <w:qFormat/>
    <w:rsid w:val="00F765F5"/>
    <w:pPr>
      <w:ind w:left="1080" w:hanging="360"/>
    </w:pPr>
  </w:style>
  <w:style w:type="character" w:customStyle="1" w:styleId="QUOTE6Char">
    <w:name w:val="QUOTE 6 Char"/>
    <w:basedOn w:val="QUOTE2Char"/>
    <w:link w:val="QUOTE6"/>
    <w:rsid w:val="00F765F5"/>
    <w:rPr>
      <w:rFonts w:ascii="Arial" w:hAnsi="Arial"/>
      <w:sz w:val="24"/>
    </w:rPr>
  </w:style>
  <w:style w:type="paragraph" w:styleId="NoSpacing">
    <w:name w:val="No Spacing"/>
    <w:uiPriority w:val="4"/>
    <w:qFormat/>
    <w:rsid w:val="00FA5D91"/>
    <w:rPr>
      <w:rFonts w:ascii="Arial" w:hAnsi="Arial"/>
      <w:sz w:val="24"/>
    </w:rPr>
  </w:style>
  <w:style w:type="character" w:customStyle="1" w:styleId="holder">
    <w:name w:val="holder"/>
    <w:basedOn w:val="DefaultParagraphFont"/>
    <w:rsid w:val="00007B4F"/>
  </w:style>
  <w:style w:type="character" w:customStyle="1" w:styleId="FooterChar">
    <w:name w:val="Footer Char"/>
    <w:basedOn w:val="DefaultParagraphFont"/>
    <w:link w:val="Footer"/>
    <w:uiPriority w:val="99"/>
    <w:rsid w:val="00C67559"/>
    <w:rPr>
      <w:rFonts w:ascii="Arial" w:hAnsi="Arial"/>
      <w:sz w:val="24"/>
    </w:rPr>
  </w:style>
  <w:style w:type="paragraph" w:customStyle="1" w:styleId="scjnumber">
    <w:name w:val="scjnumber"/>
    <w:basedOn w:val="Normal"/>
    <w:rsid w:val="00AA2271"/>
    <w:pPr>
      <w:spacing w:before="100" w:beforeAutospacing="1" w:after="100" w:afterAutospacing="1"/>
    </w:pPr>
    <w:rPr>
      <w:rFonts w:ascii="Times New Roman" w:hAnsi="Times New Roman"/>
      <w:szCs w:val="24"/>
    </w:rPr>
  </w:style>
  <w:style w:type="paragraph" w:customStyle="1" w:styleId="sectiontitle">
    <w:name w:val="section title"/>
    <w:basedOn w:val="Heading1"/>
    <w:autoRedefine/>
    <w:qFormat/>
    <w:rsid w:val="00316F79"/>
    <w:rPr>
      <w:sz w:val="36"/>
    </w:rPr>
  </w:style>
  <w:style w:type="paragraph" w:styleId="TOC3">
    <w:name w:val="toc 3"/>
    <w:basedOn w:val="Normal"/>
    <w:next w:val="Normal"/>
    <w:autoRedefine/>
    <w:uiPriority w:val="39"/>
    <w:unhideWhenUsed/>
    <w:rsid w:val="00C6735B"/>
    <w:pPr>
      <w:spacing w:after="100" w:line="259" w:lineRule="auto"/>
      <w:ind w:left="440"/>
    </w:pPr>
    <w:rPr>
      <w:rFonts w:asciiTheme="minorHAnsi" w:eastAsiaTheme="minorEastAsia" w:hAnsiTheme="minorHAns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306643">
      <w:bodyDiv w:val="1"/>
      <w:marLeft w:val="24"/>
      <w:marRight w:val="720"/>
      <w:marTop w:val="240"/>
      <w:marBottom w:val="0"/>
      <w:divBdr>
        <w:top w:val="none" w:sz="0" w:space="0" w:color="auto"/>
        <w:left w:val="none" w:sz="0" w:space="0" w:color="auto"/>
        <w:bottom w:val="none" w:sz="0" w:space="0" w:color="auto"/>
        <w:right w:val="none" w:sz="0" w:space="0" w:color="auto"/>
      </w:divBdr>
      <w:divsChild>
        <w:div w:id="1643850385">
          <w:marLeft w:val="0"/>
          <w:marRight w:val="0"/>
          <w:marTop w:val="600"/>
          <w:marBottom w:val="0"/>
          <w:divBdr>
            <w:top w:val="none" w:sz="0" w:space="0" w:color="auto"/>
            <w:left w:val="none" w:sz="0" w:space="0" w:color="auto"/>
            <w:bottom w:val="none" w:sz="0" w:space="0" w:color="auto"/>
            <w:right w:val="none" w:sz="0" w:space="0" w:color="auto"/>
          </w:divBdr>
          <w:divsChild>
            <w:div w:id="102282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39881">
      <w:bodyDiv w:val="1"/>
      <w:marLeft w:val="0"/>
      <w:marRight w:val="0"/>
      <w:marTop w:val="0"/>
      <w:marBottom w:val="0"/>
      <w:divBdr>
        <w:top w:val="none" w:sz="0" w:space="0" w:color="auto"/>
        <w:left w:val="none" w:sz="0" w:space="0" w:color="auto"/>
        <w:bottom w:val="none" w:sz="0" w:space="0" w:color="auto"/>
        <w:right w:val="none" w:sz="0" w:space="0" w:color="auto"/>
      </w:divBdr>
    </w:div>
    <w:div w:id="211117809">
      <w:bodyDiv w:val="1"/>
      <w:marLeft w:val="0"/>
      <w:marRight w:val="0"/>
      <w:marTop w:val="0"/>
      <w:marBottom w:val="0"/>
      <w:divBdr>
        <w:top w:val="none" w:sz="0" w:space="0" w:color="auto"/>
        <w:left w:val="none" w:sz="0" w:space="0" w:color="auto"/>
        <w:bottom w:val="none" w:sz="0" w:space="0" w:color="auto"/>
        <w:right w:val="none" w:sz="0" w:space="0" w:color="auto"/>
      </w:divBdr>
    </w:div>
    <w:div w:id="215750242">
      <w:bodyDiv w:val="1"/>
      <w:marLeft w:val="0"/>
      <w:marRight w:val="0"/>
      <w:marTop w:val="0"/>
      <w:marBottom w:val="0"/>
      <w:divBdr>
        <w:top w:val="none" w:sz="0" w:space="0" w:color="auto"/>
        <w:left w:val="none" w:sz="0" w:space="0" w:color="auto"/>
        <w:bottom w:val="none" w:sz="0" w:space="0" w:color="auto"/>
        <w:right w:val="none" w:sz="0" w:space="0" w:color="auto"/>
      </w:divBdr>
    </w:div>
    <w:div w:id="292294004">
      <w:bodyDiv w:val="1"/>
      <w:marLeft w:val="0"/>
      <w:marRight w:val="0"/>
      <w:marTop w:val="0"/>
      <w:marBottom w:val="0"/>
      <w:divBdr>
        <w:top w:val="none" w:sz="0" w:space="0" w:color="auto"/>
        <w:left w:val="none" w:sz="0" w:space="0" w:color="auto"/>
        <w:bottom w:val="none" w:sz="0" w:space="0" w:color="auto"/>
        <w:right w:val="none" w:sz="0" w:space="0" w:color="auto"/>
      </w:divBdr>
      <w:divsChild>
        <w:div w:id="180826652">
          <w:marLeft w:val="0"/>
          <w:marRight w:val="0"/>
          <w:marTop w:val="0"/>
          <w:marBottom w:val="0"/>
          <w:divBdr>
            <w:top w:val="none" w:sz="0" w:space="0" w:color="auto"/>
            <w:left w:val="none" w:sz="0" w:space="0" w:color="auto"/>
            <w:bottom w:val="none" w:sz="0" w:space="0" w:color="auto"/>
            <w:right w:val="none" w:sz="0" w:space="0" w:color="auto"/>
          </w:divBdr>
        </w:div>
        <w:div w:id="53821119">
          <w:marLeft w:val="0"/>
          <w:marRight w:val="0"/>
          <w:marTop w:val="0"/>
          <w:marBottom w:val="0"/>
          <w:divBdr>
            <w:top w:val="none" w:sz="0" w:space="0" w:color="auto"/>
            <w:left w:val="none" w:sz="0" w:space="0" w:color="auto"/>
            <w:bottom w:val="none" w:sz="0" w:space="0" w:color="auto"/>
            <w:right w:val="none" w:sz="0" w:space="0" w:color="auto"/>
          </w:divBdr>
        </w:div>
        <w:div w:id="855579728">
          <w:marLeft w:val="0"/>
          <w:marRight w:val="0"/>
          <w:marTop w:val="0"/>
          <w:marBottom w:val="0"/>
          <w:divBdr>
            <w:top w:val="none" w:sz="0" w:space="0" w:color="auto"/>
            <w:left w:val="none" w:sz="0" w:space="0" w:color="auto"/>
            <w:bottom w:val="none" w:sz="0" w:space="0" w:color="auto"/>
            <w:right w:val="none" w:sz="0" w:space="0" w:color="auto"/>
          </w:divBdr>
        </w:div>
        <w:div w:id="988167459">
          <w:marLeft w:val="0"/>
          <w:marRight w:val="0"/>
          <w:marTop w:val="0"/>
          <w:marBottom w:val="0"/>
          <w:divBdr>
            <w:top w:val="none" w:sz="0" w:space="0" w:color="auto"/>
            <w:left w:val="none" w:sz="0" w:space="0" w:color="auto"/>
            <w:bottom w:val="none" w:sz="0" w:space="0" w:color="auto"/>
            <w:right w:val="none" w:sz="0" w:space="0" w:color="auto"/>
          </w:divBdr>
        </w:div>
      </w:divsChild>
    </w:div>
    <w:div w:id="384178483">
      <w:bodyDiv w:val="1"/>
      <w:marLeft w:val="0"/>
      <w:marRight w:val="0"/>
      <w:marTop w:val="0"/>
      <w:marBottom w:val="0"/>
      <w:divBdr>
        <w:top w:val="none" w:sz="0" w:space="0" w:color="auto"/>
        <w:left w:val="none" w:sz="0" w:space="0" w:color="auto"/>
        <w:bottom w:val="none" w:sz="0" w:space="0" w:color="auto"/>
        <w:right w:val="none" w:sz="0" w:space="0" w:color="auto"/>
      </w:divBdr>
    </w:div>
    <w:div w:id="767191714">
      <w:bodyDiv w:val="1"/>
      <w:marLeft w:val="0"/>
      <w:marRight w:val="0"/>
      <w:marTop w:val="0"/>
      <w:marBottom w:val="0"/>
      <w:divBdr>
        <w:top w:val="none" w:sz="0" w:space="0" w:color="auto"/>
        <w:left w:val="none" w:sz="0" w:space="0" w:color="auto"/>
        <w:bottom w:val="none" w:sz="0" w:space="0" w:color="auto"/>
        <w:right w:val="none" w:sz="0" w:space="0" w:color="auto"/>
      </w:divBdr>
    </w:div>
    <w:div w:id="800457361">
      <w:bodyDiv w:val="1"/>
      <w:marLeft w:val="0"/>
      <w:marRight w:val="0"/>
      <w:marTop w:val="0"/>
      <w:marBottom w:val="0"/>
      <w:divBdr>
        <w:top w:val="none" w:sz="0" w:space="0" w:color="auto"/>
        <w:left w:val="none" w:sz="0" w:space="0" w:color="auto"/>
        <w:bottom w:val="none" w:sz="0" w:space="0" w:color="auto"/>
        <w:right w:val="none" w:sz="0" w:space="0" w:color="auto"/>
      </w:divBdr>
    </w:div>
    <w:div w:id="1039404195">
      <w:bodyDiv w:val="1"/>
      <w:marLeft w:val="0"/>
      <w:marRight w:val="0"/>
      <w:marTop w:val="0"/>
      <w:marBottom w:val="0"/>
      <w:divBdr>
        <w:top w:val="none" w:sz="0" w:space="0" w:color="auto"/>
        <w:left w:val="none" w:sz="0" w:space="0" w:color="auto"/>
        <w:bottom w:val="none" w:sz="0" w:space="0" w:color="auto"/>
        <w:right w:val="none" w:sz="0" w:space="0" w:color="auto"/>
      </w:divBdr>
    </w:div>
    <w:div w:id="1150904540">
      <w:bodyDiv w:val="1"/>
      <w:marLeft w:val="0"/>
      <w:marRight w:val="0"/>
      <w:marTop w:val="0"/>
      <w:marBottom w:val="0"/>
      <w:divBdr>
        <w:top w:val="none" w:sz="0" w:space="0" w:color="auto"/>
        <w:left w:val="none" w:sz="0" w:space="0" w:color="auto"/>
        <w:bottom w:val="none" w:sz="0" w:space="0" w:color="auto"/>
        <w:right w:val="none" w:sz="0" w:space="0" w:color="auto"/>
      </w:divBdr>
    </w:div>
    <w:div w:id="1588731317">
      <w:bodyDiv w:val="1"/>
      <w:marLeft w:val="0"/>
      <w:marRight w:val="0"/>
      <w:marTop w:val="0"/>
      <w:marBottom w:val="0"/>
      <w:divBdr>
        <w:top w:val="none" w:sz="0" w:space="0" w:color="auto"/>
        <w:left w:val="none" w:sz="0" w:space="0" w:color="auto"/>
        <w:bottom w:val="none" w:sz="0" w:space="0" w:color="auto"/>
        <w:right w:val="none" w:sz="0" w:space="0" w:color="auto"/>
      </w:divBdr>
    </w:div>
    <w:div w:id="1676835199">
      <w:bodyDiv w:val="1"/>
      <w:marLeft w:val="0"/>
      <w:marRight w:val="0"/>
      <w:marTop w:val="0"/>
      <w:marBottom w:val="0"/>
      <w:divBdr>
        <w:top w:val="none" w:sz="0" w:space="0" w:color="auto"/>
        <w:left w:val="none" w:sz="0" w:space="0" w:color="auto"/>
        <w:bottom w:val="none" w:sz="0" w:space="0" w:color="auto"/>
        <w:right w:val="none" w:sz="0" w:space="0" w:color="auto"/>
      </w:divBdr>
    </w:div>
    <w:div w:id="1744598107">
      <w:bodyDiv w:val="1"/>
      <w:marLeft w:val="0"/>
      <w:marRight w:val="0"/>
      <w:marTop w:val="0"/>
      <w:marBottom w:val="0"/>
      <w:divBdr>
        <w:top w:val="none" w:sz="0" w:space="0" w:color="auto"/>
        <w:left w:val="none" w:sz="0" w:space="0" w:color="auto"/>
        <w:bottom w:val="none" w:sz="0" w:space="0" w:color="auto"/>
        <w:right w:val="none" w:sz="0" w:space="0" w:color="auto"/>
      </w:divBdr>
    </w:div>
    <w:div w:id="1955168182">
      <w:bodyDiv w:val="1"/>
      <w:marLeft w:val="0"/>
      <w:marRight w:val="0"/>
      <w:marTop w:val="0"/>
      <w:marBottom w:val="0"/>
      <w:divBdr>
        <w:top w:val="none" w:sz="0" w:space="0" w:color="auto"/>
        <w:left w:val="none" w:sz="0" w:space="0" w:color="auto"/>
        <w:bottom w:val="none" w:sz="0" w:space="0" w:color="auto"/>
        <w:right w:val="none" w:sz="0" w:space="0" w:color="auto"/>
      </w:divBdr>
    </w:div>
    <w:div w:id="2082824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nlii.org/en/bc/bcsc/doc/2020/2020bcsc1501/2020bcsc1501.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canlii.org/en/bc/laws/stat/sbc-2011-c-25/latest/sbc-2011-c-25.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702A16-2822-4F2F-BE0B-2663154385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230</TotalTime>
  <Pages>53</Pages>
  <Words>17485</Words>
  <Characters>99665</Characters>
  <Application>Microsoft Office Word</Application>
  <DocSecurity>0</DocSecurity>
  <Lines>830</Lines>
  <Paragraphs>233</Paragraphs>
  <ScaleCrop>false</ScaleCrop>
  <HeadingPairs>
    <vt:vector size="2" baseType="variant">
      <vt:variant>
        <vt:lpstr>Title</vt:lpstr>
      </vt:variant>
      <vt:variant>
        <vt:i4>1</vt:i4>
      </vt:variant>
    </vt:vector>
  </HeadingPairs>
  <TitlesOfParts>
    <vt:vector size="1" baseType="lpstr">
      <vt:lpstr/>
    </vt:vector>
  </TitlesOfParts>
  <Company>Provincial Courts of British Columbia</Company>
  <LinksUpToDate>false</LinksUpToDate>
  <CharactersWithSpaces>116917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Wilson</dc:creator>
  <cp:keywords/>
  <dc:description/>
  <cp:lastModifiedBy>Fisher, Makeesha</cp:lastModifiedBy>
  <cp:revision>14</cp:revision>
  <cp:lastPrinted>2025-01-09T00:27:00Z</cp:lastPrinted>
  <dcterms:created xsi:type="dcterms:W3CDTF">2024-09-19T21:48:00Z</dcterms:created>
  <dcterms:modified xsi:type="dcterms:W3CDTF">2025-01-09T00:50:00Z</dcterms:modified>
</cp:coreProperties>
</file>